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6F33" w14:textId="77777777" w:rsidR="008F2A0E" w:rsidRPr="00746FBF" w:rsidRDefault="008F2A0E" w:rsidP="008F2A0E">
      <w:pPr>
        <w:ind w:left="2124" w:firstLine="708"/>
        <w:rPr>
          <w:b/>
          <w:sz w:val="44"/>
          <w:szCs w:val="44"/>
        </w:rPr>
      </w:pPr>
      <w:r w:rsidRPr="00746FBF">
        <w:rPr>
          <w:b/>
          <w:noProof/>
          <w:sz w:val="44"/>
          <w:szCs w:val="44"/>
          <w:lang w:val="en-US"/>
        </w:rPr>
        <mc:AlternateContent>
          <mc:Choice Requires="wps">
            <w:drawing>
              <wp:anchor distT="0" distB="0" distL="114300" distR="114300" simplePos="0" relativeHeight="251659264" behindDoc="0" locked="0" layoutInCell="1" allowOverlap="1" wp14:anchorId="4A3A0772" wp14:editId="2F3C89C4">
                <wp:simplePos x="0" y="0"/>
                <wp:positionH relativeFrom="column">
                  <wp:posOffset>-579161</wp:posOffset>
                </wp:positionH>
                <wp:positionV relativeFrom="paragraph">
                  <wp:posOffset>-145712</wp:posOffset>
                </wp:positionV>
                <wp:extent cx="1662545" cy="1080655"/>
                <wp:effectExtent l="19050" t="0" r="33020" b="196215"/>
                <wp:wrapNone/>
                <wp:docPr id="5" name="Phylactère : pensées 5"/>
                <wp:cNvGraphicFramePr/>
                <a:graphic xmlns:a="http://schemas.openxmlformats.org/drawingml/2006/main">
                  <a:graphicData uri="http://schemas.microsoft.com/office/word/2010/wordprocessingShape">
                    <wps:wsp>
                      <wps:cNvSpPr/>
                      <wps:spPr>
                        <a:xfrm>
                          <a:off x="0" y="0"/>
                          <a:ext cx="1662545" cy="1080655"/>
                        </a:xfrm>
                        <a:prstGeom prst="cloudCallou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14:paraId="345BA8A2" w14:textId="77777777" w:rsidR="008F2A0E" w:rsidRPr="00F75151" w:rsidRDefault="008F2A0E" w:rsidP="008F2A0E">
                            <w:pPr>
                              <w:jc w:val="center"/>
                              <w:rPr>
                                <w:b/>
                                <w:sz w:val="20"/>
                                <w:szCs w:val="20"/>
                              </w:rPr>
                            </w:pPr>
                            <w:r w:rsidRPr="00F75151">
                              <w:rPr>
                                <w:b/>
                                <w:sz w:val="20"/>
                                <w:szCs w:val="20"/>
                              </w:rPr>
                              <w:t>SERVICE EN FRANÇAIS POUR LES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4A3A0772"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hylact_x00e8_re_x00a0__x003a__x0020_pens_x00e9_es_x0020_5" o:spid="_x0000_s1026" type="#_x0000_t106" style="position:absolute;left:0;text-align:left;margin-left:-45.6pt;margin-top:-11.4pt;width:130.9pt;height:8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" adj="6300,24300" fillcolor="#c5e0b3 [1305]" strokecolor="windowText" strokeweight="1pt">
                <v:stroke joinstyle="miter"/>
                <v:textbox>
                  <w:txbxContent>
                    <w:p w14:paraId="345BA8A2" w14:textId="77777777" w:rsidR="008F2A0E" w:rsidRPr="00F75151" w:rsidRDefault="008F2A0E" w:rsidP="008F2A0E">
                      <w:pPr>
                        <w:jc w:val="center"/>
                        <w:rPr>
                          <w:b/>
                          <w:sz w:val="20"/>
                          <w:szCs w:val="20"/>
                        </w:rPr>
                      </w:pPr>
                      <w:r w:rsidRPr="00F75151">
                        <w:rPr>
                          <w:b/>
                          <w:sz w:val="20"/>
                          <w:szCs w:val="20"/>
                        </w:rPr>
                        <w:t>SERVICE EN FRANÇAIS POUR LES JEUNES</w:t>
                      </w:r>
                    </w:p>
                  </w:txbxContent>
                </v:textbox>
              </v:shape>
            </w:pict>
          </mc:Fallback>
        </mc:AlternateContent>
      </w:r>
      <w:r>
        <w:rPr>
          <w:b/>
          <w:sz w:val="44"/>
          <w:szCs w:val="44"/>
        </w:rPr>
        <w:t>F</w:t>
      </w:r>
      <w:r w:rsidRPr="00746FBF">
        <w:rPr>
          <w:b/>
          <w:sz w:val="44"/>
          <w:szCs w:val="44"/>
        </w:rPr>
        <w:t>ICHE PÉDAGOGIQUE</w:t>
      </w:r>
    </w:p>
    <w:p w14:paraId="5900CB72" w14:textId="77777777" w:rsidR="008F2A0E" w:rsidRPr="00144252" w:rsidRDefault="008F2A0E" w:rsidP="008F2A0E">
      <w:pPr>
        <w:ind w:left="2124" w:firstLine="708"/>
        <w:jc w:val="both"/>
        <w:rPr>
          <w:i/>
          <w:iCs/>
          <w:sz w:val="28"/>
          <w:szCs w:val="28"/>
        </w:rPr>
      </w:pPr>
      <w:r w:rsidRPr="00D122D1">
        <w:rPr>
          <w:i/>
          <w:iCs/>
          <w:sz w:val="28"/>
          <w:szCs w:val="28"/>
        </w:rPr>
        <w:t>Le harcèlement envers la communauté LGBTQ2+</w:t>
      </w:r>
    </w:p>
    <w:p w14:paraId="0E89BF0A" w14:textId="77777777" w:rsidR="008F2A0E" w:rsidRDefault="008F2A0E" w:rsidP="008F2A0E">
      <w:pPr>
        <w:jc w:val="center"/>
        <w:rPr>
          <w:b/>
          <w:sz w:val="32"/>
          <w:szCs w:val="32"/>
        </w:rPr>
      </w:pPr>
      <w:r w:rsidRPr="00AF268D">
        <w:rPr>
          <w:b/>
          <w:sz w:val="32"/>
          <w:szCs w:val="32"/>
        </w:rPr>
        <w:t>Définitions</w:t>
      </w:r>
      <w:r>
        <w:rPr>
          <w:b/>
          <w:sz w:val="32"/>
          <w:szCs w:val="32"/>
        </w:rPr>
        <w:t xml:space="preserve"> </w:t>
      </w:r>
    </w:p>
    <w:p w14:paraId="5572A851" w14:textId="77777777" w:rsidR="008F2A0E" w:rsidRPr="00B72AF7" w:rsidRDefault="008F2A0E" w:rsidP="008F2A0E">
      <w:pPr>
        <w:jc w:val="center"/>
        <w:rPr>
          <w:bCs/>
          <w:i/>
          <w:iCs/>
          <w:sz w:val="28"/>
          <w:szCs w:val="28"/>
        </w:rPr>
      </w:pPr>
      <w:r>
        <w:rPr>
          <w:bCs/>
          <w:i/>
          <w:iCs/>
          <w:sz w:val="28"/>
          <w:szCs w:val="28"/>
        </w:rPr>
        <w:t>Voici un glossaire non-exhaustif de certains termes utilisés durant cet atelier.</w:t>
      </w:r>
    </w:p>
    <w:p w14:paraId="2AB0026B" w14:textId="77777777" w:rsidR="008F2A0E" w:rsidRDefault="008F2A0E" w:rsidP="008F2A0E">
      <w:pPr>
        <w:spacing w:after="0"/>
        <w:jc w:val="both"/>
        <w:rPr>
          <w:b/>
          <w:bCs/>
          <w:u w:val="single"/>
        </w:rPr>
      </w:pPr>
      <w:r>
        <w:rPr>
          <w:b/>
          <w:bCs/>
          <w:u w:val="single"/>
        </w:rPr>
        <w:t xml:space="preserve">LGBTQ2+ </w:t>
      </w:r>
    </w:p>
    <w:p w14:paraId="3D59984A" w14:textId="77777777" w:rsidR="008F2A0E" w:rsidRDefault="008F2A0E" w:rsidP="008F2A0E">
      <w:pPr>
        <w:spacing w:after="0"/>
        <w:jc w:val="both"/>
      </w:pPr>
      <w:r>
        <w:t xml:space="preserve">Acronyme qui désigne les personnes : lesbiennes, gaies, bisexuelles, transgenres, </w:t>
      </w:r>
      <w:proofErr w:type="spellStart"/>
      <w:r>
        <w:t>queers</w:t>
      </w:r>
      <w:proofErr w:type="spellEnd"/>
      <w:r>
        <w:t xml:space="preserve"> (allosexuelles), en questionnement, bi-spirituelles, transsexuelles et plus. </w:t>
      </w:r>
    </w:p>
    <w:p w14:paraId="31342B6C" w14:textId="77777777" w:rsidR="008F2A0E" w:rsidRDefault="008F2A0E" w:rsidP="008F2A0E">
      <w:pPr>
        <w:spacing w:after="0"/>
        <w:jc w:val="both"/>
      </w:pPr>
    </w:p>
    <w:p w14:paraId="39728E39" w14:textId="77777777" w:rsidR="008F2A0E" w:rsidRDefault="008F2A0E" w:rsidP="008F2A0E">
      <w:pPr>
        <w:spacing w:after="0"/>
        <w:jc w:val="both"/>
        <w:rPr>
          <w:b/>
          <w:bCs/>
          <w:u w:val="single"/>
        </w:rPr>
      </w:pPr>
      <w:r>
        <w:rPr>
          <w:b/>
          <w:bCs/>
          <w:u w:val="single"/>
        </w:rPr>
        <w:t>Queer (allosexuel)</w:t>
      </w:r>
    </w:p>
    <w:p w14:paraId="7AC6FF30" w14:textId="77777777" w:rsidR="008F2A0E" w:rsidRDefault="008F2A0E" w:rsidP="008F2A0E">
      <w:pPr>
        <w:spacing w:after="0"/>
        <w:jc w:val="both"/>
      </w:pPr>
      <w:r>
        <w:t xml:space="preserve">Orientation, identité ou pratique sexuelle qui n’est </w:t>
      </w:r>
      <w:r>
        <w:rPr>
          <w:u w:val="single"/>
        </w:rPr>
        <w:t>pas hétérosexuelle</w:t>
      </w:r>
      <w:r>
        <w:t xml:space="preserve">. Avant, le terme queer était utilisé de manière péjorative pour décrire les hommes homosexuels. Maintenant, le terme est utilisé lorsque les termes conventionnels sont inadéquats pour décrire l’ensemble des expériences sexuelles ou affectives d’une personne. </w:t>
      </w:r>
    </w:p>
    <w:p w14:paraId="3F38D683" w14:textId="77777777" w:rsidR="008F2A0E" w:rsidRDefault="008F2A0E" w:rsidP="008F2A0E">
      <w:pPr>
        <w:spacing w:after="0"/>
        <w:jc w:val="both"/>
      </w:pPr>
    </w:p>
    <w:p w14:paraId="028A4605" w14:textId="77777777" w:rsidR="008F2A0E" w:rsidRDefault="008F2A0E" w:rsidP="008F2A0E">
      <w:pPr>
        <w:spacing w:after="0"/>
        <w:jc w:val="both"/>
        <w:rPr>
          <w:b/>
          <w:bCs/>
          <w:u w:val="single"/>
        </w:rPr>
      </w:pPr>
      <w:r>
        <w:rPr>
          <w:b/>
          <w:bCs/>
          <w:u w:val="single"/>
        </w:rPr>
        <w:t xml:space="preserve">Transgenre </w:t>
      </w:r>
    </w:p>
    <w:p w14:paraId="0DACECE9" w14:textId="77777777" w:rsidR="008F2A0E" w:rsidRPr="00BF7DBC" w:rsidRDefault="008F2A0E" w:rsidP="008F2A0E">
      <w:pPr>
        <w:spacing w:after="0"/>
        <w:jc w:val="both"/>
      </w:pPr>
      <w:r>
        <w:t>Personne dont l’identité ou l’expression de genre diffère de ce qui est typiquement associé à son sexe biologique. Selon leur choix, plusieurs personnes trans désirent qu’on les appelle « fille », « gars », « homme », « femme » ou « personne » plutôt que « trans ».</w:t>
      </w:r>
    </w:p>
    <w:p w14:paraId="3E0957E0" w14:textId="77777777" w:rsidR="008F2A0E" w:rsidRDefault="008F2A0E" w:rsidP="008F2A0E">
      <w:pPr>
        <w:spacing w:after="0"/>
        <w:jc w:val="both"/>
        <w:rPr>
          <w:b/>
          <w:bCs/>
          <w:u w:val="single"/>
        </w:rPr>
      </w:pPr>
    </w:p>
    <w:p w14:paraId="077D03D2" w14:textId="77777777" w:rsidR="008F2A0E" w:rsidRPr="008B6E7E" w:rsidRDefault="008F2A0E" w:rsidP="008F2A0E">
      <w:pPr>
        <w:spacing w:after="0"/>
        <w:jc w:val="both"/>
        <w:rPr>
          <w:b/>
          <w:bCs/>
          <w:u w:val="single"/>
        </w:rPr>
      </w:pPr>
      <w:r>
        <w:rPr>
          <w:b/>
          <w:bCs/>
          <w:u w:val="single"/>
        </w:rPr>
        <w:t>Transsexuelle</w:t>
      </w:r>
    </w:p>
    <w:p w14:paraId="620841CA" w14:textId="77777777" w:rsidR="008F2A0E" w:rsidRDefault="008F2A0E" w:rsidP="008F2A0E">
      <w:pPr>
        <w:spacing w:after="0"/>
        <w:jc w:val="both"/>
      </w:pPr>
      <w:r>
        <w:t xml:space="preserve">Personne dont l’identité ou l’expression de genre diffère de ce qui est typiquement associé à son sexe biologique. Cette personne a modifié son corps par l’entremise d’hormones ou de chirurgie pour passer d’un sexe à l’autre. </w:t>
      </w:r>
    </w:p>
    <w:p w14:paraId="71D0CC8E" w14:textId="77777777" w:rsidR="008F2A0E" w:rsidRDefault="008F2A0E" w:rsidP="008F2A0E">
      <w:pPr>
        <w:spacing w:after="0"/>
        <w:jc w:val="both"/>
        <w:rPr>
          <w:b/>
          <w:u w:val="single"/>
        </w:rPr>
      </w:pPr>
    </w:p>
    <w:p w14:paraId="72444C2F" w14:textId="77777777" w:rsidR="008F2A0E" w:rsidRDefault="008F2A0E" w:rsidP="008F2A0E">
      <w:pPr>
        <w:spacing w:after="0"/>
        <w:jc w:val="both"/>
        <w:rPr>
          <w:b/>
          <w:u w:val="single"/>
        </w:rPr>
      </w:pPr>
      <w:r>
        <w:rPr>
          <w:b/>
          <w:u w:val="single"/>
        </w:rPr>
        <w:t xml:space="preserve">L’identité de genre </w:t>
      </w:r>
    </w:p>
    <w:p w14:paraId="412B96CB" w14:textId="77777777" w:rsidR="008F2A0E" w:rsidRDefault="008F2A0E" w:rsidP="008F2A0E">
      <w:pPr>
        <w:spacing w:after="0"/>
        <w:jc w:val="both"/>
        <w:rPr>
          <w:bCs/>
        </w:rPr>
      </w:pPr>
      <w:r>
        <w:rPr>
          <w:bCs/>
        </w:rPr>
        <w:t xml:space="preserve">Sentiment personnel et interne d’un individu par rapport à son genre, peu importe son sexe biologique. </w:t>
      </w:r>
    </w:p>
    <w:p w14:paraId="4044BCFE" w14:textId="77777777" w:rsidR="008F2A0E" w:rsidRDefault="008F2A0E" w:rsidP="008F2A0E">
      <w:pPr>
        <w:spacing w:after="0"/>
        <w:jc w:val="both"/>
        <w:rPr>
          <w:bCs/>
        </w:rPr>
      </w:pPr>
    </w:p>
    <w:p w14:paraId="28132E8C" w14:textId="77777777" w:rsidR="008F2A0E" w:rsidRDefault="008F2A0E" w:rsidP="008F2A0E">
      <w:pPr>
        <w:spacing w:after="0"/>
        <w:jc w:val="both"/>
        <w:rPr>
          <w:b/>
          <w:u w:val="single"/>
        </w:rPr>
      </w:pPr>
      <w:r>
        <w:rPr>
          <w:b/>
          <w:u w:val="single"/>
        </w:rPr>
        <w:t>L’expression du genre</w:t>
      </w:r>
    </w:p>
    <w:p w14:paraId="02ED7546" w14:textId="77777777" w:rsidR="008F2A0E" w:rsidRDefault="008F2A0E" w:rsidP="008F2A0E">
      <w:pPr>
        <w:spacing w:after="0"/>
        <w:jc w:val="both"/>
        <w:rPr>
          <w:bCs/>
        </w:rPr>
      </w:pPr>
      <w:r>
        <w:rPr>
          <w:bCs/>
        </w:rPr>
        <w:t xml:space="preserve">Façon dont une personne choisit d’afficher son genre au monde extérieur. Par exemple, par l’entremise de son comportement, son nom, ses vêtements ou ses traits physiques. </w:t>
      </w:r>
    </w:p>
    <w:p w14:paraId="6AB8ABAF" w14:textId="77777777" w:rsidR="008F2A0E" w:rsidRDefault="008F2A0E" w:rsidP="008F2A0E">
      <w:pPr>
        <w:spacing w:after="0"/>
        <w:jc w:val="both"/>
        <w:rPr>
          <w:bCs/>
        </w:rPr>
      </w:pPr>
    </w:p>
    <w:p w14:paraId="499F4DB0" w14:textId="77777777" w:rsidR="008F2A0E" w:rsidRDefault="008F2A0E" w:rsidP="008F2A0E">
      <w:pPr>
        <w:spacing w:after="0"/>
        <w:jc w:val="both"/>
        <w:rPr>
          <w:b/>
          <w:u w:val="single"/>
        </w:rPr>
      </w:pPr>
      <w:r>
        <w:rPr>
          <w:b/>
          <w:u w:val="single"/>
        </w:rPr>
        <w:t>Homophobie/transphobie</w:t>
      </w:r>
      <w:bookmarkStart w:id="0" w:name="_GoBack"/>
      <w:bookmarkEnd w:id="0"/>
    </w:p>
    <w:p w14:paraId="7F74461B" w14:textId="77777777" w:rsidR="008F2A0E" w:rsidRPr="00BF7DBC" w:rsidRDefault="008F2A0E" w:rsidP="008F2A0E">
      <w:pPr>
        <w:spacing w:after="0"/>
        <w:jc w:val="both"/>
        <w:rPr>
          <w:bCs/>
        </w:rPr>
      </w:pPr>
      <w:r>
        <w:rPr>
          <w:bCs/>
        </w:rPr>
        <w:t xml:space="preserve">Rejet ou attitude hostile à l’égard des personnes homosexuelles, </w:t>
      </w:r>
      <w:proofErr w:type="spellStart"/>
      <w:r>
        <w:rPr>
          <w:bCs/>
        </w:rPr>
        <w:t>queers</w:t>
      </w:r>
      <w:proofErr w:type="spellEnd"/>
      <w:r>
        <w:rPr>
          <w:bCs/>
        </w:rPr>
        <w:t xml:space="preserve">, transsexuelles ou transgenres. </w:t>
      </w:r>
    </w:p>
    <w:p w14:paraId="2AB26C9A" w14:textId="77777777" w:rsidR="008F2A0E" w:rsidRPr="00BF7DBC" w:rsidRDefault="008F2A0E" w:rsidP="008F2A0E">
      <w:pPr>
        <w:spacing w:after="0"/>
        <w:jc w:val="both"/>
        <w:rPr>
          <w:bCs/>
        </w:rPr>
      </w:pPr>
    </w:p>
    <w:p w14:paraId="19FD0DEA" w14:textId="77777777" w:rsidR="008F2A0E" w:rsidRDefault="008F2A0E" w:rsidP="008F2A0E">
      <w:pPr>
        <w:spacing w:after="0"/>
        <w:jc w:val="both"/>
        <w:rPr>
          <w:b/>
          <w:u w:val="single"/>
        </w:rPr>
      </w:pPr>
      <w:r w:rsidRPr="00C2772B">
        <w:rPr>
          <w:b/>
          <w:u w:val="single"/>
        </w:rPr>
        <w:t>La discrimination</w:t>
      </w:r>
    </w:p>
    <w:p w14:paraId="1C0B85CE" w14:textId="77777777" w:rsidR="008F2A0E" w:rsidRDefault="008F2A0E" w:rsidP="008F2A0E">
      <w:pPr>
        <w:spacing w:after="0"/>
        <w:jc w:val="both"/>
        <w:rPr>
          <w:bCs/>
        </w:rPr>
      </w:pPr>
      <w:r>
        <w:rPr>
          <w:bCs/>
        </w:rPr>
        <w:t xml:space="preserve">La discrimination est une action qui désavantage une personne de manière injuste et qui est fondée sur un motif discriminatoire, soit la race, l’âge, le handicap, l’orientation sexuelle ou l’identité de genre.  </w:t>
      </w:r>
    </w:p>
    <w:p w14:paraId="0118E15E" w14:textId="3D99C63F" w:rsidR="008F2A0E" w:rsidRPr="00F435D5" w:rsidRDefault="008F2A0E" w:rsidP="008F2A0E">
      <w:pPr>
        <w:pStyle w:val="Paragraphedeliste"/>
        <w:numPr>
          <w:ilvl w:val="0"/>
          <w:numId w:val="1"/>
        </w:numPr>
        <w:spacing w:after="0"/>
        <w:jc w:val="both"/>
        <w:rPr>
          <w:bCs/>
        </w:rPr>
      </w:pPr>
      <w:r>
        <w:rPr>
          <w:bCs/>
        </w:rPr>
        <w:t xml:space="preserve">La discrimination peut prendre différentes formes : directe, indirecte et par omission ou manquement à agir. </w:t>
      </w:r>
    </w:p>
    <w:p w14:paraId="328A8919" w14:textId="77777777" w:rsidR="008F2A0E" w:rsidRDefault="008F2A0E" w:rsidP="008F2A0E"/>
    <w:p w14:paraId="07BA5589" w14:textId="77777777" w:rsidR="008F2A0E" w:rsidRPr="00746FBF" w:rsidRDefault="008F2A0E" w:rsidP="008F2A0E">
      <w:pPr>
        <w:ind w:left="2124" w:firstLine="708"/>
        <w:rPr>
          <w:b/>
          <w:sz w:val="44"/>
          <w:szCs w:val="44"/>
        </w:rPr>
      </w:pPr>
      <w:r w:rsidRPr="00746FBF">
        <w:rPr>
          <w:b/>
          <w:noProof/>
          <w:sz w:val="44"/>
          <w:szCs w:val="44"/>
          <w:lang w:val="en-US"/>
        </w:rPr>
        <w:lastRenderedPageBreak/>
        <mc:AlternateContent>
          <mc:Choice Requires="wps">
            <w:drawing>
              <wp:anchor distT="0" distB="0" distL="114300" distR="114300" simplePos="0" relativeHeight="251661312" behindDoc="0" locked="0" layoutInCell="1" allowOverlap="1" wp14:anchorId="407DE684" wp14:editId="39012647">
                <wp:simplePos x="0" y="0"/>
                <wp:positionH relativeFrom="column">
                  <wp:posOffset>-579161</wp:posOffset>
                </wp:positionH>
                <wp:positionV relativeFrom="paragraph">
                  <wp:posOffset>-145712</wp:posOffset>
                </wp:positionV>
                <wp:extent cx="1662545" cy="1080655"/>
                <wp:effectExtent l="19050" t="0" r="33020" b="196215"/>
                <wp:wrapNone/>
                <wp:docPr id="9" name="Phylactère : pensées 9"/>
                <wp:cNvGraphicFramePr/>
                <a:graphic xmlns:a="http://schemas.openxmlformats.org/drawingml/2006/main">
                  <a:graphicData uri="http://schemas.microsoft.com/office/word/2010/wordprocessingShape">
                    <wps:wsp>
                      <wps:cNvSpPr/>
                      <wps:spPr>
                        <a:xfrm>
                          <a:off x="0" y="0"/>
                          <a:ext cx="1662545" cy="1080655"/>
                        </a:xfrm>
                        <a:prstGeom prst="cloudCallou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14:paraId="19182356" w14:textId="77777777" w:rsidR="008F2A0E" w:rsidRPr="00F75151" w:rsidRDefault="008F2A0E" w:rsidP="008F2A0E">
                            <w:pPr>
                              <w:jc w:val="center"/>
                              <w:rPr>
                                <w:b/>
                                <w:sz w:val="20"/>
                                <w:szCs w:val="20"/>
                              </w:rPr>
                            </w:pPr>
                            <w:r w:rsidRPr="00F75151">
                              <w:rPr>
                                <w:b/>
                                <w:sz w:val="20"/>
                                <w:szCs w:val="20"/>
                              </w:rPr>
                              <w:t>SERVICE EN FRANÇAIS POUR LES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07DE684" id="Phylact_x00e8_re_x00a0__x003a__x0020_pens_x00e9_es_x0020_9" o:spid="_x0000_s1027" type="#_x0000_t106" style="position:absolute;left:0;text-align:left;margin-left:-45.6pt;margin-top:-11.4pt;width:130.9pt;height:8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" adj="6300,24300" fillcolor="#c5e0b3 [1305]" strokecolor="windowText" strokeweight="1pt">
                <v:stroke joinstyle="miter"/>
                <v:textbox>
                  <w:txbxContent>
                    <w:p w14:paraId="19182356" w14:textId="77777777" w:rsidR="008F2A0E" w:rsidRPr="00F75151" w:rsidRDefault="008F2A0E" w:rsidP="008F2A0E">
                      <w:pPr>
                        <w:jc w:val="center"/>
                        <w:rPr>
                          <w:b/>
                          <w:sz w:val="20"/>
                          <w:szCs w:val="20"/>
                        </w:rPr>
                      </w:pPr>
                      <w:r w:rsidRPr="00F75151">
                        <w:rPr>
                          <w:b/>
                          <w:sz w:val="20"/>
                          <w:szCs w:val="20"/>
                        </w:rPr>
                        <w:t>SERVICE EN FRANÇAIS POUR LES JEUNES</w:t>
                      </w:r>
                    </w:p>
                  </w:txbxContent>
                </v:textbox>
              </v:shape>
            </w:pict>
          </mc:Fallback>
        </mc:AlternateContent>
      </w:r>
    </w:p>
    <w:p w14:paraId="12701265" w14:textId="77777777" w:rsidR="008F2A0E" w:rsidRPr="00746FBF" w:rsidRDefault="008F2A0E" w:rsidP="008F2A0E">
      <w:pPr>
        <w:rPr>
          <w:b/>
          <w:sz w:val="44"/>
          <w:szCs w:val="44"/>
        </w:rPr>
      </w:pPr>
      <w:r>
        <w:rPr>
          <w:i/>
          <w:iCs/>
          <w:sz w:val="28"/>
          <w:szCs w:val="28"/>
        </w:rPr>
        <w:t xml:space="preserve">                       </w:t>
      </w:r>
      <w:r>
        <w:rPr>
          <w:i/>
          <w:iCs/>
          <w:sz w:val="28"/>
          <w:szCs w:val="28"/>
        </w:rPr>
        <w:tab/>
      </w:r>
      <w:r>
        <w:rPr>
          <w:b/>
          <w:sz w:val="44"/>
          <w:szCs w:val="44"/>
        </w:rPr>
        <w:t>ACTIVITÉ 1 : LE HARCÈLEMENT</w:t>
      </w:r>
    </w:p>
    <w:p w14:paraId="707E6F90" w14:textId="77777777" w:rsidR="008F2A0E" w:rsidRDefault="008F2A0E" w:rsidP="008F2A0E">
      <w:pPr>
        <w:spacing w:after="0"/>
        <w:jc w:val="both"/>
      </w:pPr>
    </w:p>
    <w:p w14:paraId="3D8AD8B8" w14:textId="77777777" w:rsidR="008F2A0E" w:rsidRDefault="008F2A0E" w:rsidP="008F2A0E">
      <w:pPr>
        <w:jc w:val="both"/>
        <w:rPr>
          <w:b/>
        </w:rPr>
      </w:pPr>
    </w:p>
    <w:tbl>
      <w:tblPr>
        <w:tblStyle w:val="Grilledutableau"/>
        <w:tblW w:w="9493" w:type="dxa"/>
        <w:tblLook w:val="04A0" w:firstRow="1" w:lastRow="0" w:firstColumn="1" w:lastColumn="0" w:noHBand="0" w:noVBand="1"/>
      </w:tblPr>
      <w:tblGrid>
        <w:gridCol w:w="9493"/>
      </w:tblGrid>
      <w:tr w:rsidR="008F2A0E" w14:paraId="611FE7D0" w14:textId="77777777" w:rsidTr="00E13C4E">
        <w:trPr>
          <w:trHeight w:val="2813"/>
        </w:trPr>
        <w:tc>
          <w:tcPr>
            <w:tcW w:w="9493" w:type="dxa"/>
            <w:shd w:val="clear" w:color="auto" w:fill="F7CAAC" w:themeFill="accent2" w:themeFillTint="66"/>
          </w:tcPr>
          <w:p w14:paraId="12A8CE35" w14:textId="77777777" w:rsidR="008F2A0E" w:rsidRPr="002610D9" w:rsidRDefault="008F2A0E" w:rsidP="00E13C4E">
            <w:pPr>
              <w:jc w:val="center"/>
              <w:rPr>
                <w:b/>
                <w:bCs/>
                <w:sz w:val="24"/>
                <w:szCs w:val="24"/>
                <w:u w:val="single"/>
              </w:rPr>
            </w:pPr>
            <w:r w:rsidRPr="002610D9">
              <w:rPr>
                <w:b/>
                <w:bCs/>
                <w:sz w:val="24"/>
                <w:szCs w:val="24"/>
                <w:u w:val="single"/>
              </w:rPr>
              <w:t>VRAI OU FAUX ?</w:t>
            </w:r>
          </w:p>
          <w:p w14:paraId="70FB860B" w14:textId="77777777" w:rsidR="008F2A0E" w:rsidRDefault="008F2A0E" w:rsidP="00E13C4E">
            <w:pPr>
              <w:pStyle w:val="Paragraphedeliste"/>
              <w:numPr>
                <w:ilvl w:val="0"/>
                <w:numId w:val="2"/>
              </w:numPr>
              <w:ind w:left="360"/>
              <w:jc w:val="both"/>
              <w:rPr>
                <w:sz w:val="24"/>
                <w:szCs w:val="24"/>
              </w:rPr>
            </w:pPr>
            <w:r w:rsidRPr="23296AC2">
              <w:rPr>
                <w:sz w:val="24"/>
                <w:szCs w:val="24"/>
              </w:rPr>
              <w:t xml:space="preserve">Le harcèlement </w:t>
            </w:r>
            <w:r w:rsidRPr="23296AC2">
              <w:rPr>
                <w:sz w:val="24"/>
                <w:szCs w:val="24"/>
              </w:rPr>
              <w:t xml:space="preserve">de </w:t>
            </w:r>
            <w:r w:rsidRPr="23296AC2">
              <w:rPr>
                <w:sz w:val="24"/>
                <w:szCs w:val="24"/>
              </w:rPr>
              <w:t xml:space="preserve">genre est quand une personne harcèle une autre personne sur la base de son identité de genre ou son expression du genre. Vrai ou faux ? </w:t>
            </w:r>
          </w:p>
          <w:p w14:paraId="7C523613" w14:textId="77777777" w:rsidR="008F2A0E" w:rsidRDefault="008F2A0E" w:rsidP="00E13C4E">
            <w:pPr>
              <w:pStyle w:val="Paragraphedeliste"/>
              <w:ind w:left="360"/>
              <w:jc w:val="both"/>
              <w:rPr>
                <w:bCs/>
                <w:sz w:val="24"/>
                <w:szCs w:val="24"/>
              </w:rPr>
            </w:pPr>
          </w:p>
          <w:p w14:paraId="78F16E43" w14:textId="77777777" w:rsidR="008F2A0E" w:rsidRPr="002610D9" w:rsidRDefault="008F2A0E" w:rsidP="00E13C4E">
            <w:pPr>
              <w:pStyle w:val="Paragraphedeliste"/>
              <w:numPr>
                <w:ilvl w:val="0"/>
                <w:numId w:val="2"/>
              </w:numPr>
              <w:ind w:left="360"/>
              <w:jc w:val="both"/>
              <w:rPr>
                <w:bCs/>
                <w:sz w:val="24"/>
                <w:szCs w:val="24"/>
              </w:rPr>
            </w:pPr>
            <w:r w:rsidRPr="002610D9">
              <w:rPr>
                <w:bCs/>
                <w:sz w:val="24"/>
                <w:szCs w:val="24"/>
              </w:rPr>
              <w:t xml:space="preserve">Sandra retourne à l’école après les vacances d’été et s’habille et s’identifie comme une fille. Avant les vacances, elle s’habillait et s’identifiait comme un garçon. Son nom était Pierre. Un autre étudiant n’arrête pas de l’insulter, de rire d’elle quand elle passe dans les couloirs et de lui envoyer des textos méchants à chaque jour. </w:t>
            </w:r>
            <w:r>
              <w:rPr>
                <w:bCs/>
                <w:sz w:val="24"/>
                <w:szCs w:val="24"/>
              </w:rPr>
              <w:t>Cet étudiant ne harcèle pas Sandra. Vrai ou faux ?</w:t>
            </w:r>
          </w:p>
        </w:tc>
      </w:tr>
    </w:tbl>
    <w:p w14:paraId="200D10EC" w14:textId="77777777" w:rsidR="008F2A0E" w:rsidRDefault="008F2A0E" w:rsidP="008F2A0E">
      <w:pPr>
        <w:jc w:val="both"/>
        <w:rPr>
          <w:bCs/>
          <w:sz w:val="24"/>
          <w:szCs w:val="24"/>
          <w:u w:val="single"/>
        </w:rPr>
      </w:pPr>
    </w:p>
    <w:tbl>
      <w:tblPr>
        <w:tblStyle w:val="Grilledutableau"/>
        <w:tblW w:w="9401" w:type="dxa"/>
        <w:tblLook w:val="04A0" w:firstRow="1" w:lastRow="0" w:firstColumn="1" w:lastColumn="0" w:noHBand="0" w:noVBand="1"/>
      </w:tblPr>
      <w:tblGrid>
        <w:gridCol w:w="9401"/>
      </w:tblGrid>
      <w:tr w:rsidR="008F2A0E" w14:paraId="544195C1" w14:textId="77777777" w:rsidTr="00E13C4E">
        <w:tc>
          <w:tcPr>
            <w:tcW w:w="9401" w:type="dxa"/>
          </w:tcPr>
          <w:p w14:paraId="304EF8F7" w14:textId="77777777" w:rsidR="008F2A0E" w:rsidRDefault="008F2A0E" w:rsidP="00E13C4E">
            <w:pPr>
              <w:jc w:val="center"/>
              <w:rPr>
                <w:b/>
                <w:bCs/>
                <w:sz w:val="24"/>
                <w:szCs w:val="24"/>
                <w:u w:val="single"/>
              </w:rPr>
            </w:pPr>
            <w:r>
              <w:rPr>
                <w:b/>
                <w:bCs/>
                <w:sz w:val="24"/>
                <w:szCs w:val="24"/>
                <w:u w:val="single"/>
              </w:rPr>
              <w:t>DISCUSSION</w:t>
            </w:r>
          </w:p>
          <w:p w14:paraId="60B1DD4B" w14:textId="77777777" w:rsidR="008F2A0E" w:rsidRDefault="008F2A0E" w:rsidP="00E13C4E">
            <w:pPr>
              <w:pStyle w:val="Paragraphedeliste"/>
              <w:numPr>
                <w:ilvl w:val="0"/>
                <w:numId w:val="3"/>
              </w:numPr>
              <w:rPr>
                <w:bCs/>
                <w:sz w:val="24"/>
                <w:szCs w:val="24"/>
              </w:rPr>
            </w:pPr>
            <w:r>
              <w:rPr>
                <w:bCs/>
                <w:sz w:val="24"/>
                <w:szCs w:val="24"/>
              </w:rPr>
              <w:t xml:space="preserve">Quels sont des moyens que les jeunes peuvent utiliser pour harceler un autre jeune ? </w:t>
            </w:r>
          </w:p>
          <w:p w14:paraId="22835D9D" w14:textId="77777777" w:rsidR="008F2A0E" w:rsidRDefault="008F2A0E" w:rsidP="00E13C4E">
            <w:pPr>
              <w:pStyle w:val="Paragraphedeliste"/>
              <w:numPr>
                <w:ilvl w:val="0"/>
                <w:numId w:val="3"/>
              </w:numPr>
              <w:rPr>
                <w:bCs/>
                <w:sz w:val="24"/>
                <w:szCs w:val="24"/>
              </w:rPr>
            </w:pPr>
            <w:r>
              <w:rPr>
                <w:bCs/>
                <w:sz w:val="24"/>
                <w:szCs w:val="24"/>
              </w:rPr>
              <w:t>Que faites-vous si vous avez un(e) ami(e) transgenre qui vous confie qu’il ou elle se fait harceler à cause de son identité/expression de genre ?</w:t>
            </w:r>
          </w:p>
          <w:p w14:paraId="24AB21EF" w14:textId="77777777" w:rsidR="008F2A0E" w:rsidRPr="002610D9" w:rsidRDefault="008F2A0E" w:rsidP="00E13C4E">
            <w:pPr>
              <w:rPr>
                <w:b/>
                <w:bCs/>
                <w:sz w:val="24"/>
                <w:szCs w:val="24"/>
              </w:rPr>
            </w:pPr>
            <w:r>
              <w:rPr>
                <w:b/>
                <w:bCs/>
                <w:sz w:val="24"/>
                <w:szCs w:val="24"/>
              </w:rPr>
              <w:t xml:space="preserve">Écrivez vos réponses ci-dessous. </w:t>
            </w:r>
          </w:p>
        </w:tc>
      </w:tr>
    </w:tbl>
    <w:p w14:paraId="731AF556" w14:textId="77777777" w:rsidR="008F2A0E" w:rsidRDefault="008F2A0E" w:rsidP="008F2A0E">
      <w:pPr>
        <w:jc w:val="both"/>
        <w:rPr>
          <w:bCs/>
          <w:sz w:val="24"/>
          <w:szCs w:val="24"/>
          <w:u w:val="single"/>
        </w:rPr>
      </w:pPr>
    </w:p>
    <w:p w14:paraId="6C42D77B" w14:textId="77777777" w:rsidR="008F2A0E" w:rsidRPr="002610D9" w:rsidRDefault="008F2A0E" w:rsidP="008F2A0E">
      <w:pPr>
        <w:jc w:val="both"/>
        <w:rPr>
          <w:bCs/>
          <w:sz w:val="24"/>
          <w:szCs w:val="24"/>
        </w:rPr>
      </w:pPr>
      <w:r>
        <w:rPr>
          <w:bCs/>
          <w:sz w:val="24"/>
          <w:szCs w:val="24"/>
        </w:rPr>
        <w:t>______________________________________________________________________________</w:t>
      </w:r>
    </w:p>
    <w:p w14:paraId="5B51719C" w14:textId="77777777" w:rsidR="008F2A0E" w:rsidRPr="002610D9" w:rsidRDefault="008F2A0E" w:rsidP="008F2A0E">
      <w:pPr>
        <w:jc w:val="both"/>
        <w:rPr>
          <w:bCs/>
          <w:sz w:val="24"/>
          <w:szCs w:val="24"/>
        </w:rPr>
      </w:pPr>
      <w:r>
        <w:rPr>
          <w:bCs/>
          <w:sz w:val="24"/>
          <w:szCs w:val="24"/>
        </w:rPr>
        <w:t>______________________________________________________________________________</w:t>
      </w:r>
    </w:p>
    <w:p w14:paraId="5E80451D" w14:textId="77777777" w:rsidR="008F2A0E" w:rsidRPr="002610D9" w:rsidRDefault="008F2A0E" w:rsidP="008F2A0E">
      <w:pPr>
        <w:jc w:val="both"/>
        <w:rPr>
          <w:bCs/>
          <w:sz w:val="24"/>
          <w:szCs w:val="24"/>
        </w:rPr>
      </w:pPr>
      <w:r>
        <w:rPr>
          <w:bCs/>
          <w:sz w:val="24"/>
          <w:szCs w:val="24"/>
        </w:rPr>
        <w:t>______________________________________________________________________________</w:t>
      </w:r>
    </w:p>
    <w:p w14:paraId="79E84266" w14:textId="77777777" w:rsidR="008F2A0E" w:rsidRPr="002610D9" w:rsidRDefault="008F2A0E" w:rsidP="008F2A0E">
      <w:pPr>
        <w:jc w:val="both"/>
        <w:rPr>
          <w:bCs/>
          <w:sz w:val="24"/>
          <w:szCs w:val="24"/>
        </w:rPr>
      </w:pPr>
      <w:r>
        <w:rPr>
          <w:bCs/>
          <w:sz w:val="24"/>
          <w:szCs w:val="24"/>
        </w:rPr>
        <w:t>______________________________________________________________________________</w:t>
      </w:r>
    </w:p>
    <w:p w14:paraId="5E482D3A" w14:textId="77777777" w:rsidR="008F2A0E" w:rsidRPr="002610D9" w:rsidRDefault="008F2A0E" w:rsidP="008F2A0E">
      <w:pPr>
        <w:jc w:val="both"/>
        <w:rPr>
          <w:bCs/>
          <w:sz w:val="24"/>
          <w:szCs w:val="24"/>
        </w:rPr>
      </w:pPr>
      <w:r>
        <w:rPr>
          <w:bCs/>
          <w:sz w:val="24"/>
          <w:szCs w:val="24"/>
        </w:rPr>
        <w:t>______________________________________________________________________________</w:t>
      </w:r>
    </w:p>
    <w:p w14:paraId="11FBF2C0" w14:textId="77777777" w:rsidR="008F2A0E" w:rsidRPr="002610D9" w:rsidRDefault="008F2A0E" w:rsidP="008F2A0E">
      <w:pPr>
        <w:jc w:val="both"/>
        <w:rPr>
          <w:bCs/>
          <w:sz w:val="24"/>
          <w:szCs w:val="24"/>
        </w:rPr>
      </w:pPr>
      <w:r>
        <w:rPr>
          <w:bCs/>
          <w:sz w:val="24"/>
          <w:szCs w:val="24"/>
        </w:rPr>
        <w:t>______________________________________________________________________________</w:t>
      </w:r>
    </w:p>
    <w:p w14:paraId="099C59B7" w14:textId="77777777" w:rsidR="008F2A0E" w:rsidRPr="002610D9" w:rsidRDefault="008F2A0E" w:rsidP="008F2A0E">
      <w:pPr>
        <w:jc w:val="both"/>
        <w:rPr>
          <w:bCs/>
          <w:sz w:val="24"/>
          <w:szCs w:val="24"/>
        </w:rPr>
      </w:pPr>
      <w:r>
        <w:rPr>
          <w:bCs/>
          <w:sz w:val="24"/>
          <w:szCs w:val="24"/>
        </w:rPr>
        <w:t>______________________________________________________________________________</w:t>
      </w:r>
    </w:p>
    <w:p w14:paraId="4E2A6A2A" w14:textId="77777777" w:rsidR="008F2A0E" w:rsidRPr="002610D9" w:rsidRDefault="008F2A0E" w:rsidP="008F2A0E">
      <w:pPr>
        <w:jc w:val="both"/>
        <w:rPr>
          <w:bCs/>
          <w:sz w:val="24"/>
          <w:szCs w:val="24"/>
        </w:rPr>
      </w:pPr>
      <w:r>
        <w:rPr>
          <w:bCs/>
          <w:sz w:val="24"/>
          <w:szCs w:val="24"/>
        </w:rPr>
        <w:t>______________________________________________________________________________</w:t>
      </w:r>
    </w:p>
    <w:p w14:paraId="4C37BF4C" w14:textId="77777777" w:rsidR="008F2A0E" w:rsidRPr="002610D9" w:rsidRDefault="008F2A0E" w:rsidP="008F2A0E">
      <w:pPr>
        <w:jc w:val="both"/>
        <w:rPr>
          <w:bCs/>
          <w:sz w:val="24"/>
          <w:szCs w:val="24"/>
        </w:rPr>
      </w:pPr>
      <w:r>
        <w:rPr>
          <w:bCs/>
          <w:sz w:val="24"/>
          <w:szCs w:val="24"/>
        </w:rPr>
        <w:t>______________________________________________________________________________</w:t>
      </w:r>
    </w:p>
    <w:p w14:paraId="11B2B1FC" w14:textId="77777777" w:rsidR="008F2A0E" w:rsidRPr="00D122D1" w:rsidRDefault="008F2A0E" w:rsidP="008F2A0E">
      <w:pPr>
        <w:ind w:left="2124" w:firstLine="708"/>
        <w:rPr>
          <w:i/>
          <w:iCs/>
          <w:sz w:val="28"/>
          <w:szCs w:val="28"/>
        </w:rPr>
      </w:pPr>
      <w:r w:rsidRPr="00746FBF">
        <w:rPr>
          <w:b/>
          <w:noProof/>
          <w:sz w:val="44"/>
          <w:szCs w:val="44"/>
          <w:lang w:val="en-US"/>
        </w:rPr>
        <w:lastRenderedPageBreak/>
        <mc:AlternateContent>
          <mc:Choice Requires="wps">
            <w:drawing>
              <wp:anchor distT="0" distB="0" distL="114300" distR="114300" simplePos="0" relativeHeight="251663360" behindDoc="0" locked="0" layoutInCell="1" allowOverlap="1" wp14:anchorId="7C2640D7" wp14:editId="62926A25">
                <wp:simplePos x="0" y="0"/>
                <wp:positionH relativeFrom="column">
                  <wp:posOffset>-579161</wp:posOffset>
                </wp:positionH>
                <wp:positionV relativeFrom="paragraph">
                  <wp:posOffset>-145712</wp:posOffset>
                </wp:positionV>
                <wp:extent cx="1662545" cy="1080655"/>
                <wp:effectExtent l="19050" t="0" r="33020" b="196215"/>
                <wp:wrapNone/>
                <wp:docPr id="11" name="Phylactère : pensées 11"/>
                <wp:cNvGraphicFramePr/>
                <a:graphic xmlns:a="http://schemas.openxmlformats.org/drawingml/2006/main">
                  <a:graphicData uri="http://schemas.microsoft.com/office/word/2010/wordprocessingShape">
                    <wps:wsp>
                      <wps:cNvSpPr/>
                      <wps:spPr>
                        <a:xfrm>
                          <a:off x="0" y="0"/>
                          <a:ext cx="1662545" cy="1080655"/>
                        </a:xfrm>
                        <a:prstGeom prst="cloudCallou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14:paraId="670029C8" w14:textId="77777777" w:rsidR="008F2A0E" w:rsidRPr="00F75151" w:rsidRDefault="008F2A0E" w:rsidP="008F2A0E">
                            <w:pPr>
                              <w:jc w:val="center"/>
                              <w:rPr>
                                <w:b/>
                                <w:sz w:val="20"/>
                                <w:szCs w:val="20"/>
                              </w:rPr>
                            </w:pPr>
                            <w:r w:rsidRPr="00F75151">
                              <w:rPr>
                                <w:b/>
                                <w:sz w:val="20"/>
                                <w:szCs w:val="20"/>
                              </w:rPr>
                              <w:t>SERVICE EN FRANÇAIS POUR LES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C2640D7" id="Phylact_x00e8_re_x00a0__x003a__x0020_pens_x00e9_es_x0020_11" o:spid="_x0000_s1028" type="#_x0000_t106" style="position:absolute;left:0;text-align:left;margin-left:-45.6pt;margin-top:-11.4pt;width:130.9pt;height:8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" adj="6300,24300" fillcolor="#c5e0b3 [1305]" strokecolor="windowText" strokeweight="1pt">
                <v:stroke joinstyle="miter"/>
                <v:textbox>
                  <w:txbxContent>
                    <w:p w14:paraId="670029C8" w14:textId="77777777" w:rsidR="008F2A0E" w:rsidRPr="00F75151" w:rsidRDefault="008F2A0E" w:rsidP="008F2A0E">
                      <w:pPr>
                        <w:jc w:val="center"/>
                        <w:rPr>
                          <w:b/>
                          <w:sz w:val="20"/>
                          <w:szCs w:val="20"/>
                        </w:rPr>
                      </w:pPr>
                      <w:r w:rsidRPr="00F75151">
                        <w:rPr>
                          <w:b/>
                          <w:sz w:val="20"/>
                          <w:szCs w:val="20"/>
                        </w:rPr>
                        <w:t>SERVICE EN FRANÇAIS POUR LES JEUNES</w:t>
                      </w:r>
                    </w:p>
                  </w:txbxContent>
                </v:textbox>
              </v:shape>
            </w:pict>
          </mc:Fallback>
        </mc:AlternateContent>
      </w:r>
    </w:p>
    <w:p w14:paraId="0F62CF31" w14:textId="77777777" w:rsidR="008F2A0E" w:rsidRDefault="008F2A0E" w:rsidP="008F2A0E">
      <w:pPr>
        <w:rPr>
          <w:b/>
          <w:sz w:val="32"/>
          <w:szCs w:val="32"/>
        </w:rPr>
      </w:pPr>
      <w:r>
        <w:rPr>
          <w:b/>
          <w:sz w:val="32"/>
          <w:szCs w:val="32"/>
        </w:rPr>
        <w:t xml:space="preserve">                         </w:t>
      </w:r>
    </w:p>
    <w:p w14:paraId="5CB33895" w14:textId="77777777" w:rsidR="008F2A0E" w:rsidRDefault="008F2A0E" w:rsidP="008F2A0E">
      <w:pPr>
        <w:ind w:left="1440"/>
        <w:rPr>
          <w:b/>
          <w:sz w:val="44"/>
          <w:szCs w:val="44"/>
        </w:rPr>
      </w:pPr>
      <w:r>
        <w:rPr>
          <w:b/>
          <w:sz w:val="32"/>
          <w:szCs w:val="32"/>
        </w:rPr>
        <w:t xml:space="preserve"> </w:t>
      </w:r>
      <w:r w:rsidRPr="009E45EC">
        <w:rPr>
          <w:b/>
          <w:sz w:val="44"/>
          <w:szCs w:val="44"/>
        </w:rPr>
        <w:t xml:space="preserve">ACTIVITÉ 2 : CONCEPTION DE « GENRE » </w:t>
      </w:r>
    </w:p>
    <w:p w14:paraId="628E854B" w14:textId="77777777" w:rsidR="008F2A0E" w:rsidRPr="009E45EC" w:rsidRDefault="008F2A0E" w:rsidP="008F2A0E">
      <w:pPr>
        <w:ind w:left="1440"/>
        <w:rPr>
          <w:b/>
          <w:sz w:val="44"/>
          <w:szCs w:val="44"/>
        </w:rPr>
      </w:pPr>
    </w:p>
    <w:tbl>
      <w:tblPr>
        <w:tblStyle w:val="Grilledutableau"/>
        <w:tblW w:w="9624"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9624"/>
      </w:tblGrid>
      <w:tr w:rsidR="008F2A0E" w14:paraId="2DEEE3D9" w14:textId="77777777" w:rsidTr="00E13C4E">
        <w:trPr>
          <w:trHeight w:val="3925"/>
        </w:trPr>
        <w:tc>
          <w:tcPr>
            <w:tcW w:w="9624" w:type="dxa"/>
            <w:shd w:val="clear" w:color="auto" w:fill="E6F1DF"/>
          </w:tcPr>
          <w:p w14:paraId="109C6DEF" w14:textId="77777777" w:rsidR="008F2A0E" w:rsidRDefault="008F2A0E" w:rsidP="00E13C4E">
            <w:pPr>
              <w:jc w:val="center"/>
              <w:rPr>
                <w:b/>
                <w:sz w:val="24"/>
                <w:szCs w:val="24"/>
              </w:rPr>
            </w:pPr>
            <w:r>
              <w:rPr>
                <w:b/>
                <w:sz w:val="24"/>
                <w:szCs w:val="24"/>
              </w:rPr>
              <w:t>EXEMPLE DE TRAVAIL</w:t>
            </w:r>
          </w:p>
          <w:p w14:paraId="5C321B93" w14:textId="77777777" w:rsidR="008F2A0E" w:rsidRDefault="008F2A0E" w:rsidP="00E13C4E">
            <w:pPr>
              <w:jc w:val="both"/>
              <w:rPr>
                <w:b/>
                <w:sz w:val="24"/>
                <w:szCs w:val="24"/>
              </w:rPr>
            </w:pPr>
            <w:r w:rsidRPr="00F435D5">
              <w:rPr>
                <w:b/>
                <w:noProof/>
                <w:sz w:val="24"/>
                <w:szCs w:val="24"/>
                <w:lang w:val="en-US"/>
              </w:rPr>
              <mc:AlternateContent>
                <mc:Choice Requires="wps">
                  <w:drawing>
                    <wp:anchor distT="45720" distB="45720" distL="114300" distR="114300" simplePos="0" relativeHeight="251664384" behindDoc="0" locked="0" layoutInCell="1" allowOverlap="1" wp14:anchorId="25FEF8F7" wp14:editId="41A1E84F">
                      <wp:simplePos x="0" y="0"/>
                      <wp:positionH relativeFrom="column">
                        <wp:posOffset>3203575</wp:posOffset>
                      </wp:positionH>
                      <wp:positionV relativeFrom="paragraph">
                        <wp:posOffset>26670</wp:posOffset>
                      </wp:positionV>
                      <wp:extent cx="2590800" cy="1776095"/>
                      <wp:effectExtent l="0" t="0" r="19050" b="2095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776095"/>
                              </a:xfrm>
                              <a:prstGeom prst="rect">
                                <a:avLst/>
                              </a:prstGeom>
                              <a:solidFill>
                                <a:srgbClr val="FFFFFF"/>
                              </a:solidFill>
                              <a:ln w="9525">
                                <a:solidFill>
                                  <a:srgbClr val="000000"/>
                                </a:solidFill>
                                <a:miter lim="800000"/>
                                <a:headEnd/>
                                <a:tailEnd/>
                              </a:ln>
                            </wps:spPr>
                            <wps:txbx>
                              <w:txbxContent>
                                <w:p w14:paraId="6F1BD14C" w14:textId="77777777" w:rsidR="008F2A0E" w:rsidRDefault="008F2A0E" w:rsidP="008F2A0E">
                                  <w:pPr>
                                    <w:jc w:val="center"/>
                                  </w:pPr>
                                  <w:r>
                                    <w:rPr>
                                      <w:b/>
                                      <w:bCs/>
                                    </w:rPr>
                                    <w:t>Voici Rita :</w:t>
                                  </w:r>
                                </w:p>
                                <w:p w14:paraId="19394D84" w14:textId="77777777" w:rsidR="008F2A0E" w:rsidRDefault="008F2A0E" w:rsidP="008F2A0E">
                                  <w:pPr>
                                    <w:pStyle w:val="Paragraphedeliste"/>
                                    <w:numPr>
                                      <w:ilvl w:val="0"/>
                                      <w:numId w:val="4"/>
                                    </w:numPr>
                                  </w:pPr>
                                  <w:r>
                                    <w:t xml:space="preserve">Elle s’identifie comme femme ; </w:t>
                                  </w:r>
                                </w:p>
                                <w:p w14:paraId="465F9300" w14:textId="6EC9A941" w:rsidR="008F2A0E" w:rsidRDefault="008F2A0E" w:rsidP="008F2A0E">
                                  <w:pPr>
                                    <w:pStyle w:val="Paragraphedeliste"/>
                                    <w:numPr>
                                      <w:ilvl w:val="0"/>
                                      <w:numId w:val="4"/>
                                    </w:numPr>
                                  </w:pPr>
                                  <w:r>
                                    <w:t xml:space="preserve">Elle est attirée </w:t>
                                  </w:r>
                                  <w:r w:rsidR="00B55F6E">
                                    <w:t>par les</w:t>
                                  </w:r>
                                  <w:r w:rsidR="00B55F6E">
                                    <w:t xml:space="preserve"> </w:t>
                                  </w:r>
                                  <w:r>
                                    <w:t xml:space="preserve">hommes et </w:t>
                                  </w:r>
                                  <w:r w:rsidR="00B55F6E">
                                    <w:t>par les</w:t>
                                  </w:r>
                                  <w:r>
                                    <w:t xml:space="preserve"> femmes ;</w:t>
                                  </w:r>
                                </w:p>
                                <w:p w14:paraId="5B973CDE" w14:textId="77777777" w:rsidR="008F2A0E" w:rsidRDefault="008F2A0E" w:rsidP="008F2A0E">
                                  <w:pPr>
                                    <w:pStyle w:val="Paragraphedeliste"/>
                                    <w:numPr>
                                      <w:ilvl w:val="0"/>
                                      <w:numId w:val="4"/>
                                    </w:numPr>
                                  </w:pPr>
                                  <w:r>
                                    <w:t>Son sexe attribué à la naissance est celui d’homme ;</w:t>
                                  </w:r>
                                </w:p>
                                <w:p w14:paraId="5406F0A1" w14:textId="77777777" w:rsidR="008F2A0E" w:rsidRPr="00F435D5" w:rsidRDefault="008F2A0E" w:rsidP="008F2A0E">
                                  <w:pPr>
                                    <w:pStyle w:val="Paragraphedeliste"/>
                                    <w:numPr>
                                      <w:ilvl w:val="0"/>
                                      <w:numId w:val="4"/>
                                    </w:numPr>
                                  </w:pPr>
                                  <w:r>
                                    <w:t xml:space="preserve">Elle exprime son genre de façon neutre.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FEF8F7" id="_x0000_t202" coordsize="21600,21600" o:spt="202" path="m,l,21600r21600,l21600,xe">
                      <v:stroke joinstyle="miter"/>
                      <v:path gradientshapeok="t" o:connecttype="rect"/>
                    </v:shapetype>
                    <v:shape id="Zone de texte 2" o:spid="_x0000_s1029" type="#_x0000_t202" style="position:absolute;left:0;text-align:left;margin-left:252.25pt;margin-top:2.1pt;width:204pt;height:139.8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">
                      <v:textbox style="mso-fit-shape-to-text:t">
                        <w:txbxContent>
                          <w:p w14:paraId="6F1BD14C" w14:textId="77777777" w:rsidR="008F2A0E" w:rsidRDefault="008F2A0E" w:rsidP="008F2A0E">
                            <w:pPr>
                              <w:jc w:val="center"/>
                            </w:pPr>
                            <w:r>
                              <w:rPr>
                                <w:b/>
                                <w:bCs/>
                              </w:rPr>
                              <w:t>Voici Rita :</w:t>
                            </w:r>
                          </w:p>
                          <w:p w14:paraId="19394D84" w14:textId="77777777" w:rsidR="008F2A0E" w:rsidRDefault="008F2A0E" w:rsidP="008F2A0E">
                            <w:pPr>
                              <w:pStyle w:val="Paragraphedeliste"/>
                              <w:numPr>
                                <w:ilvl w:val="0"/>
                                <w:numId w:val="4"/>
                              </w:numPr>
                            </w:pPr>
                            <w:r>
                              <w:t xml:space="preserve">Elle s’identifie comme femme ; </w:t>
                            </w:r>
                          </w:p>
                          <w:p w14:paraId="465F9300" w14:textId="6EC9A941" w:rsidR="008F2A0E" w:rsidRDefault="008F2A0E" w:rsidP="008F2A0E">
                            <w:pPr>
                              <w:pStyle w:val="Paragraphedeliste"/>
                              <w:numPr>
                                <w:ilvl w:val="0"/>
                                <w:numId w:val="4"/>
                              </w:numPr>
                            </w:pPr>
                            <w:r>
                              <w:t xml:space="preserve">Elle est attirée </w:t>
                            </w:r>
                            <w:r w:rsidR="00B55F6E">
                              <w:t>par les</w:t>
                            </w:r>
                            <w:r w:rsidR="00B55F6E">
                              <w:t xml:space="preserve"> </w:t>
                            </w:r>
                            <w:r>
                              <w:t xml:space="preserve">hommes et </w:t>
                            </w:r>
                            <w:r w:rsidR="00B55F6E">
                              <w:t>par les</w:t>
                            </w:r>
                            <w:r>
                              <w:t xml:space="preserve"> femmes ;</w:t>
                            </w:r>
                          </w:p>
                          <w:p w14:paraId="5B973CDE" w14:textId="77777777" w:rsidR="008F2A0E" w:rsidRDefault="008F2A0E" w:rsidP="008F2A0E">
                            <w:pPr>
                              <w:pStyle w:val="Paragraphedeliste"/>
                              <w:numPr>
                                <w:ilvl w:val="0"/>
                                <w:numId w:val="4"/>
                              </w:numPr>
                            </w:pPr>
                            <w:r>
                              <w:t>Son sexe attribué à la naissance est celui d’homme ;</w:t>
                            </w:r>
                          </w:p>
                          <w:p w14:paraId="5406F0A1" w14:textId="77777777" w:rsidR="008F2A0E" w:rsidRPr="00F435D5" w:rsidRDefault="008F2A0E" w:rsidP="008F2A0E">
                            <w:pPr>
                              <w:pStyle w:val="Paragraphedeliste"/>
                              <w:numPr>
                                <w:ilvl w:val="0"/>
                                <w:numId w:val="4"/>
                              </w:numPr>
                            </w:pPr>
                            <w:r>
                              <w:t xml:space="preserve">Elle exprime son genre de façon neutre. </w:t>
                            </w:r>
                          </w:p>
                        </w:txbxContent>
                      </v:textbox>
                      <w10:wrap type="square"/>
                    </v:shape>
                  </w:pict>
                </mc:Fallback>
              </mc:AlternateContent>
            </w:r>
            <w:r>
              <w:rPr>
                <w:b/>
                <w:sz w:val="24"/>
                <w:szCs w:val="24"/>
              </w:rPr>
              <w:t xml:space="preserve">   </w:t>
            </w:r>
            <w:r>
              <w:rPr>
                <w:b/>
                <w:noProof/>
                <w:sz w:val="24"/>
                <w:szCs w:val="24"/>
                <w:lang w:val="en-US"/>
              </w:rPr>
              <w:drawing>
                <wp:inline distT="0" distB="0" distL="0" distR="0" wp14:anchorId="7B59EA99" wp14:editId="4389EFDC">
                  <wp:extent cx="2814489" cy="1876425"/>
                  <wp:effectExtent l="0" t="0" r="5080" b="0"/>
                  <wp:docPr id="15" name="Image 15" descr="Une image contenant personne, mur, habits,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ssentation_Adolescente_AdobeStock_29446515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2063" cy="1881475"/>
                          </a:xfrm>
                          <a:prstGeom prst="rect">
                            <a:avLst/>
                          </a:prstGeom>
                        </pic:spPr>
                      </pic:pic>
                    </a:graphicData>
                  </a:graphic>
                </wp:inline>
              </w:drawing>
            </w:r>
          </w:p>
          <w:p w14:paraId="0958C79F" w14:textId="77777777" w:rsidR="008F2A0E" w:rsidRPr="00786D47" w:rsidRDefault="008F2A0E" w:rsidP="00E13C4E">
            <w:pPr>
              <w:jc w:val="both"/>
              <w:rPr>
                <w:bCs/>
                <w:sz w:val="24"/>
                <w:szCs w:val="24"/>
              </w:rPr>
            </w:pPr>
          </w:p>
        </w:tc>
      </w:tr>
    </w:tbl>
    <w:p w14:paraId="40A7C171" w14:textId="77777777" w:rsidR="008F2A0E" w:rsidRPr="00C326E9" w:rsidRDefault="008F2A0E" w:rsidP="008F2A0E">
      <w:pPr>
        <w:jc w:val="both"/>
        <w:rPr>
          <w:b/>
          <w:sz w:val="24"/>
          <w:szCs w:val="24"/>
        </w:rPr>
      </w:pPr>
    </w:p>
    <w:p w14:paraId="7EB4DC12" w14:textId="77777777" w:rsidR="008F2A0E" w:rsidRPr="00C326E9" w:rsidRDefault="008F2A0E" w:rsidP="008F2A0E">
      <w:pPr>
        <w:jc w:val="both"/>
        <w:rPr>
          <w:b/>
          <w:i/>
          <w:iCs/>
          <w:sz w:val="28"/>
          <w:szCs w:val="28"/>
        </w:rPr>
      </w:pPr>
      <w:r w:rsidRPr="00C326E9">
        <w:rPr>
          <w:b/>
          <w:i/>
          <w:iCs/>
          <w:sz w:val="28"/>
          <w:szCs w:val="28"/>
        </w:rPr>
        <w:t>Questions</w:t>
      </w:r>
    </w:p>
    <w:p w14:paraId="7B6B9E70" w14:textId="77777777" w:rsidR="008F2A0E" w:rsidRDefault="008F2A0E" w:rsidP="008F2A0E">
      <w:pPr>
        <w:pStyle w:val="Paragraphedeliste"/>
        <w:numPr>
          <w:ilvl w:val="0"/>
          <w:numId w:val="5"/>
        </w:numPr>
        <w:jc w:val="both"/>
        <w:rPr>
          <w:bCs/>
          <w:sz w:val="24"/>
          <w:szCs w:val="24"/>
        </w:rPr>
      </w:pPr>
      <w:r w:rsidRPr="00C326E9">
        <w:rPr>
          <w:bCs/>
          <w:sz w:val="24"/>
          <w:szCs w:val="24"/>
        </w:rPr>
        <w:t xml:space="preserve">Est-ce que le fait qu’elle est née homme l’empêche de s’identifier comme femme ? </w:t>
      </w:r>
    </w:p>
    <w:p w14:paraId="6AAA3149" w14:textId="77777777" w:rsidR="008F2A0E" w:rsidRPr="009E45EC" w:rsidRDefault="008F2A0E" w:rsidP="008F2A0E">
      <w:pPr>
        <w:jc w:val="both"/>
        <w:rPr>
          <w:bCs/>
          <w:sz w:val="24"/>
          <w:szCs w:val="24"/>
        </w:rPr>
      </w:pPr>
      <w:r>
        <w:rPr>
          <w:bCs/>
          <w:sz w:val="24"/>
          <w:szCs w:val="24"/>
        </w:rPr>
        <w:t>______________________________________________________________________________</w:t>
      </w:r>
    </w:p>
    <w:p w14:paraId="1E31AE70" w14:textId="5206A77A" w:rsidR="008F2A0E" w:rsidRPr="00C326E9" w:rsidRDefault="008F2A0E" w:rsidP="008F2A0E">
      <w:pPr>
        <w:pStyle w:val="Paragraphedeliste"/>
        <w:numPr>
          <w:ilvl w:val="0"/>
          <w:numId w:val="5"/>
        </w:numPr>
        <w:jc w:val="both"/>
        <w:rPr>
          <w:sz w:val="24"/>
          <w:szCs w:val="24"/>
        </w:rPr>
      </w:pPr>
      <w:r w:rsidRPr="1C164AB0">
        <w:rPr>
          <w:sz w:val="24"/>
          <w:szCs w:val="24"/>
        </w:rPr>
        <w:t xml:space="preserve">Rita est bisexuelle, elle est attirée </w:t>
      </w:r>
      <w:r w:rsidR="008B32E3">
        <w:rPr>
          <w:sz w:val="24"/>
          <w:szCs w:val="24"/>
        </w:rPr>
        <w:t>par</w:t>
      </w:r>
      <w:r w:rsidRPr="1C164AB0">
        <w:rPr>
          <w:sz w:val="24"/>
          <w:szCs w:val="24"/>
        </w:rPr>
        <w:t xml:space="preserve"> les hommes et les femmes. Comment appelle-t-on ce concept ?</w:t>
      </w:r>
    </w:p>
    <w:p w14:paraId="72FDCE42" w14:textId="77777777" w:rsidR="008F2A0E" w:rsidRPr="00C326E9" w:rsidRDefault="008F2A0E" w:rsidP="008F2A0E">
      <w:pPr>
        <w:pStyle w:val="Paragraphedeliste"/>
        <w:numPr>
          <w:ilvl w:val="1"/>
          <w:numId w:val="5"/>
        </w:numPr>
        <w:jc w:val="both"/>
        <w:rPr>
          <w:bCs/>
          <w:sz w:val="24"/>
          <w:szCs w:val="24"/>
        </w:rPr>
      </w:pPr>
      <w:r w:rsidRPr="00C326E9">
        <w:rPr>
          <w:bCs/>
          <w:sz w:val="24"/>
          <w:szCs w:val="24"/>
        </w:rPr>
        <w:t>Identité sexuelle</w:t>
      </w:r>
    </w:p>
    <w:p w14:paraId="0DDEB670" w14:textId="77777777" w:rsidR="008F2A0E" w:rsidRPr="009E45EC" w:rsidRDefault="008F2A0E" w:rsidP="008F2A0E">
      <w:pPr>
        <w:pStyle w:val="Paragraphedeliste"/>
        <w:numPr>
          <w:ilvl w:val="1"/>
          <w:numId w:val="5"/>
        </w:numPr>
        <w:jc w:val="both"/>
        <w:rPr>
          <w:sz w:val="24"/>
          <w:szCs w:val="24"/>
        </w:rPr>
      </w:pPr>
      <w:r w:rsidRPr="009E45EC">
        <w:rPr>
          <w:sz w:val="24"/>
          <w:szCs w:val="24"/>
        </w:rPr>
        <w:t>Orientation sexuelle</w:t>
      </w:r>
    </w:p>
    <w:p w14:paraId="34098EED" w14:textId="77777777" w:rsidR="008F2A0E" w:rsidRDefault="008F2A0E" w:rsidP="008F2A0E">
      <w:pPr>
        <w:pStyle w:val="Paragraphedeliste"/>
        <w:numPr>
          <w:ilvl w:val="1"/>
          <w:numId w:val="5"/>
        </w:numPr>
        <w:jc w:val="both"/>
        <w:rPr>
          <w:bCs/>
          <w:sz w:val="24"/>
          <w:szCs w:val="24"/>
        </w:rPr>
      </w:pPr>
      <w:r w:rsidRPr="00C326E9">
        <w:rPr>
          <w:bCs/>
          <w:sz w:val="24"/>
          <w:szCs w:val="24"/>
        </w:rPr>
        <w:t>Identité de genre</w:t>
      </w:r>
    </w:p>
    <w:p w14:paraId="6DBCE253" w14:textId="77777777" w:rsidR="008F2A0E" w:rsidRDefault="008F2A0E" w:rsidP="008F2A0E">
      <w:pPr>
        <w:pStyle w:val="Paragraphedeliste"/>
        <w:numPr>
          <w:ilvl w:val="1"/>
          <w:numId w:val="5"/>
        </w:numPr>
        <w:jc w:val="both"/>
        <w:rPr>
          <w:bCs/>
          <w:sz w:val="24"/>
          <w:szCs w:val="24"/>
        </w:rPr>
      </w:pPr>
      <w:r>
        <w:rPr>
          <w:bCs/>
          <w:sz w:val="24"/>
          <w:szCs w:val="24"/>
        </w:rPr>
        <w:t xml:space="preserve">Expression de genre </w:t>
      </w:r>
    </w:p>
    <w:p w14:paraId="02438E41" w14:textId="77777777" w:rsidR="008F2A0E" w:rsidRDefault="008F2A0E" w:rsidP="008F2A0E">
      <w:pPr>
        <w:pStyle w:val="Paragraphedeliste"/>
        <w:ind w:left="1080"/>
        <w:jc w:val="both"/>
        <w:rPr>
          <w:bCs/>
          <w:sz w:val="24"/>
          <w:szCs w:val="24"/>
        </w:rPr>
      </w:pPr>
    </w:p>
    <w:p w14:paraId="74B51014" w14:textId="77777777" w:rsidR="008F2A0E" w:rsidRPr="00C326E9" w:rsidRDefault="008F2A0E" w:rsidP="008F2A0E">
      <w:pPr>
        <w:pStyle w:val="Paragraphedeliste"/>
        <w:numPr>
          <w:ilvl w:val="0"/>
          <w:numId w:val="5"/>
        </w:numPr>
        <w:jc w:val="both"/>
        <w:rPr>
          <w:bCs/>
          <w:sz w:val="24"/>
          <w:szCs w:val="24"/>
        </w:rPr>
      </w:pPr>
      <w:r>
        <w:rPr>
          <w:bCs/>
          <w:sz w:val="24"/>
          <w:szCs w:val="24"/>
        </w:rPr>
        <w:t xml:space="preserve">Rita exprime son genre de façon neutre. Qu’est-ce que vous pensez que cela veut dire ? </w:t>
      </w:r>
    </w:p>
    <w:p w14:paraId="6136BF82" w14:textId="77777777" w:rsidR="008F2A0E" w:rsidRPr="009E45EC" w:rsidRDefault="008F2A0E" w:rsidP="008F2A0E">
      <w:pPr>
        <w:jc w:val="both"/>
        <w:rPr>
          <w:bCs/>
          <w:sz w:val="24"/>
          <w:szCs w:val="24"/>
        </w:rPr>
      </w:pPr>
      <w:r w:rsidRPr="009E45EC">
        <w:rPr>
          <w:bCs/>
          <w:sz w:val="24"/>
          <w:szCs w:val="24"/>
        </w:rPr>
        <w:t>______________________________________________________________________________</w:t>
      </w:r>
    </w:p>
    <w:p w14:paraId="0C5DD2E5" w14:textId="77777777" w:rsidR="008F2A0E" w:rsidRDefault="008F2A0E" w:rsidP="008F2A0E">
      <w:pPr>
        <w:jc w:val="both"/>
        <w:rPr>
          <w:bCs/>
          <w:sz w:val="24"/>
          <w:szCs w:val="24"/>
        </w:rPr>
      </w:pPr>
      <w:r>
        <w:rPr>
          <w:bCs/>
          <w:sz w:val="24"/>
          <w:szCs w:val="24"/>
        </w:rPr>
        <w:t>______________________________________________________________________________</w:t>
      </w:r>
    </w:p>
    <w:p w14:paraId="0670478E" w14:textId="77777777" w:rsidR="008F2A0E" w:rsidRPr="009E45EC" w:rsidRDefault="008F2A0E" w:rsidP="008F2A0E">
      <w:pPr>
        <w:jc w:val="both"/>
        <w:rPr>
          <w:bCs/>
          <w:sz w:val="24"/>
          <w:szCs w:val="24"/>
        </w:rPr>
      </w:pPr>
      <w:r>
        <w:rPr>
          <w:bCs/>
          <w:sz w:val="24"/>
          <w:szCs w:val="24"/>
        </w:rPr>
        <w:t>______________________________________________________________________________</w:t>
      </w:r>
    </w:p>
    <w:p w14:paraId="1C75B415" w14:textId="77777777" w:rsidR="008F2A0E" w:rsidRPr="00264B3C" w:rsidRDefault="008F2A0E" w:rsidP="008F2A0E">
      <w:pPr>
        <w:ind w:left="2124" w:firstLine="708"/>
        <w:rPr>
          <w:b/>
          <w:sz w:val="44"/>
          <w:szCs w:val="44"/>
        </w:rPr>
      </w:pPr>
      <w:r w:rsidRPr="00746FBF">
        <w:rPr>
          <w:b/>
          <w:noProof/>
          <w:sz w:val="44"/>
          <w:szCs w:val="44"/>
          <w:lang w:val="en-US"/>
        </w:rPr>
        <w:lastRenderedPageBreak/>
        <mc:AlternateContent>
          <mc:Choice Requires="wps">
            <w:drawing>
              <wp:anchor distT="0" distB="0" distL="114300" distR="114300" simplePos="0" relativeHeight="251666432" behindDoc="0" locked="0" layoutInCell="1" allowOverlap="1" wp14:anchorId="1DC3A391" wp14:editId="7566A094">
                <wp:simplePos x="0" y="0"/>
                <wp:positionH relativeFrom="column">
                  <wp:posOffset>-493395</wp:posOffset>
                </wp:positionH>
                <wp:positionV relativeFrom="paragraph">
                  <wp:posOffset>-364490</wp:posOffset>
                </wp:positionV>
                <wp:extent cx="1662545" cy="1080655"/>
                <wp:effectExtent l="19050" t="0" r="33020" b="196215"/>
                <wp:wrapNone/>
                <wp:docPr id="12" name="Phylactère : pensées 12"/>
                <wp:cNvGraphicFramePr/>
                <a:graphic xmlns:a="http://schemas.openxmlformats.org/drawingml/2006/main">
                  <a:graphicData uri="http://schemas.microsoft.com/office/word/2010/wordprocessingShape">
                    <wps:wsp>
                      <wps:cNvSpPr/>
                      <wps:spPr>
                        <a:xfrm>
                          <a:off x="0" y="0"/>
                          <a:ext cx="1662545" cy="1080655"/>
                        </a:xfrm>
                        <a:prstGeom prst="cloudCallou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14:paraId="2131DD0E" w14:textId="77777777" w:rsidR="008F2A0E" w:rsidRPr="00F75151" w:rsidRDefault="008F2A0E" w:rsidP="008F2A0E">
                            <w:pPr>
                              <w:jc w:val="center"/>
                              <w:rPr>
                                <w:b/>
                                <w:sz w:val="20"/>
                                <w:szCs w:val="20"/>
                              </w:rPr>
                            </w:pPr>
                            <w:r w:rsidRPr="00F75151">
                              <w:rPr>
                                <w:b/>
                                <w:sz w:val="20"/>
                                <w:szCs w:val="20"/>
                              </w:rPr>
                              <w:t>SERVICE EN FRANÇAIS POUR LES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1DC3A391" id="Phylact_x00e8_re_x00a0__x003a__x0020_pens_x00e9_es_x0020_12" o:spid="_x0000_s1030" type="#_x0000_t106" style="position:absolute;left:0;text-align:left;margin-left:-38.85pt;margin-top:-28.65pt;width:130.9pt;height:8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" adj="6300,24300" fillcolor="#c5e0b3 [1305]" strokecolor="windowText" strokeweight="1pt">
                <v:stroke joinstyle="miter"/>
                <v:textbox>
                  <w:txbxContent>
                    <w:p w14:paraId="2131DD0E" w14:textId="77777777" w:rsidR="008F2A0E" w:rsidRPr="00F75151" w:rsidRDefault="008F2A0E" w:rsidP="008F2A0E">
                      <w:pPr>
                        <w:jc w:val="center"/>
                        <w:rPr>
                          <w:b/>
                          <w:sz w:val="20"/>
                          <w:szCs w:val="20"/>
                        </w:rPr>
                      </w:pPr>
                      <w:r w:rsidRPr="00F75151">
                        <w:rPr>
                          <w:b/>
                          <w:sz w:val="20"/>
                          <w:szCs w:val="20"/>
                        </w:rPr>
                        <w:t>SERVICE EN FRANÇAIS POUR LES JEUNES</w:t>
                      </w:r>
                    </w:p>
                  </w:txbxContent>
                </v:textbox>
              </v:shape>
            </w:pict>
          </mc:Fallback>
        </mc:AlternateContent>
      </w:r>
    </w:p>
    <w:p w14:paraId="6A8A4485" w14:textId="77777777" w:rsidR="008F2A0E" w:rsidRDefault="008F2A0E" w:rsidP="008F2A0E">
      <w:pPr>
        <w:ind w:left="2160"/>
        <w:jc w:val="center"/>
        <w:rPr>
          <w:b/>
          <w:sz w:val="44"/>
          <w:szCs w:val="44"/>
        </w:rPr>
      </w:pPr>
      <w:r w:rsidRPr="00264B3C">
        <w:rPr>
          <w:b/>
          <w:noProof/>
          <w:sz w:val="44"/>
          <w:szCs w:val="44"/>
          <w:lang w:val="en-US"/>
        </w:rPr>
        <mc:AlternateContent>
          <mc:Choice Requires="wps">
            <w:drawing>
              <wp:anchor distT="45720" distB="45720" distL="114300" distR="114300" simplePos="0" relativeHeight="251667456" behindDoc="0" locked="0" layoutInCell="1" allowOverlap="1" wp14:anchorId="7D2B42BA" wp14:editId="7FABC83C">
                <wp:simplePos x="0" y="0"/>
                <wp:positionH relativeFrom="margin">
                  <wp:posOffset>-53340</wp:posOffset>
                </wp:positionH>
                <wp:positionV relativeFrom="paragraph">
                  <wp:posOffset>911860</wp:posOffset>
                </wp:positionV>
                <wp:extent cx="5962650" cy="1706245"/>
                <wp:effectExtent l="0" t="0" r="31750" b="2095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06245"/>
                        </a:xfrm>
                        <a:prstGeom prst="rect">
                          <a:avLst/>
                        </a:prstGeom>
                        <a:solidFill>
                          <a:schemeClr val="accent6">
                            <a:lumMod val="20000"/>
                            <a:lumOff val="80000"/>
                          </a:schemeClr>
                        </a:solidFill>
                        <a:ln w="9525">
                          <a:solidFill>
                            <a:srgbClr val="000000"/>
                          </a:solidFill>
                          <a:miter lim="800000"/>
                          <a:headEnd/>
                          <a:tailEnd/>
                        </a:ln>
                      </wps:spPr>
                      <wps:txbx>
                        <w:txbxContent>
                          <w:p w14:paraId="67F70601" w14:textId="77777777" w:rsidR="008F2A0E" w:rsidRPr="00EA65FB" w:rsidRDefault="008F2A0E" w:rsidP="008F2A0E">
                            <w:pPr>
                              <w:jc w:val="center"/>
                              <w:rPr>
                                <w:b/>
                                <w:bCs/>
                              </w:rPr>
                            </w:pPr>
                            <w:r w:rsidRPr="00EA65FB">
                              <w:rPr>
                                <w:b/>
                                <w:bCs/>
                              </w:rPr>
                              <w:t xml:space="preserve">La discrimination basée sur l’orientation sexuelle </w:t>
                            </w:r>
                          </w:p>
                          <w:p w14:paraId="0AAE450F" w14:textId="77777777" w:rsidR="008F2A0E" w:rsidRPr="00B113DB" w:rsidRDefault="008F2A0E" w:rsidP="008F2A0E">
                            <w:pPr>
                              <w:jc w:val="center"/>
                              <w:rPr>
                                <w:b/>
                                <w:bCs/>
                                <w:lang w:val="en-CA"/>
                              </w:rPr>
                            </w:pPr>
                            <w:r w:rsidRPr="00B113DB">
                              <w:rPr>
                                <w:b/>
                                <w:bCs/>
                                <w:lang w:val="en-CA"/>
                              </w:rPr>
                              <w:t>(</w:t>
                            </w:r>
                            <w:r w:rsidRPr="00B113DB">
                              <w:rPr>
                                <w:b/>
                                <w:bCs/>
                                <w:i/>
                                <w:iCs/>
                                <w:lang w:val="en-CA"/>
                              </w:rPr>
                              <w:t>Hall (Litigation Guardian of) c. Powers</w:t>
                            </w:r>
                            <w:r w:rsidRPr="00B113DB">
                              <w:rPr>
                                <w:b/>
                                <w:bCs/>
                                <w:lang w:val="en-CA"/>
                              </w:rPr>
                              <w:t xml:space="preserve">, </w:t>
                            </w:r>
                            <w:r w:rsidRPr="00EA65FB">
                              <w:rPr>
                                <w:b/>
                                <w:bCs/>
                              </w:rPr>
                              <w:sym w:font="Symbol" w:char="F05B"/>
                            </w:r>
                            <w:r w:rsidRPr="00B113DB">
                              <w:rPr>
                                <w:b/>
                                <w:bCs/>
                                <w:lang w:val="en-CA"/>
                              </w:rPr>
                              <w:t>2002</w:t>
                            </w:r>
                            <w:r w:rsidRPr="00EA65FB">
                              <w:rPr>
                                <w:b/>
                                <w:bCs/>
                              </w:rPr>
                              <w:sym w:font="Symbol" w:char="F05D"/>
                            </w:r>
                            <w:r w:rsidRPr="00B113DB">
                              <w:rPr>
                                <w:b/>
                                <w:bCs/>
                                <w:lang w:val="en-CA"/>
                              </w:rPr>
                              <w:t xml:space="preserve"> O.J. No. 1803)</w:t>
                            </w:r>
                            <w:r>
                              <w:rPr>
                                <w:b/>
                                <w:bCs/>
                                <w:lang w:val="en-CA"/>
                              </w:rPr>
                              <w:t>)</w:t>
                            </w:r>
                          </w:p>
                          <w:p w14:paraId="5A9C0B1E" w14:textId="77777777" w:rsidR="008F2A0E" w:rsidRDefault="008F2A0E" w:rsidP="008F2A0E">
                            <w:pPr>
                              <w:jc w:val="both"/>
                            </w:pPr>
                            <w:r w:rsidRPr="00EA65FB">
                              <w:t>Marc Hall fréquentait une école</w:t>
                            </w:r>
                            <w:r>
                              <w:t xml:space="preserve"> catholique en Ontario. Il a intenté une poursuite contre son conseil scolaire et son directeur d’école puisqu’on lui a interdit d’être accompagné de son petit ami au bal des finissants. Devant les tribunaux, Marc a fait valoir qu’il avait été victime de discrimination liée à son orientation sexuelle et donc, que son école a porté atteinte à son droit à l’égalité en vertu de la </w:t>
                            </w:r>
                            <w:r>
                              <w:rPr>
                                <w:i/>
                                <w:iCs/>
                              </w:rPr>
                              <w:t>Charte</w:t>
                            </w:r>
                            <w:r>
                              <w:t xml:space="preserve">. </w:t>
                            </w:r>
                          </w:p>
                          <w:p w14:paraId="2F63605B" w14:textId="77777777" w:rsidR="008F2A0E" w:rsidRPr="001807D8" w:rsidRDefault="008F2A0E" w:rsidP="008F2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D2B42BA" id="_x0000_s1031" type="#_x0000_t202" style="position:absolute;left:0;text-align:left;margin-left:-4.2pt;margin-top:71.8pt;width:469.5pt;height:134.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" fillcolor="#e2efd9 [665]">
                <v:textbox>
                  <w:txbxContent>
                    <w:p w14:paraId="67F70601" w14:textId="77777777" w:rsidR="008F2A0E" w:rsidRPr="00EA65FB" w:rsidRDefault="008F2A0E" w:rsidP="008F2A0E">
                      <w:pPr>
                        <w:jc w:val="center"/>
                        <w:rPr>
                          <w:b/>
                          <w:bCs/>
                        </w:rPr>
                      </w:pPr>
                      <w:r w:rsidRPr="00EA65FB">
                        <w:rPr>
                          <w:b/>
                          <w:bCs/>
                        </w:rPr>
                        <w:t xml:space="preserve">La discrimination basée sur l’orientation sexuelle </w:t>
                      </w:r>
                    </w:p>
                    <w:p w14:paraId="0AAE450F" w14:textId="77777777" w:rsidR="008F2A0E" w:rsidRPr="00B113DB" w:rsidRDefault="008F2A0E" w:rsidP="008F2A0E">
                      <w:pPr>
                        <w:jc w:val="center"/>
                        <w:rPr>
                          <w:b/>
                          <w:bCs/>
                          <w:lang w:val="en-CA"/>
                        </w:rPr>
                      </w:pPr>
                      <w:r w:rsidRPr="00B113DB">
                        <w:rPr>
                          <w:b/>
                          <w:bCs/>
                          <w:lang w:val="en-CA"/>
                        </w:rPr>
                        <w:t>(</w:t>
                      </w:r>
                      <w:r w:rsidRPr="00B113DB">
                        <w:rPr>
                          <w:b/>
                          <w:bCs/>
                          <w:i/>
                          <w:iCs/>
                          <w:lang w:val="en-CA"/>
                        </w:rPr>
                        <w:t>Hall (Litigation Guardian of) c. Powers</w:t>
                      </w:r>
                      <w:r w:rsidRPr="00B113DB">
                        <w:rPr>
                          <w:b/>
                          <w:bCs/>
                          <w:lang w:val="en-CA"/>
                        </w:rPr>
                        <w:t xml:space="preserve">, </w:t>
                      </w:r>
                      <w:r w:rsidRPr="00EA65FB">
                        <w:rPr>
                          <w:b/>
                          <w:bCs/>
                        </w:rPr>
                        <w:sym w:font="Symbol" w:char="F05B"/>
                      </w:r>
                      <w:r w:rsidRPr="00B113DB">
                        <w:rPr>
                          <w:b/>
                          <w:bCs/>
                          <w:lang w:val="en-CA"/>
                        </w:rPr>
                        <w:t>2002</w:t>
                      </w:r>
                      <w:r w:rsidRPr="00EA65FB">
                        <w:rPr>
                          <w:b/>
                          <w:bCs/>
                        </w:rPr>
                        <w:sym w:font="Symbol" w:char="F05D"/>
                      </w:r>
                      <w:r w:rsidRPr="00B113DB">
                        <w:rPr>
                          <w:b/>
                          <w:bCs/>
                          <w:lang w:val="en-CA"/>
                        </w:rPr>
                        <w:t xml:space="preserve"> O.J. No. 1803)</w:t>
                      </w:r>
                      <w:r>
                        <w:rPr>
                          <w:b/>
                          <w:bCs/>
                          <w:lang w:val="en-CA"/>
                        </w:rPr>
                        <w:t>)</w:t>
                      </w:r>
                    </w:p>
                    <w:p w14:paraId="5A9C0B1E" w14:textId="77777777" w:rsidR="008F2A0E" w:rsidRDefault="008F2A0E" w:rsidP="008F2A0E">
                      <w:pPr>
                        <w:jc w:val="both"/>
                      </w:pPr>
                      <w:r w:rsidRPr="00EA65FB">
                        <w:t>Marc Hall fréquentait une école</w:t>
                      </w:r>
                      <w:r>
                        <w:t xml:space="preserve"> catholique en Ontario. Il a intenté une poursuite contre son conseil scolaire et son directeur d’école puisqu’on lui a interdit d’être accompagné de son petit ami au bal des finissants. Devant les tribunaux, Marc a fait valoir qu’il avait été victime de discrimination liée à son orientation sexuelle et donc, que son école a porté atteinte à son droit à l’égalité en vertu de la </w:t>
                      </w:r>
                      <w:r>
                        <w:rPr>
                          <w:i/>
                          <w:iCs/>
                        </w:rPr>
                        <w:t>Charte</w:t>
                      </w:r>
                      <w:r>
                        <w:t xml:space="preserve">. </w:t>
                      </w:r>
                    </w:p>
                    <w:p w14:paraId="2F63605B" w14:textId="77777777" w:rsidR="008F2A0E" w:rsidRPr="001807D8" w:rsidRDefault="008F2A0E" w:rsidP="008F2A0E"/>
                  </w:txbxContent>
                </v:textbox>
                <w10:wrap type="square" anchorx="margin"/>
              </v:shape>
            </w:pict>
          </mc:Fallback>
        </mc:AlternateContent>
      </w:r>
      <w:r w:rsidRPr="00264B3C">
        <w:rPr>
          <w:b/>
          <w:sz w:val="44"/>
          <w:szCs w:val="44"/>
        </w:rPr>
        <w:t xml:space="preserve">ACTIVITÉ 3 : LES DROITS DE LA </w:t>
      </w:r>
      <w:r w:rsidRPr="00264B3C">
        <w:rPr>
          <w:b/>
          <w:i/>
          <w:sz w:val="44"/>
          <w:szCs w:val="44"/>
        </w:rPr>
        <w:t>CHARTE</w:t>
      </w:r>
      <w:r w:rsidRPr="00264B3C">
        <w:rPr>
          <w:b/>
          <w:sz w:val="44"/>
          <w:szCs w:val="44"/>
        </w:rPr>
        <w:t xml:space="preserve"> </w:t>
      </w:r>
      <w:r>
        <w:rPr>
          <w:b/>
          <w:sz w:val="44"/>
          <w:szCs w:val="44"/>
        </w:rPr>
        <w:t xml:space="preserve">     ET L</w:t>
      </w:r>
      <w:r w:rsidRPr="00264B3C">
        <w:rPr>
          <w:b/>
          <w:sz w:val="44"/>
          <w:szCs w:val="44"/>
        </w:rPr>
        <w:t>A DISCRIMINATION</w:t>
      </w:r>
    </w:p>
    <w:p w14:paraId="557399AD" w14:textId="77777777" w:rsidR="008F2A0E" w:rsidRDefault="008F2A0E" w:rsidP="008F2A0E">
      <w:pPr>
        <w:rPr>
          <w:b/>
          <w:sz w:val="32"/>
          <w:szCs w:val="32"/>
        </w:rPr>
      </w:pPr>
      <w:r w:rsidRPr="00264B3C">
        <w:rPr>
          <w:b/>
          <w:sz w:val="32"/>
          <w:szCs w:val="32"/>
        </w:rPr>
        <w:t>Discussion</w:t>
      </w:r>
    </w:p>
    <w:p w14:paraId="4EDB6940" w14:textId="5CE1AB0F" w:rsidR="008F2A0E" w:rsidRDefault="008F2A0E" w:rsidP="008F2A0E">
      <w:pPr>
        <w:pBdr>
          <w:bottom w:val="single" w:sz="12" w:space="1" w:color="auto"/>
        </w:pBdr>
        <w:jc w:val="both"/>
        <w:rPr>
          <w:b/>
          <w:bCs/>
        </w:rPr>
      </w:pPr>
      <w:r>
        <w:rPr>
          <w:b/>
          <w:bCs/>
        </w:rPr>
        <w:t xml:space="preserve">Pensez-vous que Marc a eu le droit </w:t>
      </w:r>
      <w:r w:rsidR="008B32E3">
        <w:rPr>
          <w:b/>
          <w:bCs/>
        </w:rPr>
        <w:t>d’</w:t>
      </w:r>
      <w:r w:rsidR="008B32E3">
        <w:rPr>
          <w:b/>
          <w:bCs/>
        </w:rPr>
        <w:t>emmener</w:t>
      </w:r>
      <w:r w:rsidR="008B32E3">
        <w:rPr>
          <w:b/>
          <w:bCs/>
        </w:rPr>
        <w:t xml:space="preserve"> </w:t>
      </w:r>
      <w:r>
        <w:rPr>
          <w:b/>
          <w:bCs/>
        </w:rPr>
        <w:t xml:space="preserve">son petit ami au bal ? </w:t>
      </w:r>
    </w:p>
    <w:p w14:paraId="52618933" w14:textId="77777777" w:rsidR="008F2A0E" w:rsidRDefault="008F2A0E" w:rsidP="008F2A0E">
      <w:pPr>
        <w:pBdr>
          <w:bottom w:val="single" w:sz="12" w:space="1" w:color="auto"/>
        </w:pBdr>
        <w:jc w:val="both"/>
        <w:rPr>
          <w:b/>
          <w:bCs/>
        </w:rPr>
      </w:pPr>
    </w:p>
    <w:p w14:paraId="02D95847" w14:textId="77777777" w:rsidR="008F2A0E" w:rsidRDefault="008F2A0E" w:rsidP="008F2A0E">
      <w:pPr>
        <w:jc w:val="both"/>
      </w:pPr>
      <w:r>
        <w:t>_____________________________________________________________________________________</w:t>
      </w:r>
    </w:p>
    <w:p w14:paraId="671C3ABC" w14:textId="77777777" w:rsidR="008F2A0E" w:rsidRDefault="008F2A0E" w:rsidP="008F2A0E">
      <w:pPr>
        <w:jc w:val="both"/>
      </w:pPr>
      <w:r>
        <w:t>_____________________________________________________________________________________</w:t>
      </w:r>
    </w:p>
    <w:p w14:paraId="41063F2D" w14:textId="77777777" w:rsidR="008F2A0E" w:rsidRDefault="008F2A0E" w:rsidP="008F2A0E">
      <w:pPr>
        <w:jc w:val="both"/>
      </w:pPr>
      <w:r>
        <w:t>_____________________________________________________________________________________</w:t>
      </w:r>
    </w:p>
    <w:p w14:paraId="27B27C03" w14:textId="77777777" w:rsidR="008F2A0E" w:rsidRDefault="008F2A0E" w:rsidP="008F2A0E">
      <w:pPr>
        <w:jc w:val="both"/>
      </w:pPr>
      <w:r>
        <w:t>_____________________________________________________________________________________</w:t>
      </w:r>
    </w:p>
    <w:p w14:paraId="054C50B1" w14:textId="77777777" w:rsidR="008F2A0E" w:rsidRDefault="008F2A0E" w:rsidP="008F2A0E">
      <w:pPr>
        <w:jc w:val="both"/>
      </w:pPr>
    </w:p>
    <w:p w14:paraId="5BC0425B" w14:textId="77777777" w:rsidR="008F2A0E" w:rsidRDefault="008F2A0E" w:rsidP="008F2A0E">
      <w:pPr>
        <w:jc w:val="both"/>
        <w:rPr>
          <w:b/>
          <w:bCs/>
        </w:rPr>
      </w:pPr>
      <w:r>
        <w:rPr>
          <w:b/>
          <w:bCs/>
        </w:rPr>
        <w:t>Est-ce que vous pensez que l’école a violé l’une des libertés fondamentales de Marc ?</w:t>
      </w:r>
    </w:p>
    <w:p w14:paraId="79BE95C4" w14:textId="77777777" w:rsidR="008F2A0E" w:rsidRDefault="008F2A0E" w:rsidP="008F2A0E">
      <w:pPr>
        <w:jc w:val="both"/>
      </w:pPr>
      <w:r>
        <w:t>_____________________________________________________________________________________</w:t>
      </w:r>
    </w:p>
    <w:p w14:paraId="1F8471F2" w14:textId="77777777" w:rsidR="008F2A0E" w:rsidRDefault="008F2A0E" w:rsidP="008F2A0E">
      <w:pPr>
        <w:jc w:val="both"/>
      </w:pPr>
      <w:r>
        <w:t>_____________________________________________________________________________________</w:t>
      </w:r>
    </w:p>
    <w:p w14:paraId="37142090" w14:textId="77777777" w:rsidR="008F2A0E" w:rsidRDefault="008F2A0E" w:rsidP="008F2A0E">
      <w:pPr>
        <w:jc w:val="both"/>
      </w:pPr>
      <w:r>
        <w:t>_____________________________________________________________________________________</w:t>
      </w:r>
    </w:p>
    <w:p w14:paraId="1A321160" w14:textId="77777777" w:rsidR="008F2A0E" w:rsidRDefault="008F2A0E" w:rsidP="008F2A0E">
      <w:pPr>
        <w:jc w:val="both"/>
      </w:pPr>
      <w:r>
        <w:t>_____________________________________________________________________________________</w:t>
      </w:r>
    </w:p>
    <w:p w14:paraId="0DD15A48" w14:textId="77777777" w:rsidR="008F2A0E" w:rsidRDefault="008F2A0E" w:rsidP="008F2A0E">
      <w:pPr>
        <w:jc w:val="both"/>
      </w:pPr>
      <w:r>
        <w:t>_____________________________________________________________________________________</w:t>
      </w:r>
    </w:p>
    <w:p w14:paraId="33813DCB" w14:textId="77777777" w:rsidR="008F2A0E" w:rsidRDefault="008F2A0E" w:rsidP="008F2A0E">
      <w:pPr>
        <w:jc w:val="both"/>
      </w:pPr>
      <w:r>
        <w:t>_____________________________________________________________________________________</w:t>
      </w:r>
    </w:p>
    <w:p w14:paraId="002C7316" w14:textId="77777777" w:rsidR="008F2A0E" w:rsidRDefault="008F2A0E" w:rsidP="008F2A0E">
      <w:pPr>
        <w:jc w:val="both"/>
      </w:pPr>
      <w:r>
        <w:t>_____________________________________________________________________________________</w:t>
      </w:r>
    </w:p>
    <w:p w14:paraId="4447BA68" w14:textId="77777777" w:rsidR="008F2A0E" w:rsidRPr="00264B3C" w:rsidRDefault="008F2A0E" w:rsidP="008F2A0E">
      <w:pPr>
        <w:jc w:val="both"/>
      </w:pPr>
      <w:r>
        <w:t>_____________________________________________________________________________________</w:t>
      </w:r>
    </w:p>
    <w:p w14:paraId="0EC6F018" w14:textId="77777777" w:rsidR="008F2A0E" w:rsidRPr="00211C5C" w:rsidRDefault="008F2A0E" w:rsidP="008F2A0E">
      <w:pPr>
        <w:jc w:val="center"/>
        <w:rPr>
          <w:b/>
          <w:iCs/>
          <w:sz w:val="44"/>
          <w:szCs w:val="44"/>
        </w:rPr>
      </w:pPr>
      <w:r w:rsidRPr="00211C5C">
        <w:rPr>
          <w:noProof/>
          <w:sz w:val="44"/>
          <w:szCs w:val="44"/>
          <w:lang w:val="en-US"/>
        </w:rPr>
        <w:lastRenderedPageBreak/>
        <mc:AlternateContent>
          <mc:Choice Requires="wps">
            <w:drawing>
              <wp:anchor distT="45720" distB="45720" distL="114300" distR="114300" simplePos="0" relativeHeight="251670528" behindDoc="0" locked="0" layoutInCell="1" allowOverlap="1" wp14:anchorId="7C2DB0EF" wp14:editId="7FE9CCDD">
                <wp:simplePos x="0" y="0"/>
                <wp:positionH relativeFrom="column">
                  <wp:posOffset>854075</wp:posOffset>
                </wp:positionH>
                <wp:positionV relativeFrom="paragraph">
                  <wp:posOffset>1831340</wp:posOffset>
                </wp:positionV>
                <wp:extent cx="3629025" cy="802640"/>
                <wp:effectExtent l="0" t="0" r="3175" b="1016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02640"/>
                        </a:xfrm>
                        <a:prstGeom prst="rect">
                          <a:avLst/>
                        </a:prstGeom>
                        <a:solidFill>
                          <a:srgbClr val="FFFFFF"/>
                        </a:solidFill>
                        <a:ln w="9525">
                          <a:noFill/>
                          <a:miter lim="800000"/>
                          <a:headEnd/>
                          <a:tailEnd/>
                        </a:ln>
                      </wps:spPr>
                      <wps:txbx>
                        <w:txbxContent>
                          <w:p w14:paraId="133F8AB3" w14:textId="77777777" w:rsidR="008F2A0E" w:rsidRDefault="008F2A0E" w:rsidP="008F2A0E">
                            <w:pPr>
                              <w:pStyle w:val="Paragraphedeliste"/>
                              <w:numPr>
                                <w:ilvl w:val="0"/>
                                <w:numId w:val="6"/>
                              </w:numPr>
                            </w:pPr>
                            <w:r>
                              <w:t>Accueillir ta demande avec un esprit ouvert ;</w:t>
                            </w:r>
                          </w:p>
                          <w:p w14:paraId="07B8A19D" w14:textId="77777777" w:rsidR="008F2A0E" w:rsidRDefault="008F2A0E" w:rsidP="008F2A0E">
                            <w:pPr>
                              <w:pStyle w:val="Paragraphedeliste"/>
                              <w:numPr>
                                <w:ilvl w:val="0"/>
                                <w:numId w:val="6"/>
                              </w:numPr>
                            </w:pPr>
                            <w:r>
                              <w:t>Examiner ta demande de manière attentive ;</w:t>
                            </w:r>
                          </w:p>
                          <w:p w14:paraId="511CBA6F" w14:textId="77777777" w:rsidR="008F2A0E" w:rsidRDefault="008F2A0E" w:rsidP="008F2A0E">
                            <w:pPr>
                              <w:pStyle w:val="Paragraphedeliste"/>
                              <w:numPr>
                                <w:ilvl w:val="0"/>
                                <w:numId w:val="6"/>
                              </w:numPr>
                            </w:pPr>
                            <w:r>
                              <w:t>Te demander des renseignements si nécessaires ; et</w:t>
                            </w:r>
                          </w:p>
                          <w:p w14:paraId="56290938" w14:textId="77777777" w:rsidR="008F2A0E" w:rsidRDefault="008F2A0E" w:rsidP="008F2A0E">
                            <w:pPr>
                              <w:pStyle w:val="Paragraphedeliste"/>
                              <w:numPr>
                                <w:ilvl w:val="0"/>
                                <w:numId w:val="6"/>
                              </w:numPr>
                            </w:pPr>
                            <w:r>
                              <w:t>Te répondre rapidement.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C2DB0EF" id="_x0000_s1032" type="#_x0000_t202" style="position:absolute;left:0;text-align:left;margin-left:67.25pt;margin-top:144.2pt;width:285.75pt;height:63.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" stroked="f">
                <v:textbox>
                  <w:txbxContent>
                    <w:p w14:paraId="133F8AB3" w14:textId="77777777" w:rsidR="008F2A0E" w:rsidRDefault="008F2A0E" w:rsidP="008F2A0E">
                      <w:pPr>
                        <w:pStyle w:val="ListParagraph"/>
                        <w:numPr>
                          <w:ilvl w:val="0"/>
                          <w:numId w:val="6"/>
                        </w:numPr>
                      </w:pPr>
                      <w:r>
                        <w:t>Accueillir ta demande avec un esprit ouvert ;</w:t>
                      </w:r>
                    </w:p>
                    <w:p w14:paraId="07B8A19D" w14:textId="77777777" w:rsidR="008F2A0E" w:rsidRDefault="008F2A0E" w:rsidP="008F2A0E">
                      <w:pPr>
                        <w:pStyle w:val="ListParagraph"/>
                        <w:numPr>
                          <w:ilvl w:val="0"/>
                          <w:numId w:val="6"/>
                        </w:numPr>
                      </w:pPr>
                      <w:r>
                        <w:t>Examiner ta demande de manière attentive ;</w:t>
                      </w:r>
                    </w:p>
                    <w:p w14:paraId="511CBA6F" w14:textId="77777777" w:rsidR="008F2A0E" w:rsidRDefault="008F2A0E" w:rsidP="008F2A0E">
                      <w:pPr>
                        <w:pStyle w:val="ListParagraph"/>
                        <w:numPr>
                          <w:ilvl w:val="0"/>
                          <w:numId w:val="6"/>
                        </w:numPr>
                      </w:pPr>
                      <w:r>
                        <w:t>Te demander des renseignements si nécessaires ; et</w:t>
                      </w:r>
                    </w:p>
                    <w:p w14:paraId="56290938" w14:textId="77777777" w:rsidR="008F2A0E" w:rsidRDefault="008F2A0E" w:rsidP="008F2A0E">
                      <w:pPr>
                        <w:pStyle w:val="ListParagraph"/>
                        <w:numPr>
                          <w:ilvl w:val="0"/>
                          <w:numId w:val="6"/>
                        </w:numPr>
                      </w:pPr>
                      <w:r>
                        <w:t>Te répondre rapidement.</w:t>
                      </w:r>
                    </w:p>
                  </w:txbxContent>
                </v:textbox>
                <w10:wrap type="square"/>
              </v:shape>
            </w:pict>
          </mc:Fallback>
        </mc:AlternateContent>
      </w:r>
      <w:r w:rsidRPr="00211C5C">
        <w:rPr>
          <w:noProof/>
          <w:sz w:val="44"/>
          <w:szCs w:val="44"/>
          <w:lang w:val="en-US"/>
        </w:rPr>
        <mc:AlternateContent>
          <mc:Choice Requires="wps">
            <w:drawing>
              <wp:anchor distT="91440" distB="91440" distL="114300" distR="114300" simplePos="0" relativeHeight="251669504" behindDoc="0" locked="0" layoutInCell="1" allowOverlap="1" wp14:anchorId="476526DB" wp14:editId="0E90810B">
                <wp:simplePos x="0" y="0"/>
                <wp:positionH relativeFrom="margin">
                  <wp:posOffset>-63500</wp:posOffset>
                </wp:positionH>
                <wp:positionV relativeFrom="paragraph">
                  <wp:posOffset>802005</wp:posOffset>
                </wp:positionV>
                <wp:extent cx="5981700" cy="1937385"/>
                <wp:effectExtent l="0" t="0" r="0" b="0"/>
                <wp:wrapSquare wrapText="bothSides"/>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7385"/>
                        </a:xfrm>
                        <a:prstGeom prst="rect">
                          <a:avLst/>
                        </a:prstGeom>
                        <a:noFill/>
                        <a:ln w="9525">
                          <a:noFill/>
                          <a:miter lim="800000"/>
                          <a:headEnd/>
                          <a:tailEnd/>
                        </a:ln>
                      </wps:spPr>
                      <wps:txbx>
                        <w:txbxContent>
                          <w:p w14:paraId="40B46111" w14:textId="77777777" w:rsidR="008F2A0E" w:rsidRPr="00B113DB" w:rsidRDefault="008F2A0E" w:rsidP="008F2A0E">
                            <w:pPr>
                              <w:pBdr>
                                <w:top w:val="single" w:sz="36" w:space="6" w:color="000000" w:themeColor="text1"/>
                                <w:bottom w:val="single" w:sz="18" w:space="6" w:color="A8D08D" w:themeColor="accent6" w:themeTint="99"/>
                              </w:pBdr>
                              <w:spacing w:after="0"/>
                              <w:jc w:val="both"/>
                              <w:rPr>
                                <w:rStyle w:val="Textedelespacerserv"/>
                                <w:color w:val="000000" w:themeColor="text1"/>
                                <w:sz w:val="24"/>
                                <w:szCs w:val="24"/>
                              </w:rPr>
                            </w:pPr>
                            <w:r>
                              <w:rPr>
                                <w:rStyle w:val="Textedelespacerserv"/>
                                <w:color w:val="000000" w:themeColor="text1"/>
                                <w:sz w:val="24"/>
                                <w:szCs w:val="24"/>
                              </w:rPr>
                              <w:t xml:space="preserve">Un étudiant peut soumettre une demande à son école pour une </w:t>
                            </w:r>
                            <w:r w:rsidRPr="008D75F0">
                              <w:rPr>
                                <w:rStyle w:val="Textedelespacerserv"/>
                                <w:b/>
                                <w:bCs/>
                                <w:color w:val="000000" w:themeColor="text1"/>
                                <w:sz w:val="24"/>
                                <w:szCs w:val="24"/>
                              </w:rPr>
                              <w:t>mesure d’adaptation</w:t>
                            </w:r>
                            <w:r>
                              <w:rPr>
                                <w:rStyle w:val="Textedelespacerserv"/>
                                <w:color w:val="000000" w:themeColor="text1"/>
                                <w:sz w:val="24"/>
                                <w:szCs w:val="24"/>
                              </w:rPr>
                              <w:t xml:space="preserve">. </w:t>
                            </w:r>
                            <w:r w:rsidRPr="00B113DB">
                              <w:rPr>
                                <w:rStyle w:val="Textedelespacerserv"/>
                                <w:color w:val="000000" w:themeColor="text1"/>
                                <w:sz w:val="24"/>
                                <w:szCs w:val="24"/>
                              </w:rPr>
                              <w:t xml:space="preserve">La Commission ontarienne des droits de la personne impose des obligations à ton école en vertu de la </w:t>
                            </w:r>
                            <w:r w:rsidRPr="00B113DB">
                              <w:rPr>
                                <w:rStyle w:val="Textedelespacerserv"/>
                                <w:i/>
                                <w:iCs/>
                                <w:color w:val="000000" w:themeColor="text1"/>
                                <w:sz w:val="24"/>
                                <w:szCs w:val="24"/>
                              </w:rPr>
                              <w:t>Politique sur la prévention de la discrimination fondée sur l’identité sexuelle et l’expression de l’identité sexuelle</w:t>
                            </w:r>
                            <w:r w:rsidRPr="00B113DB">
                              <w:rPr>
                                <w:rStyle w:val="Textedelespacerserv"/>
                                <w:color w:val="000000" w:themeColor="text1"/>
                                <w:sz w:val="24"/>
                                <w:szCs w:val="24"/>
                              </w:rPr>
                              <w:t>. Cela veut dire qu’au minimum, ton école doit :</w:t>
                            </w:r>
                          </w:p>
                          <w:p w14:paraId="62FCA51C" w14:textId="77777777" w:rsidR="008F2A0E" w:rsidRPr="00B113DB" w:rsidRDefault="008F2A0E" w:rsidP="008F2A0E">
                            <w:pPr>
                              <w:pBdr>
                                <w:top w:val="single" w:sz="36" w:space="6" w:color="000000" w:themeColor="text1"/>
                                <w:bottom w:val="single" w:sz="18" w:space="6" w:color="A8D08D" w:themeColor="accent6" w:themeTint="99"/>
                              </w:pBdr>
                              <w:spacing w:after="0"/>
                              <w:rPr>
                                <w:rStyle w:val="Textedelespacerserv"/>
                                <w:color w:val="404040" w:themeColor="text1" w:themeTint="BF"/>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76526DB" id="_x0000_s1033" type="#_x0000_t202" style="position:absolute;left:0;text-align:left;margin-left:-5pt;margin-top:63.15pt;width:471pt;height:152.55pt;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" filled="f" stroked="f">
                <v:textbox>
                  <w:txbxContent>
                    <w:p w14:paraId="40B46111" w14:textId="77777777" w:rsidR="008F2A0E" w:rsidRPr="00B113DB" w:rsidRDefault="008F2A0E" w:rsidP="008F2A0E">
                      <w:pPr>
                        <w:pBdr>
                          <w:top w:val="single" w:sz="36" w:space="6" w:color="000000" w:themeColor="text1"/>
                          <w:bottom w:val="single" w:sz="18" w:space="6" w:color="A8D08D" w:themeColor="accent6" w:themeTint="99"/>
                        </w:pBdr>
                        <w:spacing w:after="0"/>
                        <w:jc w:val="both"/>
                        <w:rPr>
                          <w:rStyle w:val="Textedelespacerserv"/>
                          <w:color w:val="000000" w:themeColor="text1"/>
                          <w:sz w:val="24"/>
                          <w:szCs w:val="24"/>
                        </w:rPr>
                      </w:pPr>
                      <w:r>
                        <w:rPr>
                          <w:rStyle w:val="Textedelespacerserv"/>
                          <w:color w:val="000000" w:themeColor="text1"/>
                          <w:sz w:val="24"/>
                          <w:szCs w:val="24"/>
                        </w:rPr>
                        <w:t xml:space="preserve">Un étudiant peut soumettre une demande à son école pour une </w:t>
                      </w:r>
                      <w:r w:rsidRPr="008D75F0">
                        <w:rPr>
                          <w:rStyle w:val="Textedelespacerserv"/>
                          <w:b/>
                          <w:bCs/>
                          <w:color w:val="000000" w:themeColor="text1"/>
                          <w:sz w:val="24"/>
                          <w:szCs w:val="24"/>
                        </w:rPr>
                        <w:t>mesure d’adaptation</w:t>
                      </w:r>
                      <w:r>
                        <w:rPr>
                          <w:rStyle w:val="Textedelespacerserv"/>
                          <w:color w:val="000000" w:themeColor="text1"/>
                          <w:sz w:val="24"/>
                          <w:szCs w:val="24"/>
                        </w:rPr>
                        <w:t xml:space="preserve">. </w:t>
                      </w:r>
                      <w:r w:rsidRPr="00B113DB">
                        <w:rPr>
                          <w:rStyle w:val="Textedelespacerserv"/>
                          <w:color w:val="000000" w:themeColor="text1"/>
                          <w:sz w:val="24"/>
                          <w:szCs w:val="24"/>
                        </w:rPr>
                        <w:t xml:space="preserve">La Commission ontarienne des droits de la personne impose des obligations à ton école en vertu de la </w:t>
                      </w:r>
                      <w:r w:rsidRPr="00B113DB">
                        <w:rPr>
                          <w:rStyle w:val="Textedelespacerserv"/>
                          <w:i/>
                          <w:iCs/>
                          <w:color w:val="000000" w:themeColor="text1"/>
                          <w:sz w:val="24"/>
                          <w:szCs w:val="24"/>
                        </w:rPr>
                        <w:t>Politique sur la prévention de la discrimination fondée sur l’identité sexuelle et l’expression de l’identité sexuelle</w:t>
                      </w:r>
                      <w:r w:rsidRPr="00B113DB">
                        <w:rPr>
                          <w:rStyle w:val="Textedelespacerserv"/>
                          <w:color w:val="000000" w:themeColor="text1"/>
                          <w:sz w:val="24"/>
                          <w:szCs w:val="24"/>
                        </w:rPr>
                        <w:t>. Cela veut dire qu’au minimum, ton école doit :</w:t>
                      </w:r>
                    </w:p>
                    <w:p w14:paraId="62FCA51C" w14:textId="77777777" w:rsidR="008F2A0E" w:rsidRPr="00B113DB" w:rsidRDefault="008F2A0E" w:rsidP="008F2A0E">
                      <w:pPr>
                        <w:pBdr>
                          <w:top w:val="single" w:sz="36" w:space="6" w:color="000000" w:themeColor="text1"/>
                          <w:bottom w:val="single" w:sz="18" w:space="6" w:color="A8D08D" w:themeColor="accent6" w:themeTint="99"/>
                        </w:pBdr>
                        <w:spacing w:after="0"/>
                        <w:rPr>
                          <w:rStyle w:val="Textedelespacerserv"/>
                          <w:color w:val="404040" w:themeColor="text1" w:themeTint="BF"/>
                          <w:sz w:val="27"/>
                          <w:szCs w:val="27"/>
                        </w:rPr>
                      </w:pPr>
                    </w:p>
                  </w:txbxContent>
                </v:textbox>
                <w10:wrap type="square" anchorx="margin"/>
              </v:shape>
            </w:pict>
          </mc:Fallback>
        </mc:AlternateContent>
      </w:r>
      <w:r w:rsidRPr="00211C5C">
        <w:rPr>
          <w:b/>
          <w:iCs/>
          <w:sz w:val="44"/>
          <w:szCs w:val="44"/>
        </w:rPr>
        <w:t>ACTIVITÉ 4 : OBLIGATION DES ÉCOLES ET DES CONSEILS SCOLAIRES</w:t>
      </w:r>
    </w:p>
    <w:p w14:paraId="00F56F16" w14:textId="77777777" w:rsidR="008F2A0E" w:rsidRDefault="008F2A0E" w:rsidP="008F2A0E">
      <w:pPr>
        <w:jc w:val="both"/>
        <w:rPr>
          <w:sz w:val="24"/>
          <w:szCs w:val="24"/>
        </w:rPr>
      </w:pPr>
      <w:r>
        <w:rPr>
          <w:i/>
          <w:iCs/>
          <w:sz w:val="24"/>
          <w:szCs w:val="24"/>
        </w:rPr>
        <w:t xml:space="preserve">Même si ton école rejette ta proposition en soutenant qu’il y a un risque de préjudice injustifié, </w:t>
      </w:r>
      <w:r>
        <w:rPr>
          <w:b/>
          <w:bCs/>
          <w:i/>
          <w:iCs/>
          <w:sz w:val="24"/>
          <w:szCs w:val="24"/>
        </w:rPr>
        <w:t>ton école doit envisager des solutions alternatives</w:t>
      </w:r>
      <w:r>
        <w:rPr>
          <w:i/>
          <w:iCs/>
          <w:sz w:val="24"/>
          <w:szCs w:val="24"/>
        </w:rPr>
        <w:t xml:space="preserve"> afin de remédier au problème. </w:t>
      </w:r>
    </w:p>
    <w:p w14:paraId="62B35277" w14:textId="77777777" w:rsidR="008F2A0E" w:rsidRDefault="008F2A0E" w:rsidP="008F2A0E">
      <w:pPr>
        <w:jc w:val="both"/>
        <w:rPr>
          <w:sz w:val="24"/>
          <w:szCs w:val="24"/>
        </w:rPr>
      </w:pPr>
      <w:r>
        <w:rPr>
          <w:sz w:val="24"/>
          <w:szCs w:val="24"/>
        </w:rPr>
        <w:t xml:space="preserve">Ton </w:t>
      </w:r>
      <w:r w:rsidRPr="00D0479A">
        <w:rPr>
          <w:sz w:val="24"/>
          <w:szCs w:val="24"/>
          <w:u w:val="single"/>
        </w:rPr>
        <w:t>conseil scolaire</w:t>
      </w:r>
      <w:r>
        <w:rPr>
          <w:sz w:val="24"/>
          <w:szCs w:val="24"/>
        </w:rPr>
        <w:t xml:space="preserve"> doit soutenir les étudiants qui veulent mettre sur pied et diriger des groupes qui font la promotion de milieu scolaire sécuritaire et inclusif, y compris les groupes qui font la promotion de : </w:t>
      </w:r>
    </w:p>
    <w:p w14:paraId="146F9745" w14:textId="77777777" w:rsidR="008F2A0E" w:rsidRDefault="008F2A0E" w:rsidP="008F2A0E">
      <w:pPr>
        <w:pStyle w:val="Paragraphedeliste"/>
        <w:numPr>
          <w:ilvl w:val="0"/>
          <w:numId w:val="7"/>
        </w:numPr>
        <w:jc w:val="both"/>
        <w:rPr>
          <w:sz w:val="24"/>
          <w:szCs w:val="24"/>
        </w:rPr>
      </w:pPr>
      <w:r>
        <w:rPr>
          <w:sz w:val="24"/>
          <w:szCs w:val="24"/>
        </w:rPr>
        <w:t>L’équité des genres ;</w:t>
      </w:r>
    </w:p>
    <w:p w14:paraId="180AF08F" w14:textId="77777777" w:rsidR="008F2A0E" w:rsidRDefault="008F2A0E" w:rsidP="008F2A0E">
      <w:pPr>
        <w:pStyle w:val="Paragraphedeliste"/>
        <w:numPr>
          <w:ilvl w:val="0"/>
          <w:numId w:val="7"/>
        </w:numPr>
        <w:jc w:val="both"/>
        <w:rPr>
          <w:sz w:val="24"/>
          <w:szCs w:val="24"/>
        </w:rPr>
      </w:pPr>
      <w:r>
        <w:rPr>
          <w:sz w:val="24"/>
          <w:szCs w:val="24"/>
        </w:rPr>
        <w:t>L’antiracisme ;</w:t>
      </w:r>
    </w:p>
    <w:p w14:paraId="76BB6427" w14:textId="77777777" w:rsidR="008F2A0E" w:rsidRDefault="008F2A0E" w:rsidP="008F2A0E">
      <w:pPr>
        <w:pStyle w:val="Paragraphedeliste"/>
        <w:numPr>
          <w:ilvl w:val="0"/>
          <w:numId w:val="7"/>
        </w:numPr>
        <w:jc w:val="both"/>
        <w:rPr>
          <w:sz w:val="24"/>
          <w:szCs w:val="24"/>
        </w:rPr>
      </w:pPr>
      <w:r>
        <w:rPr>
          <w:sz w:val="24"/>
          <w:szCs w:val="24"/>
        </w:rPr>
        <w:t>Du respect des personnes ayant un handicap ; et</w:t>
      </w:r>
    </w:p>
    <w:p w14:paraId="0DFE33F1" w14:textId="77777777" w:rsidR="004913E6" w:rsidRPr="008F2A0E" w:rsidRDefault="008F2A0E" w:rsidP="008F2A0E">
      <w:pPr>
        <w:pStyle w:val="Paragraphedeliste"/>
        <w:numPr>
          <w:ilvl w:val="0"/>
          <w:numId w:val="7"/>
        </w:numPr>
        <w:jc w:val="both"/>
        <w:rPr>
          <w:sz w:val="24"/>
          <w:szCs w:val="24"/>
        </w:rPr>
      </w:pPr>
      <w:r w:rsidRPr="00854E7B">
        <w:rPr>
          <w:b/>
          <w:noProof/>
          <w:sz w:val="32"/>
          <w:szCs w:val="32"/>
          <w:lang w:val="en-US"/>
        </w:rPr>
        <mc:AlternateContent>
          <mc:Choice Requires="wps">
            <w:drawing>
              <wp:anchor distT="45720" distB="45720" distL="114300" distR="114300" simplePos="0" relativeHeight="251672576" behindDoc="0" locked="0" layoutInCell="1" allowOverlap="1" wp14:anchorId="58B34289" wp14:editId="700C5CCE">
                <wp:simplePos x="0" y="0"/>
                <wp:positionH relativeFrom="margin">
                  <wp:posOffset>51095</wp:posOffset>
                </wp:positionH>
                <wp:positionV relativeFrom="paragraph">
                  <wp:posOffset>710048</wp:posOffset>
                </wp:positionV>
                <wp:extent cx="5924550" cy="2851785"/>
                <wp:effectExtent l="0" t="0" r="0"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51785"/>
                        </a:xfrm>
                        <a:prstGeom prst="rect">
                          <a:avLst/>
                        </a:prstGeom>
                        <a:solidFill>
                          <a:srgbClr val="FFFFFF"/>
                        </a:solidFill>
                        <a:ln w="9525">
                          <a:noFill/>
                          <a:miter lim="800000"/>
                          <a:headEnd/>
                          <a:tailEnd/>
                        </a:ln>
                      </wps:spPr>
                      <wps:txbx>
                        <w:txbxContent>
                          <w:p w14:paraId="563A13F4" w14:textId="77777777" w:rsidR="008F2A0E" w:rsidRDefault="008F2A0E" w:rsidP="008F2A0E">
                            <w:pPr>
                              <w:pStyle w:val="Paragraphedeliste"/>
                              <w:numPr>
                                <w:ilvl w:val="0"/>
                                <w:numId w:val="8"/>
                              </w:numPr>
                            </w:pPr>
                            <w:r>
                              <w:t>Est-ce que tu as le droit de mettre sur pied une alliance gai-hétéro (AGH) à ton école ?</w:t>
                            </w:r>
                          </w:p>
                          <w:p w14:paraId="0D1C505C" w14:textId="77777777" w:rsidR="008F2A0E" w:rsidRPr="00211C5C" w:rsidRDefault="008F2A0E" w:rsidP="008F2A0E">
                            <w:r>
                              <w:t>__________________________________________________________________________________</w:t>
                            </w:r>
                          </w:p>
                          <w:p w14:paraId="12438F4C" w14:textId="77777777" w:rsidR="008F2A0E" w:rsidRDefault="008F2A0E" w:rsidP="008F2A0E">
                            <w:pPr>
                              <w:pStyle w:val="Paragraphedeliste"/>
                              <w:numPr>
                                <w:ilvl w:val="0"/>
                                <w:numId w:val="8"/>
                              </w:numPr>
                            </w:pPr>
                            <w:r>
                              <w:t xml:space="preserve">Est-ce que ton conseil scolaire doit appuyer une AGH dirigée par un(e) enseignant(e) ? </w:t>
                            </w:r>
                          </w:p>
                          <w:p w14:paraId="44DD2117" w14:textId="77777777" w:rsidR="008F2A0E" w:rsidRPr="00211C5C" w:rsidRDefault="008F2A0E" w:rsidP="008F2A0E">
                            <w:r>
                              <w:t>__________________________________________________________________________________</w:t>
                            </w:r>
                          </w:p>
                          <w:p w14:paraId="724B37F5" w14:textId="77777777" w:rsidR="008F2A0E" w:rsidRDefault="008F2A0E" w:rsidP="008F2A0E">
                            <w:pPr>
                              <w:pStyle w:val="Paragraphedeliste"/>
                              <w:numPr>
                                <w:ilvl w:val="0"/>
                                <w:numId w:val="8"/>
                              </w:numPr>
                            </w:pPr>
                            <w:r>
                              <w:t>Que doit faire ton enseignant lorsqu’il entend des commentaires homophobes ou transphobes ?</w:t>
                            </w:r>
                          </w:p>
                          <w:p w14:paraId="4AAEB295" w14:textId="77777777" w:rsidR="008F2A0E" w:rsidRPr="00211C5C" w:rsidRDefault="008F2A0E" w:rsidP="008F2A0E">
                            <w:r>
                              <w:t>__________________________________________________________________________________</w:t>
                            </w:r>
                          </w:p>
                          <w:p w14:paraId="2B05CC48" w14:textId="77777777" w:rsidR="008F2A0E" w:rsidRPr="00211C5C" w:rsidRDefault="008F2A0E" w:rsidP="008F2A0E">
                            <w:r>
                              <w:t>__________________________________________________________________________________</w:t>
                            </w:r>
                          </w:p>
                          <w:p w14:paraId="187AAAF1" w14:textId="77777777" w:rsidR="008F2A0E" w:rsidRPr="00211C5C" w:rsidRDefault="008F2A0E" w:rsidP="008F2A0E">
                            <w:r>
                              <w:t>__________________________________________________________________________________</w:t>
                            </w:r>
                          </w:p>
                          <w:p w14:paraId="34FCAFA6" w14:textId="77777777" w:rsidR="008F2A0E" w:rsidRPr="00211C5C" w:rsidRDefault="008F2A0E" w:rsidP="008F2A0E">
                            <w:r>
                              <w:t>__________________________________________________________________________________</w:t>
                            </w:r>
                          </w:p>
                          <w:p w14:paraId="5CEB53D0" w14:textId="77777777" w:rsidR="008F2A0E" w:rsidRPr="00211C5C" w:rsidRDefault="008F2A0E" w:rsidP="008F2A0E">
                            <w:r>
                              <w:t>__________________________________________________________________________________</w:t>
                            </w:r>
                          </w:p>
                          <w:p w14:paraId="4AFB2A9A" w14:textId="77777777" w:rsidR="008F2A0E" w:rsidRPr="00713C2B" w:rsidRDefault="008F2A0E" w:rsidP="008F2A0E">
                            <w:pPr>
                              <w:pStyle w:val="Paragraphedeliste"/>
                              <w:ind w:left="360"/>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8B34289" id="_x0000_s1034" type="#_x0000_t202" style="position:absolute;left:0;text-align:left;margin-left:4pt;margin-top:55.9pt;width:466.5pt;height:224.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" stroked="f">
                <v:textbox>
                  <w:txbxContent>
                    <w:p w14:paraId="563A13F4" w14:textId="77777777" w:rsidR="008F2A0E" w:rsidRDefault="008F2A0E" w:rsidP="008F2A0E">
                      <w:pPr>
                        <w:pStyle w:val="ListParagraph"/>
                        <w:numPr>
                          <w:ilvl w:val="0"/>
                          <w:numId w:val="8"/>
                        </w:numPr>
                      </w:pPr>
                      <w:r>
                        <w:t>Est-ce que tu as le droit de mettre sur pied une alliance gai-hétéro (AGH) à ton école ?</w:t>
                      </w:r>
                    </w:p>
                    <w:p w14:paraId="0D1C505C" w14:textId="77777777" w:rsidR="008F2A0E" w:rsidRPr="00211C5C" w:rsidRDefault="008F2A0E" w:rsidP="008F2A0E">
                      <w:r>
                        <w:t>__________________________________________________________________________________</w:t>
                      </w:r>
                    </w:p>
                    <w:p w14:paraId="12438F4C" w14:textId="77777777" w:rsidR="008F2A0E" w:rsidRDefault="008F2A0E" w:rsidP="008F2A0E">
                      <w:pPr>
                        <w:pStyle w:val="ListParagraph"/>
                        <w:numPr>
                          <w:ilvl w:val="0"/>
                          <w:numId w:val="8"/>
                        </w:numPr>
                      </w:pPr>
                      <w:r>
                        <w:t xml:space="preserve">Est-ce que ton conseil scolaire doit appuyer une AGH dirigée par un(e) enseignant(e) ? </w:t>
                      </w:r>
                    </w:p>
                    <w:p w14:paraId="44DD2117" w14:textId="77777777" w:rsidR="008F2A0E" w:rsidRPr="00211C5C" w:rsidRDefault="008F2A0E" w:rsidP="008F2A0E">
                      <w:r>
                        <w:t>__________________________________________________________________________________</w:t>
                      </w:r>
                    </w:p>
                    <w:p w14:paraId="724B37F5" w14:textId="77777777" w:rsidR="008F2A0E" w:rsidRDefault="008F2A0E" w:rsidP="008F2A0E">
                      <w:pPr>
                        <w:pStyle w:val="ListParagraph"/>
                        <w:numPr>
                          <w:ilvl w:val="0"/>
                          <w:numId w:val="8"/>
                        </w:numPr>
                      </w:pPr>
                      <w:r>
                        <w:t xml:space="preserve">Que doit faire ton enseignant lorsqu’il entend des commentaires homophobes ou </w:t>
                      </w:r>
                      <w:proofErr w:type="spellStart"/>
                      <w:r>
                        <w:t>transphobes</w:t>
                      </w:r>
                      <w:proofErr w:type="spellEnd"/>
                      <w:r>
                        <w:t xml:space="preserve"> ?</w:t>
                      </w:r>
                    </w:p>
                    <w:p w14:paraId="4AAEB295" w14:textId="77777777" w:rsidR="008F2A0E" w:rsidRPr="00211C5C" w:rsidRDefault="008F2A0E" w:rsidP="008F2A0E">
                      <w:r>
                        <w:t>__________________________________________________________________________________</w:t>
                      </w:r>
                    </w:p>
                    <w:p w14:paraId="2B05CC48" w14:textId="77777777" w:rsidR="008F2A0E" w:rsidRPr="00211C5C" w:rsidRDefault="008F2A0E" w:rsidP="008F2A0E">
                      <w:r>
                        <w:t>__________________________________________________________________________________</w:t>
                      </w:r>
                    </w:p>
                    <w:p w14:paraId="187AAAF1" w14:textId="77777777" w:rsidR="008F2A0E" w:rsidRPr="00211C5C" w:rsidRDefault="008F2A0E" w:rsidP="008F2A0E">
                      <w:r>
                        <w:t>__________________________________________________________________________________</w:t>
                      </w:r>
                    </w:p>
                    <w:p w14:paraId="34FCAFA6" w14:textId="77777777" w:rsidR="008F2A0E" w:rsidRPr="00211C5C" w:rsidRDefault="008F2A0E" w:rsidP="008F2A0E">
                      <w:r>
                        <w:t>__________________________________________________________________________________</w:t>
                      </w:r>
                    </w:p>
                    <w:p w14:paraId="5CEB53D0" w14:textId="77777777" w:rsidR="008F2A0E" w:rsidRPr="00211C5C" w:rsidRDefault="008F2A0E" w:rsidP="008F2A0E">
                      <w:r>
                        <w:t>__________________________________________________________________________________</w:t>
                      </w:r>
                    </w:p>
                    <w:p w14:paraId="4AFB2A9A" w14:textId="77777777" w:rsidR="008F2A0E" w:rsidRPr="00713C2B" w:rsidRDefault="008F2A0E" w:rsidP="008F2A0E">
                      <w:pPr>
                        <w:pStyle w:val="ListParagraph"/>
                        <w:ind w:left="360"/>
                        <w:rPr>
                          <w:b/>
                          <w:bCs/>
                        </w:rPr>
                      </w:pPr>
                    </w:p>
                  </w:txbxContent>
                </v:textbox>
                <w10:wrap type="square" anchorx="margin"/>
              </v:shape>
            </w:pict>
          </mc:Fallback>
        </mc:AlternateContent>
      </w:r>
      <w:r w:rsidRPr="0009592E">
        <w:rPr>
          <w:noProof/>
          <w:sz w:val="28"/>
          <w:szCs w:val="28"/>
          <w:lang w:val="en-US"/>
        </w:rPr>
        <mc:AlternateContent>
          <mc:Choice Requires="wps">
            <w:drawing>
              <wp:anchor distT="91440" distB="91440" distL="114300" distR="114300" simplePos="0" relativeHeight="251671552" behindDoc="0" locked="0" layoutInCell="1" allowOverlap="1" wp14:anchorId="25513F47" wp14:editId="38F544C2">
                <wp:simplePos x="0" y="0"/>
                <wp:positionH relativeFrom="margin">
                  <wp:align>right</wp:align>
                </wp:positionH>
                <wp:positionV relativeFrom="paragraph">
                  <wp:posOffset>313055</wp:posOffset>
                </wp:positionV>
                <wp:extent cx="5981700" cy="2457450"/>
                <wp:effectExtent l="0" t="0" r="0"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457450"/>
                        </a:xfrm>
                        <a:prstGeom prst="rect">
                          <a:avLst/>
                        </a:prstGeom>
                        <a:noFill/>
                        <a:ln w="9525">
                          <a:noFill/>
                          <a:miter lim="800000"/>
                          <a:headEnd/>
                          <a:tailEnd/>
                        </a:ln>
                      </wps:spPr>
                      <wps:txbx>
                        <w:txbxContent>
                          <w:p w14:paraId="7211875E" w14:textId="77777777" w:rsidR="008F2A0E" w:rsidRPr="00713C2B" w:rsidRDefault="008F2A0E" w:rsidP="008F2A0E">
                            <w:pPr>
                              <w:pBdr>
                                <w:top w:val="single" w:sz="36" w:space="0" w:color="000000" w:themeColor="text1"/>
                                <w:bottom w:val="single" w:sz="18" w:space="6" w:color="A8D08D" w:themeColor="accent6" w:themeTint="99"/>
                              </w:pBdr>
                              <w:spacing w:after="0"/>
                              <w:jc w:val="center"/>
                              <w:rPr>
                                <w:rStyle w:val="Textedelespacerserv"/>
                                <w:b/>
                                <w:bCs/>
                                <w:color w:val="000000" w:themeColor="text1"/>
                                <w:sz w:val="24"/>
                                <w:szCs w:val="24"/>
                              </w:rPr>
                            </w:pPr>
                            <w:r w:rsidRPr="00D0479A">
                              <w:rPr>
                                <w:rStyle w:val="Textedelespacerserv"/>
                                <w:b/>
                                <w:bCs/>
                                <w:color w:val="000000" w:themeColor="text1"/>
                                <w:sz w:val="24"/>
                                <w:szCs w:val="24"/>
                              </w:rPr>
                              <w:t>QUIZ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513F47" id="_x0000_s1035" type="#_x0000_t202" style="position:absolute;left:0;text-align:left;margin-left:419.8pt;margin-top:24.65pt;width:471pt;height:193.5pt;z-index:25167155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" filled="f" stroked="f">
                <v:textbox>
                  <w:txbxContent>
                    <w:p w14:paraId="7211875E" w14:textId="77777777" w:rsidR="008F2A0E" w:rsidRPr="00713C2B" w:rsidRDefault="008F2A0E" w:rsidP="008F2A0E">
                      <w:pPr>
                        <w:pBdr>
                          <w:top w:val="single" w:sz="36" w:space="0" w:color="000000" w:themeColor="text1"/>
                          <w:bottom w:val="single" w:sz="18" w:space="6" w:color="A8D08D" w:themeColor="accent6" w:themeTint="99"/>
                        </w:pBdr>
                        <w:spacing w:after="0"/>
                        <w:jc w:val="center"/>
                        <w:rPr>
                          <w:rStyle w:val="Textedelespacerserv"/>
                          <w:b/>
                          <w:bCs/>
                          <w:color w:val="000000" w:themeColor="text1"/>
                          <w:sz w:val="24"/>
                          <w:szCs w:val="24"/>
                        </w:rPr>
                      </w:pPr>
                      <w:r w:rsidRPr="00D0479A">
                        <w:rPr>
                          <w:rStyle w:val="Textedelespacerserv"/>
                          <w:b/>
                          <w:bCs/>
                          <w:color w:val="000000" w:themeColor="text1"/>
                          <w:sz w:val="24"/>
                          <w:szCs w:val="24"/>
                        </w:rPr>
                        <w:t>QUIZ</w:t>
                      </w:r>
                    </w:p>
                  </w:txbxContent>
                </v:textbox>
                <w10:wrap type="square" anchorx="margin"/>
              </v:shape>
            </w:pict>
          </mc:Fallback>
        </mc:AlternateContent>
      </w:r>
      <w:r>
        <w:rPr>
          <w:sz w:val="24"/>
          <w:szCs w:val="24"/>
        </w:rPr>
        <w:t>Des personnes de toute orientation sexuelle et de toute identité sexuelle.</w:t>
      </w:r>
    </w:p>
    <w:sectPr w:rsidR="004913E6" w:rsidRPr="008F2A0E" w:rsidSect="00F974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F5CA0" w14:textId="77777777" w:rsidR="007F6AB2" w:rsidRDefault="007F6AB2" w:rsidP="00EB34E9">
      <w:pPr>
        <w:spacing w:after="0" w:line="240" w:lineRule="auto"/>
      </w:pPr>
      <w:r>
        <w:separator/>
      </w:r>
    </w:p>
  </w:endnote>
  <w:endnote w:type="continuationSeparator" w:id="0">
    <w:p w14:paraId="1BC84D9D" w14:textId="77777777" w:rsidR="007F6AB2" w:rsidRDefault="007F6AB2" w:rsidP="00EB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646E1" w14:textId="77777777" w:rsidR="007F6AB2" w:rsidRDefault="007F6AB2" w:rsidP="00EB34E9">
      <w:pPr>
        <w:spacing w:after="0" w:line="240" w:lineRule="auto"/>
      </w:pPr>
      <w:r>
        <w:separator/>
      </w:r>
    </w:p>
  </w:footnote>
  <w:footnote w:type="continuationSeparator" w:id="0">
    <w:p w14:paraId="564A1DAB" w14:textId="77777777" w:rsidR="007F6AB2" w:rsidRDefault="007F6AB2" w:rsidP="00EB3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6294"/>
    <w:multiLevelType w:val="hybridMultilevel"/>
    <w:tmpl w:val="A5E4BC0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3335278A"/>
    <w:multiLevelType w:val="hybridMultilevel"/>
    <w:tmpl w:val="02A8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81945"/>
    <w:multiLevelType w:val="hybridMultilevel"/>
    <w:tmpl w:val="E1D67350"/>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410355CF"/>
    <w:multiLevelType w:val="hybridMultilevel"/>
    <w:tmpl w:val="552295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00A5C3B"/>
    <w:multiLevelType w:val="hybridMultilevel"/>
    <w:tmpl w:val="2894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9932F5"/>
    <w:multiLevelType w:val="hybridMultilevel"/>
    <w:tmpl w:val="24E6147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577E52CF"/>
    <w:multiLevelType w:val="hybridMultilevel"/>
    <w:tmpl w:val="4F6EC0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139010D"/>
    <w:multiLevelType w:val="hybridMultilevel"/>
    <w:tmpl w:val="0150A5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0E"/>
    <w:rsid w:val="003371C3"/>
    <w:rsid w:val="004913E6"/>
    <w:rsid w:val="00725AAF"/>
    <w:rsid w:val="007F6AB2"/>
    <w:rsid w:val="00813243"/>
    <w:rsid w:val="008B01E6"/>
    <w:rsid w:val="008B32E3"/>
    <w:rsid w:val="008F2A0E"/>
    <w:rsid w:val="00B55F6E"/>
    <w:rsid w:val="00BD0C76"/>
    <w:rsid w:val="00EB34E9"/>
    <w:rsid w:val="00F9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89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A0E"/>
    <w:pPr>
      <w:spacing w:after="160" w:line="259" w:lineRule="auto"/>
    </w:pPr>
    <w:rPr>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A0E"/>
    <w:pPr>
      <w:ind w:left="720"/>
      <w:contextualSpacing/>
    </w:pPr>
  </w:style>
  <w:style w:type="table" w:styleId="Grilledutableau">
    <w:name w:val="Table Grid"/>
    <w:basedOn w:val="TableauNormal"/>
    <w:uiPriority w:val="39"/>
    <w:rsid w:val="008F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lespacerserv">
    <w:name w:val="Texte de l’espace réservé"/>
    <w:basedOn w:val="Policepardfaut"/>
    <w:uiPriority w:val="99"/>
    <w:semiHidden/>
    <w:rsid w:val="008F2A0E"/>
    <w:rPr>
      <w:color w:val="808080"/>
    </w:rPr>
  </w:style>
  <w:style w:type="paragraph" w:styleId="En-tte">
    <w:name w:val="header"/>
    <w:basedOn w:val="Normal"/>
    <w:link w:val="En-tteCar"/>
    <w:uiPriority w:val="99"/>
    <w:unhideWhenUsed/>
    <w:rsid w:val="00EB34E9"/>
    <w:pPr>
      <w:tabs>
        <w:tab w:val="center" w:pos="4680"/>
        <w:tab w:val="right" w:pos="9360"/>
      </w:tabs>
      <w:spacing w:after="0" w:line="240" w:lineRule="auto"/>
    </w:pPr>
  </w:style>
  <w:style w:type="character" w:customStyle="1" w:styleId="En-tteCar">
    <w:name w:val="En-tête Car"/>
    <w:basedOn w:val="Policepardfaut"/>
    <w:link w:val="En-tte"/>
    <w:uiPriority w:val="99"/>
    <w:rsid w:val="00EB34E9"/>
    <w:rPr>
      <w:sz w:val="22"/>
      <w:szCs w:val="22"/>
      <w:lang w:val="fr-CA"/>
    </w:rPr>
  </w:style>
  <w:style w:type="paragraph" w:styleId="Pieddepage">
    <w:name w:val="footer"/>
    <w:basedOn w:val="Normal"/>
    <w:link w:val="PieddepageCar"/>
    <w:uiPriority w:val="99"/>
    <w:unhideWhenUsed/>
    <w:rsid w:val="00EB34E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B34E9"/>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Caissie</dc:creator>
  <cp:keywords/>
  <dc:description/>
  <cp:lastModifiedBy>Mathilde Hountchégnon</cp:lastModifiedBy>
  <cp:revision>2</cp:revision>
  <dcterms:created xsi:type="dcterms:W3CDTF">2020-04-14T21:19:00Z</dcterms:created>
  <dcterms:modified xsi:type="dcterms:W3CDTF">2020-04-14T21:19:00Z</dcterms:modified>
</cp:coreProperties>
</file>