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diagrams/drawing1.xml" ContentType="application/vnd.ms-office.drawingml.diagramDrawing+xml"/>
  <Override PartName="/word/diagrams/colors1.xml" ContentType="application/vnd.openxmlformats-officedocument.drawingml.diagramColors+xml"/>
  <Override PartName="/word/diagrams/quickStyle1.xml" ContentType="application/vnd.openxmlformats-officedocument.drawingml.diagramStyle+xml"/>
  <Override PartName="/word/theme/theme1.xml" ContentType="application/vnd.openxmlformats-officedocument.theme+xml"/>
  <Override PartName="/word/diagrams/layout1.xml" ContentType="application/vnd.openxmlformats-officedocument.drawingml.diagramLayout+xml"/>
  <Override PartName="/word/settings.xml" ContentType="application/vnd.openxmlformats-officedocument.wordprocessingml.setting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A94CF7" w14:textId="1E8733C2" w:rsidR="00C0110B" w:rsidRPr="004A6339" w:rsidRDefault="00B76DE7" w:rsidP="00C0110B">
      <w:pPr>
        <w:jc w:val="center"/>
        <w:rPr>
          <w:rFonts w:asciiTheme="minorHAnsi" w:hAnsiTheme="minorHAnsi" w:cstheme="minorHAnsi"/>
          <w:b/>
          <w:sz w:val="28"/>
          <w:szCs w:val="28"/>
        </w:rPr>
      </w:pPr>
      <w:r w:rsidRPr="004A6339">
        <w:rPr>
          <w:rFonts w:asciiTheme="minorHAnsi" w:hAnsiTheme="minorHAnsi" w:cstheme="minorHAnsi"/>
          <w:b/>
          <w:sz w:val="28"/>
          <w:szCs w:val="28"/>
        </w:rPr>
        <w:t>HISTOIRE SUR LE BOUT DE LA LANGUE</w:t>
      </w:r>
      <w:r w:rsidR="004A6339" w:rsidRPr="004A6339">
        <w:rPr>
          <w:rFonts w:asciiTheme="minorHAnsi" w:hAnsiTheme="minorHAnsi" w:cstheme="minorHAnsi"/>
          <w:b/>
          <w:sz w:val="28"/>
          <w:szCs w:val="28"/>
        </w:rPr>
        <w:t xml:space="preserve"> (1713-1791)</w:t>
      </w:r>
    </w:p>
    <w:p w14:paraId="78FA4A10" w14:textId="77777777" w:rsidR="008E4003" w:rsidRPr="00B81B6C" w:rsidRDefault="008E4003" w:rsidP="00C0110B">
      <w:pPr>
        <w:jc w:val="center"/>
        <w:rPr>
          <w:rFonts w:asciiTheme="minorHAnsi" w:hAnsiTheme="minorHAnsi" w:cstheme="minorHAnsi"/>
        </w:rPr>
      </w:pPr>
    </w:p>
    <w:p w14:paraId="34F839B4" w14:textId="77777777" w:rsidR="000E1E34" w:rsidRPr="00B81B6C" w:rsidRDefault="000E1E34" w:rsidP="000C38F4">
      <w:pPr>
        <w:rPr>
          <w:rFonts w:asciiTheme="minorHAnsi" w:hAnsiTheme="minorHAnsi" w:cstheme="minorHAnsi"/>
          <w:b/>
        </w:rPr>
      </w:pPr>
      <w:r w:rsidRPr="00B81B6C">
        <w:rPr>
          <w:rFonts w:asciiTheme="minorHAnsi" w:hAnsiTheme="minorHAnsi" w:cstheme="minorHAnsi"/>
          <w:b/>
          <w:lang w:val="fr-FR"/>
        </w:rPr>
        <w:t xml:space="preserve">&gt;&gt; </w:t>
      </w:r>
      <w:r w:rsidR="008E4003" w:rsidRPr="00B81B6C">
        <w:rPr>
          <w:rFonts w:asciiTheme="minorHAnsi" w:hAnsiTheme="minorHAnsi" w:cstheme="minorHAnsi"/>
          <w:b/>
        </w:rPr>
        <w:t>OBJECTIFS</w:t>
      </w:r>
      <w:r w:rsidRPr="00B81B6C">
        <w:rPr>
          <w:rFonts w:asciiTheme="minorHAnsi" w:hAnsiTheme="minorHAnsi" w:cstheme="minorHAnsi"/>
          <w:b/>
        </w:rPr>
        <w:t xml:space="preserve"> D’APPRENTISSAGE </w:t>
      </w:r>
    </w:p>
    <w:p w14:paraId="31CA8BD4" w14:textId="77777777" w:rsidR="000E1E34" w:rsidRPr="00B81B6C" w:rsidRDefault="000E1E34" w:rsidP="000C38F4">
      <w:pPr>
        <w:rPr>
          <w:rFonts w:asciiTheme="minorHAnsi" w:hAnsiTheme="minorHAnsi" w:cstheme="minorHAnsi"/>
        </w:rPr>
      </w:pPr>
    </w:p>
    <w:p w14:paraId="3505607C" w14:textId="77777777" w:rsidR="00B76DE7" w:rsidRPr="00B81B6C" w:rsidRDefault="00B76DE7" w:rsidP="00B76DE7">
      <w:pPr>
        <w:rPr>
          <w:rFonts w:asciiTheme="minorHAnsi" w:hAnsiTheme="minorHAnsi"/>
        </w:rPr>
      </w:pPr>
      <w:r w:rsidRPr="00B81B6C">
        <w:rPr>
          <w:rFonts w:asciiTheme="minorHAnsi" w:hAnsiTheme="minorHAnsi"/>
        </w:rPr>
        <w:t>Au cours de ce module, l’élève sera amené à :</w:t>
      </w:r>
    </w:p>
    <w:p w14:paraId="2A5335DD" w14:textId="77777777" w:rsidR="00B76DE7" w:rsidRPr="00B81B6C" w:rsidRDefault="00B76DE7" w:rsidP="00B81B6C">
      <w:pPr>
        <w:numPr>
          <w:ilvl w:val="0"/>
          <w:numId w:val="14"/>
        </w:numPr>
        <w:rPr>
          <w:rFonts w:asciiTheme="minorHAnsi" w:hAnsiTheme="minorHAnsi"/>
        </w:rPr>
      </w:pPr>
      <w:r w:rsidRPr="00B81B6C">
        <w:rPr>
          <w:rFonts w:asciiTheme="minorHAnsi" w:hAnsiTheme="minorHAnsi"/>
        </w:rPr>
        <w:t>reconstituer les événements importants ayant mené à l’Acte constitutionnel de 1791;</w:t>
      </w:r>
    </w:p>
    <w:p w14:paraId="55461755" w14:textId="77777777" w:rsidR="00B76DE7" w:rsidRPr="00B81B6C" w:rsidRDefault="00B76DE7" w:rsidP="00B81B6C">
      <w:pPr>
        <w:numPr>
          <w:ilvl w:val="0"/>
          <w:numId w:val="14"/>
        </w:numPr>
        <w:rPr>
          <w:rFonts w:asciiTheme="minorHAnsi" w:hAnsiTheme="minorHAnsi"/>
        </w:rPr>
      </w:pPr>
      <w:r w:rsidRPr="00B81B6C">
        <w:rPr>
          <w:rFonts w:asciiTheme="minorHAnsi" w:hAnsiTheme="minorHAnsi"/>
        </w:rPr>
        <w:t>découvrir certaines composantes de l’Acte constitutionnel de 1791;</w:t>
      </w:r>
    </w:p>
    <w:p w14:paraId="7CF9EC9F" w14:textId="77777777" w:rsidR="00B76DE7" w:rsidRPr="00B81B6C" w:rsidRDefault="00B76DE7" w:rsidP="00B81B6C">
      <w:pPr>
        <w:numPr>
          <w:ilvl w:val="0"/>
          <w:numId w:val="14"/>
        </w:numPr>
        <w:rPr>
          <w:rFonts w:asciiTheme="minorHAnsi" w:hAnsiTheme="minorHAnsi"/>
        </w:rPr>
      </w:pPr>
      <w:r w:rsidRPr="00B81B6C">
        <w:rPr>
          <w:rFonts w:asciiTheme="minorHAnsi" w:hAnsiTheme="minorHAnsi"/>
        </w:rPr>
        <w:t>dresser le portrait de la présence française dans le Haut-Canada au moment de la création de cette province;</w:t>
      </w:r>
    </w:p>
    <w:p w14:paraId="1AF77A50" w14:textId="77777777" w:rsidR="00B76DE7" w:rsidRPr="00B81B6C" w:rsidRDefault="00B76DE7" w:rsidP="00B81B6C">
      <w:pPr>
        <w:numPr>
          <w:ilvl w:val="0"/>
          <w:numId w:val="14"/>
        </w:numPr>
        <w:rPr>
          <w:rFonts w:asciiTheme="minorHAnsi" w:hAnsiTheme="minorHAnsi"/>
        </w:rPr>
      </w:pPr>
      <w:r w:rsidRPr="00B81B6C">
        <w:rPr>
          <w:rFonts w:asciiTheme="minorHAnsi" w:hAnsiTheme="minorHAnsi"/>
        </w:rPr>
        <w:t xml:space="preserve">mesurer l’évolution des droits linguistiques au Canada; </w:t>
      </w:r>
    </w:p>
    <w:p w14:paraId="231C0DEE" w14:textId="77777777" w:rsidR="00B76DE7" w:rsidRPr="00B81B6C" w:rsidRDefault="00B76DE7" w:rsidP="00B81B6C">
      <w:pPr>
        <w:numPr>
          <w:ilvl w:val="0"/>
          <w:numId w:val="14"/>
        </w:numPr>
        <w:rPr>
          <w:rFonts w:asciiTheme="minorHAnsi" w:hAnsiTheme="minorHAnsi"/>
        </w:rPr>
      </w:pPr>
      <w:r w:rsidRPr="00B81B6C">
        <w:rPr>
          <w:rFonts w:asciiTheme="minorHAnsi" w:hAnsiTheme="minorHAnsi"/>
        </w:rPr>
        <w:t>comparer des textes de loi provenant de différentes époques;</w:t>
      </w:r>
    </w:p>
    <w:p w14:paraId="064F2627" w14:textId="77777777" w:rsidR="00B76DE7" w:rsidRDefault="00B76DE7" w:rsidP="00B81B6C">
      <w:pPr>
        <w:numPr>
          <w:ilvl w:val="0"/>
          <w:numId w:val="14"/>
        </w:numPr>
        <w:rPr>
          <w:rFonts w:asciiTheme="minorHAnsi" w:hAnsiTheme="minorHAnsi"/>
        </w:rPr>
      </w:pPr>
      <w:r w:rsidRPr="00B81B6C">
        <w:rPr>
          <w:rFonts w:asciiTheme="minorHAnsi" w:hAnsiTheme="minorHAnsi"/>
        </w:rPr>
        <w:t xml:space="preserve">découvrir des référents culturels de l’Ontario français qui contribuent à la construction identitaire (voir la </w:t>
      </w:r>
      <w:r w:rsidRPr="00B81B6C">
        <w:rPr>
          <w:rFonts w:asciiTheme="minorHAnsi" w:hAnsiTheme="minorHAnsi"/>
          <w:i/>
        </w:rPr>
        <w:t>Politique d’aménagement linguistique</w:t>
      </w:r>
      <w:r w:rsidRPr="00B81B6C">
        <w:rPr>
          <w:rFonts w:asciiTheme="minorHAnsi" w:hAnsiTheme="minorHAnsi"/>
        </w:rPr>
        <w:t xml:space="preserve"> du Ministère de l’Éducation de l’Ontario). </w:t>
      </w:r>
    </w:p>
    <w:p w14:paraId="60DDC350" w14:textId="77777777" w:rsidR="002E1FEC" w:rsidRDefault="002E1FEC" w:rsidP="002E1FEC">
      <w:pPr>
        <w:rPr>
          <w:rFonts w:asciiTheme="minorHAnsi" w:hAnsiTheme="minorHAnsi"/>
        </w:rPr>
      </w:pPr>
    </w:p>
    <w:p w14:paraId="6872B88D" w14:textId="77777777" w:rsidR="002E1FEC" w:rsidRPr="00B81B6C" w:rsidRDefault="002E1FEC" w:rsidP="002E1FEC">
      <w:pPr>
        <w:rPr>
          <w:rFonts w:asciiTheme="minorHAnsi" w:hAnsiTheme="minorHAnsi"/>
          <w:b/>
          <w:color w:val="000000"/>
          <w:lang w:eastAsia="en-CA"/>
        </w:rPr>
      </w:pPr>
      <w:r w:rsidRPr="00B81B6C">
        <w:rPr>
          <w:rFonts w:asciiTheme="minorHAnsi" w:hAnsiTheme="minorHAnsi"/>
        </w:rPr>
        <w:t xml:space="preserve">Ce module a été conçu de façon à exploiter et à consolider les attentes et les contenus d’apprentissage du curriculum de l’Ontario : </w:t>
      </w:r>
      <w:r w:rsidRPr="00B81B6C">
        <w:rPr>
          <w:rFonts w:asciiTheme="minorHAnsi" w:hAnsiTheme="minorHAnsi"/>
          <w:b/>
          <w:color w:val="000000"/>
          <w:lang w:eastAsia="en-CA"/>
        </w:rPr>
        <w:t>Histoire, 7</w:t>
      </w:r>
      <w:r w:rsidRPr="00B81B6C">
        <w:rPr>
          <w:rFonts w:asciiTheme="minorHAnsi" w:hAnsiTheme="minorHAnsi"/>
          <w:b/>
          <w:color w:val="000000"/>
          <w:vertAlign w:val="superscript"/>
          <w:lang w:eastAsia="en-CA"/>
        </w:rPr>
        <w:t>e</w:t>
      </w:r>
      <w:r w:rsidRPr="00B81B6C">
        <w:rPr>
          <w:rFonts w:asciiTheme="minorHAnsi" w:hAnsiTheme="minorHAnsi"/>
          <w:b/>
          <w:color w:val="000000"/>
          <w:lang w:eastAsia="en-CA"/>
        </w:rPr>
        <w:t xml:space="preserve"> année – La Nouvelle-France devient une colonie britannique</w:t>
      </w:r>
      <w:r w:rsidRPr="00B81B6C">
        <w:rPr>
          <w:rFonts w:asciiTheme="minorHAnsi" w:hAnsiTheme="minorHAnsi"/>
          <w:color w:val="000000"/>
          <w:lang w:eastAsia="en-CA"/>
        </w:rPr>
        <w:t>.</w:t>
      </w:r>
      <w:r w:rsidRPr="00B81B6C">
        <w:rPr>
          <w:rFonts w:asciiTheme="minorHAnsi" w:hAnsiTheme="minorHAnsi"/>
          <w:b/>
          <w:color w:val="000000"/>
          <w:lang w:eastAsia="en-CA"/>
        </w:rPr>
        <w:t xml:space="preserve"> </w:t>
      </w:r>
    </w:p>
    <w:p w14:paraId="141EECB1" w14:textId="77777777" w:rsidR="002E1FEC" w:rsidRPr="00B81B6C" w:rsidRDefault="002E1FEC" w:rsidP="002E1FEC">
      <w:pPr>
        <w:rPr>
          <w:rFonts w:asciiTheme="minorHAnsi" w:hAnsiTheme="minorHAnsi"/>
          <w:b/>
        </w:rPr>
      </w:pPr>
    </w:p>
    <w:tbl>
      <w:tblPr>
        <w:tblStyle w:val="Grilleclaire-Accent31"/>
        <w:tblW w:w="0" w:type="auto"/>
        <w:tblLook w:val="01E0" w:firstRow="1" w:lastRow="1" w:firstColumn="1" w:lastColumn="1" w:noHBand="0" w:noVBand="0"/>
      </w:tblPr>
      <w:tblGrid>
        <w:gridCol w:w="1809"/>
        <w:gridCol w:w="6811"/>
      </w:tblGrid>
      <w:tr w:rsidR="002E1FEC" w:rsidRPr="00B81B6C" w14:paraId="7EDC8B0A" w14:textId="77777777" w:rsidTr="004A63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gridSpan w:val="2"/>
          </w:tcPr>
          <w:p w14:paraId="016AF242" w14:textId="77777777" w:rsidR="002E1FEC" w:rsidRPr="00B81B6C" w:rsidRDefault="002E1FEC" w:rsidP="004A6339">
            <w:pPr>
              <w:jc w:val="center"/>
              <w:rPr>
                <w:rFonts w:asciiTheme="minorHAnsi" w:hAnsiTheme="minorHAnsi"/>
                <w:b w:val="0"/>
              </w:rPr>
            </w:pPr>
            <w:r w:rsidRPr="00B81B6C">
              <w:rPr>
                <w:rFonts w:asciiTheme="minorHAnsi" w:hAnsiTheme="minorHAnsi"/>
              </w:rPr>
              <w:t>Histoire, 7</w:t>
            </w:r>
            <w:r w:rsidRPr="00B81B6C">
              <w:rPr>
                <w:rFonts w:asciiTheme="minorHAnsi" w:hAnsiTheme="minorHAnsi"/>
                <w:vertAlign w:val="superscript"/>
              </w:rPr>
              <w:t>e</w:t>
            </w:r>
            <w:r w:rsidRPr="00B81B6C">
              <w:rPr>
                <w:rFonts w:asciiTheme="minorHAnsi" w:hAnsiTheme="minorHAnsi"/>
              </w:rPr>
              <w:t xml:space="preserve"> année – La Nouvelle-France devient une colonie britannique</w:t>
            </w:r>
          </w:p>
        </w:tc>
      </w:tr>
      <w:tr w:rsidR="002E1FEC" w:rsidRPr="00B81B6C" w14:paraId="59B9ECAA" w14:textId="77777777" w:rsidTr="004A6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6DCF0042" w14:textId="77777777" w:rsidR="002E1FEC" w:rsidRPr="00B81B6C" w:rsidRDefault="002E1FEC" w:rsidP="004A6339">
            <w:pPr>
              <w:rPr>
                <w:rFonts w:asciiTheme="minorHAnsi" w:hAnsiTheme="minorHAnsi"/>
                <w:b w:val="0"/>
              </w:rPr>
            </w:pPr>
            <w:r w:rsidRPr="00B81B6C">
              <w:rPr>
                <w:rFonts w:asciiTheme="minorHAnsi" w:hAnsiTheme="minorHAnsi"/>
              </w:rPr>
              <w:t>Attentes</w:t>
            </w:r>
          </w:p>
        </w:tc>
        <w:tc>
          <w:tcPr>
            <w:cnfStyle w:val="000100000000" w:firstRow="0" w:lastRow="0" w:firstColumn="0" w:lastColumn="1" w:oddVBand="0" w:evenVBand="0" w:oddHBand="0" w:evenHBand="0" w:firstRowFirstColumn="0" w:firstRowLastColumn="0" w:lastRowFirstColumn="0" w:lastRowLastColumn="0"/>
            <w:tcW w:w="7047" w:type="dxa"/>
          </w:tcPr>
          <w:p w14:paraId="3949D27F" w14:textId="77777777" w:rsidR="002E1FEC" w:rsidRPr="004A6339" w:rsidRDefault="002E1FEC" w:rsidP="004A6339">
            <w:pPr>
              <w:numPr>
                <w:ilvl w:val="0"/>
                <w:numId w:val="22"/>
              </w:numPr>
              <w:autoSpaceDE w:val="0"/>
              <w:autoSpaceDN w:val="0"/>
              <w:adjustRightInd w:val="0"/>
              <w:rPr>
                <w:rFonts w:asciiTheme="minorHAnsi" w:hAnsiTheme="minorHAnsi"/>
                <w:b w:val="0"/>
                <w:lang w:eastAsia="en-CA"/>
              </w:rPr>
            </w:pPr>
            <w:r w:rsidRPr="004A6339">
              <w:rPr>
                <w:rFonts w:asciiTheme="minorHAnsi" w:hAnsiTheme="minorHAnsi"/>
                <w:b w:val="0"/>
                <w:lang w:eastAsia="en-CA"/>
              </w:rPr>
              <w:t>Présenter le contexte et la portée des principaux événements historiques qui ont précédé la Conquête et qui y ont fait suite.</w:t>
            </w:r>
          </w:p>
          <w:p w14:paraId="601D28FA" w14:textId="77777777" w:rsidR="002E1FEC" w:rsidRPr="00B81B6C" w:rsidRDefault="002E1FEC" w:rsidP="004A6339">
            <w:pPr>
              <w:numPr>
                <w:ilvl w:val="0"/>
                <w:numId w:val="22"/>
              </w:numPr>
              <w:autoSpaceDE w:val="0"/>
              <w:autoSpaceDN w:val="0"/>
              <w:adjustRightInd w:val="0"/>
              <w:rPr>
                <w:rFonts w:asciiTheme="minorHAnsi" w:hAnsiTheme="minorHAnsi"/>
                <w:b w:val="0"/>
              </w:rPr>
            </w:pPr>
            <w:r w:rsidRPr="004A6339">
              <w:rPr>
                <w:rFonts w:asciiTheme="minorHAnsi" w:hAnsiTheme="minorHAnsi"/>
                <w:b w:val="0"/>
                <w:lang w:eastAsia="en-CA"/>
              </w:rPr>
              <w:t>Dégager les principaux facteurs qui ont contribué au développement du Haut-Canada au tournant du XIX</w:t>
            </w:r>
            <w:r w:rsidRPr="004A6339">
              <w:rPr>
                <w:rFonts w:asciiTheme="minorHAnsi" w:hAnsiTheme="minorHAnsi"/>
                <w:b w:val="0"/>
                <w:vertAlign w:val="superscript"/>
                <w:lang w:eastAsia="en-CA"/>
              </w:rPr>
              <w:t>e</w:t>
            </w:r>
            <w:r w:rsidRPr="004A6339">
              <w:rPr>
                <w:rFonts w:asciiTheme="minorHAnsi" w:hAnsiTheme="minorHAnsi"/>
                <w:b w:val="0"/>
                <w:lang w:eastAsia="en-CA"/>
              </w:rPr>
              <w:t xml:space="preserve"> siècle.</w:t>
            </w:r>
          </w:p>
        </w:tc>
      </w:tr>
      <w:tr w:rsidR="002E1FEC" w:rsidRPr="00B81B6C" w14:paraId="1E878575" w14:textId="77777777" w:rsidTr="004A633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4CB91A89" w14:textId="77777777" w:rsidR="002E1FEC" w:rsidRPr="00B81B6C" w:rsidRDefault="002E1FEC" w:rsidP="004A6339">
            <w:pPr>
              <w:autoSpaceDE w:val="0"/>
              <w:autoSpaceDN w:val="0"/>
              <w:adjustRightInd w:val="0"/>
              <w:rPr>
                <w:rFonts w:asciiTheme="minorHAnsi" w:hAnsiTheme="minorHAnsi"/>
                <w:b w:val="0"/>
                <w:lang w:eastAsia="en-CA"/>
              </w:rPr>
            </w:pPr>
            <w:r w:rsidRPr="00B81B6C">
              <w:rPr>
                <w:rFonts w:asciiTheme="minorHAnsi" w:hAnsiTheme="minorHAnsi"/>
                <w:lang w:eastAsia="en-CA"/>
              </w:rPr>
              <w:t>Contenus d’apprentissage</w:t>
            </w:r>
          </w:p>
        </w:tc>
        <w:tc>
          <w:tcPr>
            <w:cnfStyle w:val="000100000000" w:firstRow="0" w:lastRow="0" w:firstColumn="0" w:lastColumn="1" w:oddVBand="0" w:evenVBand="0" w:oddHBand="0" w:evenHBand="0" w:firstRowFirstColumn="0" w:firstRowLastColumn="0" w:lastRowFirstColumn="0" w:lastRowLastColumn="0"/>
            <w:tcW w:w="7047" w:type="dxa"/>
          </w:tcPr>
          <w:p w14:paraId="743BDF5F" w14:textId="77777777" w:rsidR="002E1FEC" w:rsidRPr="00B81B6C" w:rsidRDefault="002E1FEC" w:rsidP="004A6339">
            <w:pPr>
              <w:autoSpaceDE w:val="0"/>
              <w:autoSpaceDN w:val="0"/>
              <w:adjustRightInd w:val="0"/>
              <w:rPr>
                <w:rFonts w:asciiTheme="minorHAnsi" w:hAnsiTheme="minorHAnsi"/>
                <w:b w:val="0"/>
                <w:i/>
              </w:rPr>
            </w:pPr>
            <w:r w:rsidRPr="00B81B6C">
              <w:rPr>
                <w:rFonts w:asciiTheme="minorHAnsi" w:hAnsiTheme="minorHAnsi"/>
                <w:i/>
                <w:lang w:eastAsia="en-CA"/>
              </w:rPr>
              <w:t>L’époque de la Conquête</w:t>
            </w:r>
          </w:p>
          <w:p w14:paraId="37F5250A" w14:textId="77777777" w:rsidR="002E1FEC" w:rsidRPr="004A6339" w:rsidRDefault="002E1FEC" w:rsidP="004A6339">
            <w:pPr>
              <w:numPr>
                <w:ilvl w:val="0"/>
                <w:numId w:val="16"/>
              </w:numPr>
              <w:autoSpaceDE w:val="0"/>
              <w:autoSpaceDN w:val="0"/>
              <w:adjustRightInd w:val="0"/>
              <w:rPr>
                <w:rFonts w:asciiTheme="minorHAnsi" w:hAnsiTheme="minorHAnsi"/>
                <w:b w:val="0"/>
              </w:rPr>
            </w:pPr>
            <w:r w:rsidRPr="004A6339">
              <w:rPr>
                <w:rFonts w:asciiTheme="minorHAnsi" w:hAnsiTheme="minorHAnsi"/>
                <w:b w:val="0"/>
                <w:lang w:eastAsia="en-CA"/>
              </w:rPr>
              <w:t>Reconstituer, à l’aide de tableaux, de diagrammes ou d’autres moyens traditionnels ou technologiques, le contexte socioéconomique de la Nouvelle-France et du futur territoire du Haut-Canada entre 1713 et 1760.</w:t>
            </w:r>
          </w:p>
          <w:p w14:paraId="529ACF44" w14:textId="77777777" w:rsidR="002E1FEC" w:rsidRPr="004A6339" w:rsidRDefault="002E1FEC" w:rsidP="004A6339">
            <w:pPr>
              <w:numPr>
                <w:ilvl w:val="0"/>
                <w:numId w:val="16"/>
              </w:numPr>
              <w:autoSpaceDE w:val="0"/>
              <w:autoSpaceDN w:val="0"/>
              <w:adjustRightInd w:val="0"/>
              <w:rPr>
                <w:rFonts w:asciiTheme="minorHAnsi" w:hAnsiTheme="minorHAnsi"/>
                <w:b w:val="0"/>
              </w:rPr>
            </w:pPr>
            <w:r w:rsidRPr="004A6339">
              <w:rPr>
                <w:rFonts w:asciiTheme="minorHAnsi" w:hAnsiTheme="minorHAnsi"/>
                <w:b w:val="0"/>
                <w:lang w:eastAsia="en-CA"/>
              </w:rPr>
              <w:t xml:space="preserve">Dégager les principales conséquences sociales, économiques et politiques, sur les Canadiens français, les Anglais et les peuples autochtones, des textes juridiques promulgués après la Conquête (p. ex., la </w:t>
            </w:r>
            <w:r w:rsidRPr="004A6339">
              <w:rPr>
                <w:rFonts w:asciiTheme="minorHAnsi" w:hAnsiTheme="minorHAnsi"/>
                <w:b w:val="0"/>
                <w:i/>
                <w:iCs/>
                <w:lang w:eastAsia="en-CA"/>
              </w:rPr>
              <w:t xml:space="preserve">Proclamation royale </w:t>
            </w:r>
            <w:r w:rsidRPr="004A6339">
              <w:rPr>
                <w:rFonts w:asciiTheme="minorHAnsi" w:hAnsiTheme="minorHAnsi"/>
                <w:b w:val="0"/>
                <w:lang w:eastAsia="en-CA"/>
              </w:rPr>
              <w:t>de 1763, l’</w:t>
            </w:r>
            <w:r w:rsidRPr="004A6339">
              <w:rPr>
                <w:rFonts w:asciiTheme="minorHAnsi" w:hAnsiTheme="minorHAnsi"/>
                <w:b w:val="0"/>
                <w:i/>
                <w:iCs/>
                <w:lang w:eastAsia="en-CA"/>
              </w:rPr>
              <w:t xml:space="preserve">Acte de Québec </w:t>
            </w:r>
            <w:r w:rsidRPr="004A6339">
              <w:rPr>
                <w:rFonts w:asciiTheme="minorHAnsi" w:hAnsiTheme="minorHAnsi"/>
                <w:b w:val="0"/>
                <w:lang w:eastAsia="en-CA"/>
              </w:rPr>
              <w:t>de 1774, l’</w:t>
            </w:r>
            <w:r w:rsidRPr="004A6339">
              <w:rPr>
                <w:rFonts w:asciiTheme="minorHAnsi" w:hAnsiTheme="minorHAnsi"/>
                <w:b w:val="0"/>
                <w:i/>
                <w:iCs/>
                <w:lang w:eastAsia="en-CA"/>
              </w:rPr>
              <w:t>Acte constitutionnel de 1791</w:t>
            </w:r>
            <w:r w:rsidRPr="004A6339">
              <w:rPr>
                <w:rFonts w:asciiTheme="minorHAnsi" w:hAnsiTheme="minorHAnsi"/>
                <w:b w:val="0"/>
                <w:lang w:eastAsia="en-CA"/>
              </w:rPr>
              <w:t>).</w:t>
            </w:r>
          </w:p>
          <w:p w14:paraId="180E4D5B" w14:textId="77777777" w:rsidR="002E1FEC" w:rsidRPr="004A6339" w:rsidRDefault="002E1FEC" w:rsidP="004A6339">
            <w:pPr>
              <w:numPr>
                <w:ilvl w:val="0"/>
                <w:numId w:val="16"/>
              </w:numPr>
              <w:autoSpaceDE w:val="0"/>
              <w:autoSpaceDN w:val="0"/>
              <w:adjustRightInd w:val="0"/>
              <w:rPr>
                <w:rFonts w:asciiTheme="minorHAnsi" w:hAnsiTheme="minorHAnsi"/>
                <w:b w:val="0"/>
              </w:rPr>
            </w:pPr>
            <w:r w:rsidRPr="004A6339">
              <w:rPr>
                <w:rFonts w:asciiTheme="minorHAnsi" w:hAnsiTheme="minorHAnsi"/>
                <w:b w:val="0"/>
              </w:rPr>
              <w:t>Utiliser le vocabulaire approprié au sujet à l’étude (p. ex., contexte, relations, postes de traite, déportation des Acadiens, conquête).</w:t>
            </w:r>
          </w:p>
          <w:p w14:paraId="77BA53E1" w14:textId="77777777" w:rsidR="002E1FEC" w:rsidRPr="00B81B6C" w:rsidRDefault="002E1FEC" w:rsidP="004A6339">
            <w:pPr>
              <w:pStyle w:val="En-tte"/>
              <w:autoSpaceDE w:val="0"/>
              <w:autoSpaceDN w:val="0"/>
              <w:adjustRightInd w:val="0"/>
              <w:rPr>
                <w:rFonts w:asciiTheme="minorHAnsi" w:hAnsiTheme="minorHAnsi"/>
              </w:rPr>
            </w:pPr>
          </w:p>
          <w:p w14:paraId="4230C4F1" w14:textId="77777777" w:rsidR="002E1FEC" w:rsidRPr="00B81B6C" w:rsidRDefault="002E1FEC" w:rsidP="004A6339">
            <w:pPr>
              <w:autoSpaceDE w:val="0"/>
              <w:autoSpaceDN w:val="0"/>
              <w:adjustRightInd w:val="0"/>
              <w:rPr>
                <w:rFonts w:asciiTheme="minorHAnsi" w:hAnsiTheme="minorHAnsi"/>
                <w:b w:val="0"/>
                <w:i/>
              </w:rPr>
            </w:pPr>
            <w:r w:rsidRPr="00B81B6C">
              <w:rPr>
                <w:rFonts w:asciiTheme="minorHAnsi" w:hAnsiTheme="minorHAnsi"/>
                <w:i/>
              </w:rPr>
              <w:t>L’ouverture du Haut-Canada</w:t>
            </w:r>
          </w:p>
          <w:p w14:paraId="64002219" w14:textId="77777777" w:rsidR="002E1FEC" w:rsidRPr="004A6339" w:rsidRDefault="002E1FEC" w:rsidP="004A6339">
            <w:pPr>
              <w:numPr>
                <w:ilvl w:val="0"/>
                <w:numId w:val="16"/>
              </w:numPr>
              <w:autoSpaceDE w:val="0"/>
              <w:autoSpaceDN w:val="0"/>
              <w:adjustRightInd w:val="0"/>
              <w:rPr>
                <w:rFonts w:asciiTheme="minorHAnsi" w:hAnsiTheme="minorHAnsi"/>
                <w:b w:val="0"/>
              </w:rPr>
            </w:pPr>
            <w:r w:rsidRPr="004A6339">
              <w:rPr>
                <w:rFonts w:asciiTheme="minorHAnsi" w:hAnsiTheme="minorHAnsi"/>
                <w:b w:val="0"/>
              </w:rPr>
              <w:t>S</w:t>
            </w:r>
            <w:r w:rsidRPr="004A6339">
              <w:rPr>
                <w:rFonts w:asciiTheme="minorHAnsi" w:hAnsiTheme="minorHAnsi"/>
                <w:b w:val="0"/>
                <w:lang w:eastAsia="en-CA"/>
              </w:rPr>
              <w:t>ituer, sur une carte historique ou contemporaine, les principaux groupes ethniques qui se sont installés dans le Haut-Canada au cours des XVIII</w:t>
            </w:r>
            <w:r w:rsidRPr="004A6339">
              <w:rPr>
                <w:rFonts w:asciiTheme="minorHAnsi" w:hAnsiTheme="minorHAnsi"/>
                <w:b w:val="0"/>
                <w:vertAlign w:val="superscript"/>
                <w:lang w:eastAsia="en-CA"/>
              </w:rPr>
              <w:t>e</w:t>
            </w:r>
            <w:r w:rsidRPr="004A6339">
              <w:rPr>
                <w:rFonts w:asciiTheme="minorHAnsi" w:hAnsiTheme="minorHAnsi"/>
                <w:b w:val="0"/>
                <w:lang w:eastAsia="en-CA"/>
              </w:rPr>
              <w:t xml:space="preserve"> et XIX</w:t>
            </w:r>
            <w:r w:rsidRPr="004A6339">
              <w:rPr>
                <w:rFonts w:asciiTheme="minorHAnsi" w:hAnsiTheme="minorHAnsi"/>
                <w:b w:val="0"/>
                <w:vertAlign w:val="superscript"/>
                <w:lang w:eastAsia="en-CA"/>
              </w:rPr>
              <w:t>e</w:t>
            </w:r>
            <w:r w:rsidRPr="004A6339">
              <w:rPr>
                <w:rFonts w:asciiTheme="minorHAnsi" w:hAnsiTheme="minorHAnsi"/>
                <w:b w:val="0"/>
                <w:lang w:eastAsia="en-CA"/>
              </w:rPr>
              <w:t xml:space="preserve"> siècles (p. ex., </w:t>
            </w:r>
            <w:r w:rsidRPr="004A6339">
              <w:rPr>
                <w:rFonts w:asciiTheme="minorHAnsi" w:hAnsiTheme="minorHAnsi"/>
                <w:b w:val="0"/>
                <w:i/>
                <w:lang w:eastAsia="en-CA"/>
              </w:rPr>
              <w:t>Canadiens français venant du Bas-Canada, Loyalistes, Anglais, Irlandais, Écossais, Allemands</w:t>
            </w:r>
            <w:r w:rsidRPr="004A6339">
              <w:rPr>
                <w:rFonts w:asciiTheme="minorHAnsi" w:hAnsiTheme="minorHAnsi"/>
                <w:b w:val="0"/>
                <w:lang w:eastAsia="en-CA"/>
              </w:rPr>
              <w:t>).</w:t>
            </w:r>
          </w:p>
          <w:p w14:paraId="7428FD09" w14:textId="77777777" w:rsidR="002E1FEC" w:rsidRPr="004A6339" w:rsidRDefault="002E1FEC" w:rsidP="004A6339">
            <w:pPr>
              <w:numPr>
                <w:ilvl w:val="0"/>
                <w:numId w:val="21"/>
              </w:numPr>
              <w:autoSpaceDE w:val="0"/>
              <w:autoSpaceDN w:val="0"/>
              <w:adjustRightInd w:val="0"/>
              <w:rPr>
                <w:rFonts w:asciiTheme="minorHAnsi" w:hAnsiTheme="minorHAnsi"/>
                <w:b w:val="0"/>
              </w:rPr>
            </w:pPr>
            <w:r w:rsidRPr="004A6339">
              <w:rPr>
                <w:rFonts w:asciiTheme="minorHAnsi" w:hAnsiTheme="minorHAnsi"/>
                <w:b w:val="0"/>
              </w:rPr>
              <w:t>Dresser le portrait de la présence française dans le Haut-Canada au moment de la création de cette province en 1791 et à une autre époque avant 1860 (p. ex., les établissements, les institutions, les activités économiques comme le transport des marchandises ou l’agriculture).</w:t>
            </w:r>
          </w:p>
          <w:p w14:paraId="638027F2" w14:textId="77777777" w:rsidR="002E1FEC" w:rsidRPr="004A6339" w:rsidRDefault="002E1FEC" w:rsidP="004A6339">
            <w:pPr>
              <w:numPr>
                <w:ilvl w:val="0"/>
                <w:numId w:val="21"/>
              </w:numPr>
              <w:autoSpaceDE w:val="0"/>
              <w:autoSpaceDN w:val="0"/>
              <w:adjustRightInd w:val="0"/>
              <w:rPr>
                <w:rFonts w:asciiTheme="minorHAnsi" w:hAnsiTheme="minorHAnsi"/>
                <w:b w:val="0"/>
              </w:rPr>
            </w:pPr>
            <w:r w:rsidRPr="004A6339">
              <w:rPr>
                <w:rFonts w:asciiTheme="minorHAnsi" w:hAnsiTheme="minorHAnsi"/>
                <w:b w:val="0"/>
              </w:rPr>
              <w:t>Décrire le mode de vie des gens ordinaires dans le Haut-Canada de l’époque (p. ex., sources de revenus, vie sociale, moyens de transport, services publics, institutions).</w:t>
            </w:r>
          </w:p>
          <w:p w14:paraId="46895B7C" w14:textId="77777777" w:rsidR="002E1FEC" w:rsidRPr="00B81B6C" w:rsidRDefault="002E1FEC" w:rsidP="004A6339">
            <w:pPr>
              <w:numPr>
                <w:ilvl w:val="0"/>
                <w:numId w:val="21"/>
              </w:numPr>
              <w:autoSpaceDE w:val="0"/>
              <w:autoSpaceDN w:val="0"/>
              <w:adjustRightInd w:val="0"/>
              <w:rPr>
                <w:rFonts w:asciiTheme="minorHAnsi" w:hAnsiTheme="minorHAnsi"/>
              </w:rPr>
            </w:pPr>
            <w:r w:rsidRPr="004A6339">
              <w:rPr>
                <w:rFonts w:asciiTheme="minorHAnsi" w:hAnsiTheme="minorHAnsi"/>
                <w:b w:val="0"/>
              </w:rPr>
              <w:t>Utiliser le vocabulaire approprié au sujet à l’étude (p. ex., XVIIIe siècle, XIXe siècle, Loyalistes, canton, concession, système seigneurial, révolution, retombées).</w:t>
            </w:r>
          </w:p>
        </w:tc>
      </w:tr>
    </w:tbl>
    <w:p w14:paraId="50179213" w14:textId="77777777" w:rsidR="002E1FEC" w:rsidRPr="00B81B6C" w:rsidRDefault="002E1FEC" w:rsidP="002E1FEC">
      <w:pPr>
        <w:autoSpaceDE w:val="0"/>
        <w:autoSpaceDN w:val="0"/>
        <w:adjustRightInd w:val="0"/>
        <w:rPr>
          <w:rFonts w:asciiTheme="minorHAnsi" w:hAnsiTheme="minorHAnsi"/>
        </w:rPr>
      </w:pPr>
    </w:p>
    <w:p w14:paraId="369AB732" w14:textId="77777777" w:rsidR="002E1FEC" w:rsidRPr="00B81B6C" w:rsidRDefault="002E1FEC" w:rsidP="002E1FEC">
      <w:pPr>
        <w:rPr>
          <w:rFonts w:asciiTheme="minorHAnsi" w:hAnsiTheme="minorHAnsi"/>
        </w:rPr>
      </w:pPr>
    </w:p>
    <w:p w14:paraId="1307FB8F" w14:textId="77777777" w:rsidR="000E1E34" w:rsidRPr="00B81B6C" w:rsidRDefault="000E1E34" w:rsidP="00B76DE7">
      <w:pPr>
        <w:rPr>
          <w:rFonts w:asciiTheme="minorHAnsi" w:hAnsiTheme="minorHAnsi" w:cstheme="minorHAnsi"/>
        </w:rPr>
      </w:pPr>
    </w:p>
    <w:tbl>
      <w:tblPr>
        <w:tblStyle w:val="Grilleclaire-Accent31"/>
        <w:tblpPr w:leftFromText="141" w:rightFromText="141" w:vertAnchor="text" w:horzAnchor="margin" w:tblpY="82"/>
        <w:tblW w:w="0" w:type="auto"/>
        <w:tblLook w:val="04A0" w:firstRow="1" w:lastRow="0" w:firstColumn="1" w:lastColumn="0" w:noHBand="0" w:noVBand="1"/>
      </w:tblPr>
      <w:tblGrid>
        <w:gridCol w:w="2187"/>
        <w:gridCol w:w="2144"/>
        <w:gridCol w:w="2141"/>
        <w:gridCol w:w="2148"/>
      </w:tblGrid>
      <w:tr w:rsidR="00D04600" w:rsidRPr="00B81B6C" w14:paraId="35EA741C" w14:textId="77777777" w:rsidTr="004A63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7" w:type="dxa"/>
            <w:gridSpan w:val="2"/>
            <w:shd w:val="clear" w:color="auto" w:fill="FCF5D5"/>
          </w:tcPr>
          <w:p w14:paraId="34C7C342" w14:textId="3B09CA93" w:rsidR="00B76DE7" w:rsidRPr="00B81B6C" w:rsidRDefault="00D04600" w:rsidP="00B76DE7">
            <w:pPr>
              <w:rPr>
                <w:rFonts w:asciiTheme="minorHAnsi" w:hAnsiTheme="minorHAnsi"/>
              </w:rPr>
            </w:pPr>
            <w:r w:rsidRPr="00B81B6C">
              <w:rPr>
                <w:rFonts w:asciiTheme="minorHAnsi" w:hAnsiTheme="minorHAnsi" w:cstheme="minorHAnsi"/>
              </w:rPr>
              <w:t xml:space="preserve">Description : </w:t>
            </w:r>
            <w:r w:rsidR="00B76DE7" w:rsidRPr="00B81B6C">
              <w:rPr>
                <w:rFonts w:asciiTheme="minorHAnsi" w:hAnsiTheme="minorHAnsi"/>
                <w:b w:val="0"/>
              </w:rPr>
              <w:t xml:space="preserve">La question linguistique est un thème dominant de l’histoire canadienne et des communautés minoritaires. Le module </w:t>
            </w:r>
            <w:r w:rsidR="00B76DE7" w:rsidRPr="00B81B6C">
              <w:rPr>
                <w:rFonts w:asciiTheme="minorHAnsi" w:hAnsiTheme="minorHAnsi"/>
                <w:b w:val="0"/>
                <w:i/>
              </w:rPr>
              <w:t>L’Histoire sur le bout de la langue</w:t>
            </w:r>
            <w:r w:rsidR="00B76DE7" w:rsidRPr="00B81B6C">
              <w:rPr>
                <w:rFonts w:asciiTheme="minorHAnsi" w:hAnsiTheme="minorHAnsi"/>
                <w:b w:val="0"/>
              </w:rPr>
              <w:t xml:space="preserve"> est un outil pédagogique qui permet aux élèves de voyager dans le temps pour découvrir des événements et des textes marquants de l’histoire du Canada de 1713 à 1791. À travers ces textes et événements, on encourage les élèves à découvrir et à comprendre de quelle façon l’histoire a marqué la communauté francophone en Ontario. Par l’entremise de cartes, de textes juridiques et de documents d’archives, les élèves participent, entre autres, à un jeu-questionnaire en équipe, replacent des cartes géopolitiques en ordre chronologique, analysent des </w:t>
            </w:r>
            <w:r w:rsidR="00B76DE7" w:rsidRPr="00B81B6C">
              <w:rPr>
                <w:rFonts w:asciiTheme="minorHAnsi" w:hAnsiTheme="minorHAnsi"/>
                <w:b w:val="0"/>
              </w:rPr>
              <w:lastRenderedPageBreak/>
              <w:t>documents d’archives et préparent une courte communication orale entre personnages du passé et du présent.</w:t>
            </w:r>
            <w:r w:rsidR="00B76DE7" w:rsidRPr="00B81B6C">
              <w:rPr>
                <w:rFonts w:asciiTheme="minorHAnsi" w:hAnsiTheme="minorHAnsi"/>
              </w:rPr>
              <w:t xml:space="preserve"> </w:t>
            </w:r>
          </w:p>
          <w:p w14:paraId="344A4FD4" w14:textId="284FEC6F" w:rsidR="00D04600" w:rsidRPr="00B81B6C" w:rsidRDefault="00D04600" w:rsidP="00B76DE7">
            <w:pPr>
              <w:spacing w:before="60" w:after="60"/>
              <w:jc w:val="both"/>
              <w:rPr>
                <w:rFonts w:asciiTheme="minorHAnsi" w:hAnsiTheme="minorHAnsi" w:cs="Helvetica"/>
                <w:i/>
                <w:color w:val="000000"/>
              </w:rPr>
            </w:pPr>
          </w:p>
        </w:tc>
        <w:tc>
          <w:tcPr>
            <w:tcW w:w="4517" w:type="dxa"/>
            <w:gridSpan w:val="2"/>
            <w:shd w:val="clear" w:color="auto" w:fill="FCF5D5"/>
          </w:tcPr>
          <w:p w14:paraId="67DF5129" w14:textId="77777777" w:rsidR="00B76DE7" w:rsidRPr="00B81B6C" w:rsidRDefault="00D04600" w:rsidP="004A6339">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B81B6C">
              <w:rPr>
                <w:rFonts w:asciiTheme="minorHAnsi" w:hAnsiTheme="minorHAnsi" w:cstheme="minorHAnsi"/>
              </w:rPr>
              <w:lastRenderedPageBreak/>
              <w:t xml:space="preserve">Matières scolaires : </w:t>
            </w:r>
          </w:p>
          <w:p w14:paraId="4C95049F" w14:textId="77777777" w:rsidR="00B76DE7" w:rsidRPr="00B81B6C" w:rsidRDefault="00B76DE7" w:rsidP="00B81B6C">
            <w:pPr>
              <w:pStyle w:val="Paragraphedeliste"/>
              <w:numPr>
                <w:ilvl w:val="0"/>
                <w:numId w:val="1"/>
              </w:num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rPr>
            </w:pPr>
            <w:r w:rsidRPr="00B81B6C">
              <w:rPr>
                <w:rFonts w:asciiTheme="minorHAnsi" w:hAnsiTheme="minorHAnsi" w:cs="Arial"/>
                <w:b w:val="0"/>
              </w:rPr>
              <w:t>Études sociales</w:t>
            </w:r>
          </w:p>
          <w:p w14:paraId="21E5384E" w14:textId="1D2E323F" w:rsidR="00D04600" w:rsidRPr="00B81B6C" w:rsidRDefault="00B76DE7" w:rsidP="00B81B6C">
            <w:pPr>
              <w:pStyle w:val="Paragraphedeliste"/>
              <w:numPr>
                <w:ilvl w:val="0"/>
                <w:numId w:val="1"/>
              </w:num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B81B6C">
              <w:rPr>
                <w:rFonts w:asciiTheme="minorHAnsi" w:hAnsiTheme="minorHAnsi" w:cs="Arial"/>
                <w:b w:val="0"/>
              </w:rPr>
              <w:t>Histoire</w:t>
            </w:r>
          </w:p>
          <w:p w14:paraId="71ADDC54" w14:textId="77777777" w:rsidR="00D04600" w:rsidRPr="00B81B6C" w:rsidRDefault="00D04600" w:rsidP="004A6339">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Helvetica"/>
              </w:rPr>
            </w:pPr>
          </w:p>
        </w:tc>
      </w:tr>
      <w:tr w:rsidR="00D04600" w:rsidRPr="00B81B6C" w14:paraId="379AD843" w14:textId="77777777" w:rsidTr="004A6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auto"/>
          </w:tcPr>
          <w:p w14:paraId="7E7517BB" w14:textId="72F930D5" w:rsidR="00D04600" w:rsidRPr="00B81B6C" w:rsidRDefault="00D04600" w:rsidP="004A6339">
            <w:pPr>
              <w:spacing w:before="120" w:after="120"/>
              <w:rPr>
                <w:rFonts w:asciiTheme="minorHAnsi" w:hAnsiTheme="minorHAnsi" w:cstheme="minorHAnsi"/>
                <w:b w:val="0"/>
              </w:rPr>
            </w:pPr>
            <w:r w:rsidRPr="00B81B6C">
              <w:rPr>
                <w:rFonts w:asciiTheme="minorHAnsi" w:hAnsiTheme="minorHAnsi" w:cstheme="minorHAnsi"/>
              </w:rPr>
              <w:lastRenderedPageBreak/>
              <w:t xml:space="preserve">Niveau : </w:t>
            </w:r>
            <w:r w:rsidR="000F0ECF" w:rsidRPr="000F0ECF">
              <w:rPr>
                <w:rFonts w:asciiTheme="minorHAnsi" w:hAnsiTheme="minorHAnsi" w:cstheme="minorHAnsi"/>
                <w:b w:val="0"/>
              </w:rPr>
              <w:t xml:space="preserve">Élémentaire et </w:t>
            </w:r>
            <w:r w:rsidRPr="000F0ECF">
              <w:rPr>
                <w:rFonts w:asciiTheme="minorHAnsi" w:hAnsiTheme="minorHAnsi" w:cstheme="minorHAnsi"/>
                <w:b w:val="0"/>
              </w:rPr>
              <w:t>Secondaire</w:t>
            </w:r>
          </w:p>
        </w:tc>
        <w:tc>
          <w:tcPr>
            <w:tcW w:w="2259" w:type="dxa"/>
            <w:shd w:val="clear" w:color="auto" w:fill="auto"/>
          </w:tcPr>
          <w:p w14:paraId="6D1C5EA9" w14:textId="1030FA7E" w:rsidR="00D04600" w:rsidRPr="00B81B6C" w:rsidRDefault="00D04600" w:rsidP="00B76DE7">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rPr>
            </w:pPr>
            <w:r w:rsidRPr="00B81B6C">
              <w:rPr>
                <w:rFonts w:asciiTheme="minorHAnsi" w:hAnsiTheme="minorHAnsi" w:cstheme="minorHAnsi"/>
                <w:b/>
              </w:rPr>
              <w:t>Tranc</w:t>
            </w:r>
            <w:bookmarkStart w:id="0" w:name="_GoBack"/>
            <w:bookmarkEnd w:id="0"/>
            <w:r w:rsidRPr="00B81B6C">
              <w:rPr>
                <w:rFonts w:asciiTheme="minorHAnsi" w:hAnsiTheme="minorHAnsi" w:cstheme="minorHAnsi"/>
                <w:b/>
              </w:rPr>
              <w:t>he d’âge</w:t>
            </w:r>
            <w:r w:rsidR="00DA5E26" w:rsidRPr="00B81B6C">
              <w:rPr>
                <w:rFonts w:asciiTheme="minorHAnsi" w:hAnsiTheme="minorHAnsi" w:cstheme="minorHAnsi"/>
                <w:b/>
              </w:rPr>
              <w:t xml:space="preserve"> </w:t>
            </w:r>
            <w:r w:rsidRPr="00B81B6C">
              <w:rPr>
                <w:rFonts w:asciiTheme="minorHAnsi" w:hAnsiTheme="minorHAnsi" w:cstheme="minorHAnsi"/>
                <w:b/>
              </w:rPr>
              <w:t>:</w:t>
            </w:r>
            <w:r w:rsidRPr="00B81B6C">
              <w:rPr>
                <w:rFonts w:asciiTheme="minorHAnsi" w:hAnsiTheme="minorHAnsi" w:cstheme="minorHAnsi"/>
                <w:b/>
              </w:rPr>
              <w:br/>
            </w:r>
            <w:r w:rsidR="00B76DE7" w:rsidRPr="00B81B6C">
              <w:rPr>
                <w:rFonts w:asciiTheme="minorHAnsi" w:hAnsiTheme="minorHAnsi" w:cstheme="minorHAnsi"/>
              </w:rPr>
              <w:t xml:space="preserve">9 </w:t>
            </w:r>
            <w:r w:rsidRPr="00B81B6C">
              <w:rPr>
                <w:rFonts w:asciiTheme="minorHAnsi" w:hAnsiTheme="minorHAnsi" w:cstheme="minorHAnsi"/>
              </w:rPr>
              <w:t xml:space="preserve">à </w:t>
            </w:r>
            <w:r w:rsidR="00B76DE7" w:rsidRPr="00B81B6C">
              <w:rPr>
                <w:rFonts w:asciiTheme="minorHAnsi" w:hAnsiTheme="minorHAnsi" w:cstheme="minorHAnsi"/>
              </w:rPr>
              <w:t xml:space="preserve">13 </w:t>
            </w:r>
            <w:r w:rsidRPr="00B81B6C">
              <w:rPr>
                <w:rFonts w:asciiTheme="minorHAnsi" w:hAnsiTheme="minorHAnsi" w:cstheme="minorHAnsi"/>
              </w:rPr>
              <w:t>ans</w:t>
            </w:r>
          </w:p>
        </w:tc>
        <w:tc>
          <w:tcPr>
            <w:tcW w:w="2257" w:type="dxa"/>
            <w:shd w:val="clear" w:color="auto" w:fill="auto"/>
          </w:tcPr>
          <w:p w14:paraId="746871CD" w14:textId="68639B00" w:rsidR="00D04600" w:rsidRPr="00B81B6C" w:rsidRDefault="00D04600" w:rsidP="00D04600">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u w:color="000000"/>
                <w:lang w:val="fr-FR"/>
              </w:rPr>
            </w:pPr>
            <w:r w:rsidRPr="00B81B6C">
              <w:rPr>
                <w:rFonts w:asciiTheme="minorHAnsi" w:hAnsiTheme="minorHAnsi"/>
                <w:b/>
                <w:bCs/>
                <w:color w:val="000000"/>
                <w:u w:color="000000"/>
                <w:lang w:val="fr-FR"/>
              </w:rPr>
              <w:t xml:space="preserve">Durée : </w:t>
            </w:r>
            <w:r w:rsidR="00D35536" w:rsidRPr="00D35536">
              <w:rPr>
                <w:rFonts w:asciiTheme="minorHAnsi" w:hAnsiTheme="minorHAnsi"/>
                <w:bCs/>
                <w:color w:val="000000"/>
                <w:u w:color="000000"/>
                <w:lang w:val="fr-FR"/>
              </w:rPr>
              <w:t>Plus de</w:t>
            </w:r>
            <w:r w:rsidR="00D35536">
              <w:rPr>
                <w:rFonts w:asciiTheme="minorHAnsi" w:hAnsiTheme="minorHAnsi"/>
                <w:b/>
                <w:bCs/>
                <w:color w:val="000000"/>
                <w:u w:color="000000"/>
                <w:lang w:val="fr-FR"/>
              </w:rPr>
              <w:t xml:space="preserve"> </w:t>
            </w:r>
            <w:r w:rsidRPr="00B81B6C">
              <w:rPr>
                <w:rFonts w:asciiTheme="minorHAnsi" w:hAnsiTheme="minorHAnsi"/>
                <w:color w:val="000000"/>
                <w:u w:color="000000"/>
                <w:lang w:val="fr-FR"/>
              </w:rPr>
              <w:t xml:space="preserve">75 minutes </w:t>
            </w:r>
          </w:p>
        </w:tc>
        <w:tc>
          <w:tcPr>
            <w:tcW w:w="2260" w:type="dxa"/>
            <w:shd w:val="clear" w:color="auto" w:fill="auto"/>
          </w:tcPr>
          <w:p w14:paraId="65E2C1C7" w14:textId="3BE20196" w:rsidR="00D04600" w:rsidRPr="00B81B6C" w:rsidRDefault="00D04600" w:rsidP="004A633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rPr>
            </w:pPr>
            <w:r w:rsidRPr="00B81B6C">
              <w:rPr>
                <w:rFonts w:asciiTheme="minorHAnsi" w:hAnsiTheme="minorHAnsi"/>
                <w:b/>
                <w:bCs/>
                <w:color w:val="000000"/>
                <w:u w:color="000000"/>
                <w:lang w:val="fr-FR"/>
              </w:rPr>
              <w:t xml:space="preserve">Format : </w:t>
            </w:r>
            <w:r w:rsidR="00D35536" w:rsidRPr="00D35536">
              <w:rPr>
                <w:rFonts w:asciiTheme="minorHAnsi" w:hAnsiTheme="minorHAnsi"/>
                <w:bCs/>
                <w:color w:val="000000"/>
                <w:u w:color="000000"/>
                <w:lang w:val="fr-FR"/>
              </w:rPr>
              <w:t xml:space="preserve">Word, </w:t>
            </w:r>
            <w:r w:rsidRPr="00D35536">
              <w:rPr>
                <w:rFonts w:asciiTheme="minorHAnsi" w:hAnsiTheme="minorHAnsi"/>
                <w:color w:val="000000"/>
                <w:u w:color="000000"/>
                <w:lang w:val="fr-FR"/>
              </w:rPr>
              <w:t>PDF et PPT</w:t>
            </w:r>
          </w:p>
          <w:p w14:paraId="4730D652" w14:textId="77777777" w:rsidR="00D04600" w:rsidRPr="00B81B6C" w:rsidRDefault="00D04600" w:rsidP="004A6339">
            <w:pPr>
              <w:spacing w:before="60" w:after="60"/>
              <w:cnfStyle w:val="000000100000" w:firstRow="0" w:lastRow="0" w:firstColumn="0" w:lastColumn="0" w:oddVBand="0" w:evenVBand="0" w:oddHBand="1" w:evenHBand="0" w:firstRowFirstColumn="0" w:firstRowLastColumn="0" w:lastRowFirstColumn="0" w:lastRowLastColumn="0"/>
              <w:rPr>
                <w:rFonts w:asciiTheme="minorHAnsi" w:hAnsiTheme="minorHAnsi" w:cs="Helvetica"/>
                <w:b/>
              </w:rPr>
            </w:pPr>
          </w:p>
        </w:tc>
      </w:tr>
    </w:tbl>
    <w:p w14:paraId="4A675F53" w14:textId="77777777" w:rsidR="00D04600" w:rsidRPr="00B81B6C" w:rsidRDefault="00D04600" w:rsidP="000E1E34">
      <w:pPr>
        <w:ind w:left="360"/>
        <w:rPr>
          <w:rFonts w:asciiTheme="minorHAnsi" w:hAnsiTheme="minorHAnsi" w:cstheme="minorHAnsi"/>
        </w:rPr>
      </w:pPr>
    </w:p>
    <w:p w14:paraId="7AC0DCF3" w14:textId="43D957E4" w:rsidR="008E4003" w:rsidRPr="00B81B6C" w:rsidRDefault="008E4003" w:rsidP="008E4003">
      <w:pPr>
        <w:rPr>
          <w:rFonts w:asciiTheme="minorHAnsi" w:hAnsiTheme="minorHAnsi" w:cstheme="minorHAnsi"/>
        </w:rPr>
      </w:pPr>
      <w:r w:rsidRPr="00B81B6C">
        <w:rPr>
          <w:rFonts w:asciiTheme="minorHAnsi" w:hAnsiTheme="minorHAnsi" w:cstheme="minorHAnsi"/>
          <w:b/>
        </w:rPr>
        <w:t>Mots clés :</w:t>
      </w:r>
      <w:r w:rsidRPr="00B81B6C">
        <w:rPr>
          <w:rFonts w:asciiTheme="minorHAnsi" w:hAnsiTheme="minorHAnsi" w:cstheme="minorHAnsi"/>
        </w:rPr>
        <w:t xml:space="preserve"> </w:t>
      </w:r>
      <w:r w:rsidR="00B76DE7" w:rsidRPr="00B81B6C">
        <w:rPr>
          <w:rFonts w:asciiTheme="minorHAnsi" w:hAnsiTheme="minorHAnsi"/>
        </w:rPr>
        <w:t>Histoire, Canada, Acte constitutionnel, Haut-Canada, Bas-Canada, Droits linguistiques, Nouvelle-France, Charte, Charte canadienne des droits et libertés, Traité, Loyaliste, Régime seigneurial, Traité de Paris, Traité d’Utrecht, Acte du Québec, Archives</w:t>
      </w:r>
      <w:r w:rsidR="004A6339">
        <w:rPr>
          <w:rFonts w:asciiTheme="minorHAnsi" w:hAnsiTheme="minorHAnsi"/>
        </w:rPr>
        <w:t>.</w:t>
      </w:r>
    </w:p>
    <w:p w14:paraId="53E94266" w14:textId="77777777" w:rsidR="008E4003" w:rsidRPr="00B81B6C" w:rsidRDefault="008E4003" w:rsidP="008E4003">
      <w:pPr>
        <w:spacing w:after="120"/>
        <w:rPr>
          <w:rFonts w:asciiTheme="minorHAnsi" w:hAnsiTheme="minorHAnsi" w:cstheme="minorHAnsi"/>
          <w:b/>
        </w:rPr>
      </w:pPr>
    </w:p>
    <w:p w14:paraId="36A52117" w14:textId="77777777" w:rsidR="000E1E34" w:rsidRDefault="000E1E34" w:rsidP="008E4003">
      <w:pPr>
        <w:spacing w:after="120"/>
        <w:rPr>
          <w:rFonts w:asciiTheme="minorHAnsi" w:hAnsiTheme="minorHAnsi" w:cstheme="minorHAnsi"/>
          <w:b/>
        </w:rPr>
      </w:pPr>
      <w:r w:rsidRPr="00B81B6C">
        <w:rPr>
          <w:rFonts w:asciiTheme="minorHAnsi" w:hAnsiTheme="minorHAnsi" w:cstheme="minorHAnsi"/>
          <w:b/>
        </w:rPr>
        <w:t>&gt;&gt; PRÉALABLES</w:t>
      </w:r>
    </w:p>
    <w:p w14:paraId="1495C743" w14:textId="0CE9BE48" w:rsidR="002E1FEC" w:rsidRPr="002E1FEC" w:rsidRDefault="002E1FEC" w:rsidP="008E4003">
      <w:pPr>
        <w:spacing w:after="120"/>
        <w:rPr>
          <w:rFonts w:asciiTheme="minorHAnsi" w:hAnsiTheme="minorHAnsi" w:cstheme="minorHAnsi"/>
        </w:rPr>
      </w:pPr>
      <w:r w:rsidRPr="002E1FEC">
        <w:rPr>
          <w:rFonts w:asciiTheme="minorHAnsi" w:hAnsiTheme="minorHAnsi" w:cstheme="minorHAnsi"/>
        </w:rPr>
        <w:t>Aucun.</w:t>
      </w:r>
    </w:p>
    <w:p w14:paraId="1CCA0335" w14:textId="77777777" w:rsidR="002E1FEC" w:rsidRDefault="002E1FEC" w:rsidP="008E4003">
      <w:pPr>
        <w:spacing w:after="120"/>
        <w:rPr>
          <w:rFonts w:asciiTheme="minorHAnsi" w:hAnsiTheme="minorHAnsi" w:cstheme="minorHAnsi"/>
          <w:b/>
        </w:rPr>
      </w:pPr>
    </w:p>
    <w:p w14:paraId="65D111FB" w14:textId="73EE49C8" w:rsidR="002E1FEC" w:rsidRPr="002E1FEC" w:rsidRDefault="002E1FEC" w:rsidP="002E1FEC">
      <w:pPr>
        <w:spacing w:before="120" w:after="120"/>
        <w:rPr>
          <w:rFonts w:asciiTheme="minorHAnsi" w:hAnsiTheme="minorHAnsi" w:cstheme="minorHAnsi"/>
          <w:i/>
          <w:color w:val="BFBFBF" w:themeColor="background1" w:themeShade="BF"/>
          <w:sz w:val="28"/>
        </w:rPr>
      </w:pPr>
      <w:r w:rsidRPr="000E1E34">
        <w:rPr>
          <w:rFonts w:asciiTheme="minorHAnsi" w:hAnsiTheme="minorHAnsi" w:cstheme="minorHAnsi"/>
          <w:b/>
          <w:sz w:val="28"/>
        </w:rPr>
        <w:t xml:space="preserve">&gt;&gt; MATÉRIEL  </w:t>
      </w:r>
    </w:p>
    <w:p w14:paraId="624B13B1" w14:textId="77777777" w:rsidR="00B76DE7" w:rsidRPr="00B81B6C" w:rsidRDefault="00B76DE7" w:rsidP="00B76DE7">
      <w:pPr>
        <w:rPr>
          <w:rFonts w:asciiTheme="minorHAnsi" w:hAnsiTheme="minorHAnsi"/>
        </w:rPr>
      </w:pPr>
      <w:r w:rsidRPr="00B81B6C">
        <w:rPr>
          <w:rFonts w:asciiTheme="minorHAnsi" w:hAnsiTheme="minorHAnsi"/>
        </w:rPr>
        <w:t>Avant d’entreprendre ce module, l’enseignante ou l’enseignant doit :</w:t>
      </w:r>
    </w:p>
    <w:p w14:paraId="753F46B0" w14:textId="77777777" w:rsidR="00B76DE7" w:rsidRPr="00B81B6C" w:rsidRDefault="00B76DE7" w:rsidP="00B81B6C">
      <w:pPr>
        <w:numPr>
          <w:ilvl w:val="0"/>
          <w:numId w:val="15"/>
        </w:numPr>
        <w:rPr>
          <w:rFonts w:asciiTheme="minorHAnsi" w:hAnsiTheme="minorHAnsi"/>
        </w:rPr>
      </w:pPr>
      <w:r w:rsidRPr="00B81B6C">
        <w:rPr>
          <w:rFonts w:asciiTheme="minorHAnsi" w:hAnsiTheme="minorHAnsi"/>
        </w:rPr>
        <w:t xml:space="preserve">photocopier la </w:t>
      </w:r>
      <w:r w:rsidRPr="00B81B6C">
        <w:rPr>
          <w:rFonts w:asciiTheme="minorHAnsi" w:hAnsiTheme="minorHAnsi"/>
          <w:b/>
        </w:rPr>
        <w:t>Fiche 1 : Mots croisés historiques</w:t>
      </w:r>
      <w:r w:rsidRPr="00B81B6C">
        <w:rPr>
          <w:rFonts w:asciiTheme="minorHAnsi" w:hAnsiTheme="minorHAnsi"/>
        </w:rPr>
        <w:t xml:space="preserve"> en nombre suffisant (une par équipe de deux) </w:t>
      </w:r>
    </w:p>
    <w:p w14:paraId="1787C287" w14:textId="77777777" w:rsidR="00B76DE7" w:rsidRPr="00B81B6C" w:rsidRDefault="00B76DE7" w:rsidP="00B81B6C">
      <w:pPr>
        <w:numPr>
          <w:ilvl w:val="0"/>
          <w:numId w:val="15"/>
        </w:numPr>
        <w:rPr>
          <w:rFonts w:asciiTheme="minorHAnsi" w:hAnsiTheme="minorHAnsi"/>
        </w:rPr>
      </w:pPr>
      <w:r w:rsidRPr="00B81B6C">
        <w:rPr>
          <w:rFonts w:asciiTheme="minorHAnsi" w:hAnsiTheme="minorHAnsi"/>
        </w:rPr>
        <w:t xml:space="preserve">placer la </w:t>
      </w:r>
      <w:r w:rsidRPr="00B81B6C">
        <w:rPr>
          <w:rFonts w:asciiTheme="minorHAnsi" w:hAnsiTheme="minorHAnsi"/>
          <w:b/>
        </w:rPr>
        <w:t>Fiche 2 : Corrigé – Mots croisés historiques</w:t>
      </w:r>
      <w:r w:rsidRPr="00B81B6C">
        <w:rPr>
          <w:rFonts w:asciiTheme="minorHAnsi" w:hAnsiTheme="minorHAnsi"/>
        </w:rPr>
        <w:t xml:space="preserve"> sur un transparent, au besoin;</w:t>
      </w:r>
    </w:p>
    <w:p w14:paraId="4E3E80CC" w14:textId="77777777" w:rsidR="00B76DE7" w:rsidRDefault="00B76DE7" w:rsidP="00B81B6C">
      <w:pPr>
        <w:numPr>
          <w:ilvl w:val="0"/>
          <w:numId w:val="15"/>
        </w:numPr>
        <w:rPr>
          <w:rFonts w:asciiTheme="minorHAnsi" w:hAnsiTheme="minorHAnsi"/>
        </w:rPr>
      </w:pPr>
      <w:r w:rsidRPr="00B81B6C">
        <w:rPr>
          <w:rFonts w:asciiTheme="minorHAnsi" w:hAnsiTheme="minorHAnsi"/>
        </w:rPr>
        <w:t xml:space="preserve">se procurer plusieurs feuilles bloc de conférence et des marqueurs de différentes couleurs; </w:t>
      </w:r>
    </w:p>
    <w:p w14:paraId="4EDFDE16" w14:textId="31FE5438" w:rsidR="00B76DE7" w:rsidRPr="004A6339" w:rsidRDefault="004A6339" w:rsidP="004A6339">
      <w:pPr>
        <w:numPr>
          <w:ilvl w:val="0"/>
          <w:numId w:val="15"/>
        </w:numPr>
        <w:rPr>
          <w:rFonts w:asciiTheme="minorHAnsi" w:hAnsiTheme="minorHAnsi"/>
        </w:rPr>
      </w:pPr>
      <w:r>
        <w:rPr>
          <w:rFonts w:asciiTheme="minorHAnsi" w:hAnsiTheme="minorHAnsi"/>
        </w:rPr>
        <w:t xml:space="preserve">se procurer le matériel nécessaire pour la présentation assistée par ordinateur soit la </w:t>
      </w:r>
      <w:r w:rsidRPr="004A6339">
        <w:rPr>
          <w:rFonts w:asciiTheme="minorHAnsi" w:hAnsiTheme="minorHAnsi"/>
          <w:noProof/>
        </w:rPr>
        <w:t>présentation PowerPoint</w:t>
      </w:r>
      <w:r w:rsidR="00B76DE7" w:rsidRPr="004A6339">
        <w:rPr>
          <w:rFonts w:asciiTheme="minorHAnsi" w:hAnsiTheme="minorHAnsi"/>
          <w:i/>
        </w:rPr>
        <w:t xml:space="preserve"> </w:t>
      </w:r>
      <w:r w:rsidR="00B76DE7" w:rsidRPr="004A6339">
        <w:rPr>
          <w:rFonts w:asciiTheme="minorHAnsi" w:hAnsiTheme="minorHAnsi"/>
          <w:b/>
        </w:rPr>
        <w:t>Histopardy</w:t>
      </w:r>
      <w:r w:rsidR="00B76DE7" w:rsidRPr="004A6339">
        <w:rPr>
          <w:rFonts w:asciiTheme="minorHAnsi" w:hAnsiTheme="minorHAnsi"/>
        </w:rPr>
        <w:t>,</w:t>
      </w:r>
      <w:r w:rsidR="00B76DE7" w:rsidRPr="004A6339">
        <w:rPr>
          <w:rFonts w:asciiTheme="minorHAnsi" w:hAnsiTheme="minorHAnsi"/>
          <w:i/>
        </w:rPr>
        <w:t xml:space="preserve"> </w:t>
      </w:r>
      <w:r w:rsidRPr="004A6339">
        <w:rPr>
          <w:rFonts w:asciiTheme="minorHAnsi" w:hAnsiTheme="minorHAnsi"/>
        </w:rPr>
        <w:t>un</w:t>
      </w:r>
      <w:r>
        <w:rPr>
          <w:rFonts w:asciiTheme="minorHAnsi" w:hAnsiTheme="minorHAnsi"/>
          <w:i/>
        </w:rPr>
        <w:t xml:space="preserve"> </w:t>
      </w:r>
      <w:r w:rsidR="00B76DE7" w:rsidRPr="004A6339">
        <w:rPr>
          <w:rFonts w:asciiTheme="minorHAnsi" w:hAnsiTheme="minorHAnsi"/>
        </w:rPr>
        <w:t>ordinateur portable</w:t>
      </w:r>
      <w:r>
        <w:rPr>
          <w:rFonts w:asciiTheme="minorHAnsi" w:hAnsiTheme="minorHAnsi"/>
        </w:rPr>
        <w:t xml:space="preserve"> et </w:t>
      </w:r>
      <w:r w:rsidR="00B76DE7" w:rsidRPr="004A6339">
        <w:rPr>
          <w:rFonts w:asciiTheme="minorHAnsi" w:hAnsiTheme="minorHAnsi"/>
        </w:rPr>
        <w:t>projecteu</w:t>
      </w:r>
      <w:r>
        <w:rPr>
          <w:rFonts w:asciiTheme="minorHAnsi" w:hAnsiTheme="minorHAnsi"/>
        </w:rPr>
        <w:t>r.</w:t>
      </w:r>
    </w:p>
    <w:p w14:paraId="7D57D2DF" w14:textId="77777777" w:rsidR="00B76DE7" w:rsidRPr="00B81B6C" w:rsidRDefault="00B76DE7" w:rsidP="00B81B6C">
      <w:pPr>
        <w:numPr>
          <w:ilvl w:val="0"/>
          <w:numId w:val="15"/>
        </w:numPr>
        <w:rPr>
          <w:rFonts w:asciiTheme="minorHAnsi" w:hAnsiTheme="minorHAnsi"/>
        </w:rPr>
      </w:pPr>
      <w:r w:rsidRPr="00B81B6C">
        <w:rPr>
          <w:rFonts w:asciiTheme="minorHAnsi" w:hAnsiTheme="minorHAnsi"/>
        </w:rPr>
        <w:t xml:space="preserve">agrandir les étiquettes mots de la </w:t>
      </w:r>
      <w:r w:rsidRPr="00B81B6C">
        <w:rPr>
          <w:rFonts w:asciiTheme="minorHAnsi" w:hAnsiTheme="minorHAnsi"/>
          <w:b/>
        </w:rPr>
        <w:t>Fiche 3 : Étiquettes mots</w:t>
      </w:r>
      <w:r w:rsidRPr="00B81B6C">
        <w:rPr>
          <w:rFonts w:asciiTheme="minorHAnsi" w:hAnsiTheme="minorHAnsi"/>
        </w:rPr>
        <w:t xml:space="preserve"> en format 11 X 17 et les découper;</w:t>
      </w:r>
    </w:p>
    <w:p w14:paraId="2D41AFE5" w14:textId="77777777" w:rsidR="00B76DE7" w:rsidRPr="00B81B6C" w:rsidRDefault="00B76DE7" w:rsidP="00B81B6C">
      <w:pPr>
        <w:numPr>
          <w:ilvl w:val="0"/>
          <w:numId w:val="15"/>
        </w:numPr>
        <w:rPr>
          <w:rFonts w:asciiTheme="minorHAnsi" w:hAnsiTheme="minorHAnsi"/>
        </w:rPr>
      </w:pPr>
      <w:r w:rsidRPr="00B81B6C">
        <w:rPr>
          <w:rFonts w:asciiTheme="minorHAnsi" w:hAnsiTheme="minorHAnsi"/>
        </w:rPr>
        <w:t xml:space="preserve">photocopier (en couleur, si possible) la </w:t>
      </w:r>
      <w:r w:rsidRPr="00B81B6C">
        <w:rPr>
          <w:rFonts w:asciiTheme="minorHAnsi" w:hAnsiTheme="minorHAnsi"/>
          <w:b/>
        </w:rPr>
        <w:t xml:space="preserve">Fiche 4 : Cartes du Canada </w:t>
      </w:r>
      <w:r w:rsidRPr="00B81B6C">
        <w:rPr>
          <w:rFonts w:asciiTheme="minorHAnsi" w:hAnsiTheme="minorHAnsi"/>
        </w:rPr>
        <w:t xml:space="preserve">en nombre suffisant (une par équipe); </w:t>
      </w:r>
    </w:p>
    <w:p w14:paraId="4C05B9D6" w14:textId="77777777" w:rsidR="00B76DE7" w:rsidRPr="00B81B6C" w:rsidRDefault="00B76DE7" w:rsidP="00B81B6C">
      <w:pPr>
        <w:numPr>
          <w:ilvl w:val="0"/>
          <w:numId w:val="15"/>
        </w:numPr>
        <w:rPr>
          <w:rFonts w:asciiTheme="minorHAnsi" w:hAnsiTheme="minorHAnsi"/>
        </w:rPr>
      </w:pPr>
      <w:r w:rsidRPr="00B81B6C">
        <w:rPr>
          <w:rFonts w:asciiTheme="minorHAnsi" w:hAnsiTheme="minorHAnsi"/>
        </w:rPr>
        <w:t xml:space="preserve">photocopier la </w:t>
      </w:r>
      <w:r w:rsidRPr="00B81B6C">
        <w:rPr>
          <w:rFonts w:asciiTheme="minorHAnsi" w:hAnsiTheme="minorHAnsi"/>
          <w:b/>
        </w:rPr>
        <w:t xml:space="preserve">Fiche 5 : L’Histoire se raconte… aux élèves </w:t>
      </w:r>
      <w:r w:rsidRPr="00B81B6C">
        <w:rPr>
          <w:rFonts w:asciiTheme="minorHAnsi" w:hAnsiTheme="minorHAnsi"/>
        </w:rPr>
        <w:t xml:space="preserve">en nombre suffisant (une par équipe); </w:t>
      </w:r>
    </w:p>
    <w:p w14:paraId="12B711D3" w14:textId="77777777" w:rsidR="00B76DE7" w:rsidRPr="00B81B6C" w:rsidRDefault="00B76DE7" w:rsidP="00B81B6C">
      <w:pPr>
        <w:numPr>
          <w:ilvl w:val="0"/>
          <w:numId w:val="15"/>
        </w:numPr>
        <w:rPr>
          <w:rFonts w:asciiTheme="minorHAnsi" w:hAnsiTheme="minorHAnsi"/>
        </w:rPr>
      </w:pPr>
      <w:r w:rsidRPr="00B81B6C">
        <w:rPr>
          <w:rFonts w:asciiTheme="minorHAnsi" w:hAnsiTheme="minorHAnsi"/>
        </w:rPr>
        <w:t xml:space="preserve">imprimer la </w:t>
      </w:r>
      <w:r w:rsidRPr="00B81B6C">
        <w:rPr>
          <w:rFonts w:asciiTheme="minorHAnsi" w:hAnsiTheme="minorHAnsi"/>
          <w:b/>
        </w:rPr>
        <w:t xml:space="preserve">Fiche 6 : L’Histoire se raconte… </w:t>
      </w:r>
      <w:r w:rsidRPr="00B81B6C">
        <w:rPr>
          <w:rFonts w:asciiTheme="minorHAnsi" w:hAnsiTheme="minorHAnsi"/>
        </w:rPr>
        <w:t>et en prendre connaissance avant de commencer le module;</w:t>
      </w:r>
    </w:p>
    <w:p w14:paraId="14337F48" w14:textId="77777777" w:rsidR="00B76DE7" w:rsidRPr="00B81B6C" w:rsidRDefault="00B76DE7" w:rsidP="00B81B6C">
      <w:pPr>
        <w:numPr>
          <w:ilvl w:val="0"/>
          <w:numId w:val="15"/>
        </w:numPr>
        <w:rPr>
          <w:rFonts w:asciiTheme="minorHAnsi" w:hAnsiTheme="minorHAnsi"/>
        </w:rPr>
      </w:pPr>
      <w:r w:rsidRPr="00B81B6C">
        <w:rPr>
          <w:rFonts w:asciiTheme="minorHAnsi" w:hAnsiTheme="minorHAnsi"/>
        </w:rPr>
        <w:t xml:space="preserve">agrandir la </w:t>
      </w:r>
      <w:r w:rsidRPr="00B81B6C">
        <w:rPr>
          <w:rFonts w:asciiTheme="minorHAnsi" w:hAnsiTheme="minorHAnsi"/>
          <w:b/>
        </w:rPr>
        <w:t>Fiche 7 : Diagramme de Venn</w:t>
      </w:r>
      <w:r w:rsidRPr="00B81B6C">
        <w:rPr>
          <w:rFonts w:asciiTheme="minorHAnsi" w:hAnsiTheme="minorHAnsi"/>
        </w:rPr>
        <w:t xml:space="preserve"> en format 11 X 17 puis la photocopier en nombre suffisant (une par équipe);</w:t>
      </w:r>
    </w:p>
    <w:p w14:paraId="16A6A668" w14:textId="77777777" w:rsidR="00B76DE7" w:rsidRPr="00B81B6C" w:rsidRDefault="00B76DE7" w:rsidP="00B81B6C">
      <w:pPr>
        <w:numPr>
          <w:ilvl w:val="0"/>
          <w:numId w:val="15"/>
        </w:numPr>
        <w:rPr>
          <w:rFonts w:asciiTheme="minorHAnsi" w:hAnsiTheme="minorHAnsi"/>
        </w:rPr>
      </w:pPr>
      <w:r w:rsidRPr="00B81B6C">
        <w:rPr>
          <w:rFonts w:asciiTheme="minorHAnsi" w:hAnsiTheme="minorHAnsi"/>
        </w:rPr>
        <w:lastRenderedPageBreak/>
        <w:t xml:space="preserve">imprimer la </w:t>
      </w:r>
      <w:r w:rsidRPr="00B81B6C">
        <w:rPr>
          <w:rFonts w:asciiTheme="minorHAnsi" w:hAnsiTheme="minorHAnsi"/>
          <w:b/>
        </w:rPr>
        <w:t>Fiche 8 : Corrigé – Diagramme de Venn</w:t>
      </w:r>
      <w:r w:rsidRPr="00B81B6C">
        <w:rPr>
          <w:rFonts w:asciiTheme="minorHAnsi" w:hAnsiTheme="minorHAnsi"/>
        </w:rPr>
        <w:t>;</w:t>
      </w:r>
    </w:p>
    <w:p w14:paraId="124A8E92" w14:textId="77777777" w:rsidR="00B76DE7" w:rsidRPr="00B81B6C" w:rsidRDefault="00B76DE7" w:rsidP="00B81B6C">
      <w:pPr>
        <w:numPr>
          <w:ilvl w:val="0"/>
          <w:numId w:val="15"/>
        </w:numPr>
        <w:rPr>
          <w:rFonts w:asciiTheme="minorHAnsi" w:hAnsiTheme="minorHAnsi"/>
        </w:rPr>
      </w:pPr>
      <w:r w:rsidRPr="00B81B6C">
        <w:rPr>
          <w:rFonts w:asciiTheme="minorHAnsi" w:hAnsiTheme="minorHAnsi"/>
        </w:rPr>
        <w:t xml:space="preserve">préparer un exemplaire (en couleur, si possible) de la </w:t>
      </w:r>
      <w:r w:rsidRPr="00B81B6C">
        <w:rPr>
          <w:rFonts w:asciiTheme="minorHAnsi" w:hAnsiTheme="minorHAnsi"/>
          <w:b/>
        </w:rPr>
        <w:t>Fiche 9 : Archives</w:t>
      </w:r>
      <w:r w:rsidRPr="00B81B6C">
        <w:rPr>
          <w:rFonts w:asciiTheme="minorHAnsi" w:hAnsiTheme="minorHAnsi"/>
        </w:rPr>
        <w:t xml:space="preserve"> pour chaque équipe;</w:t>
      </w:r>
    </w:p>
    <w:p w14:paraId="514C1FA6" w14:textId="77777777" w:rsidR="00B76DE7" w:rsidRPr="00B81B6C" w:rsidRDefault="00B76DE7" w:rsidP="00B81B6C">
      <w:pPr>
        <w:numPr>
          <w:ilvl w:val="0"/>
          <w:numId w:val="15"/>
        </w:numPr>
        <w:rPr>
          <w:rFonts w:asciiTheme="minorHAnsi" w:hAnsiTheme="minorHAnsi"/>
        </w:rPr>
      </w:pPr>
      <w:r w:rsidRPr="00B81B6C">
        <w:rPr>
          <w:rFonts w:asciiTheme="minorHAnsi" w:hAnsiTheme="minorHAnsi"/>
          <w:i/>
        </w:rPr>
        <w:t>Charte canadienne des droits et libertés</w:t>
      </w:r>
      <w:r w:rsidRPr="00B81B6C">
        <w:rPr>
          <w:rFonts w:asciiTheme="minorHAnsi" w:hAnsiTheme="minorHAnsi"/>
        </w:rPr>
        <w:t xml:space="preserve"> (un exemplaire par équipe);</w:t>
      </w:r>
    </w:p>
    <w:p w14:paraId="70670E60" w14:textId="77777777" w:rsidR="00B76DE7" w:rsidRPr="00B81B6C" w:rsidRDefault="00B76DE7" w:rsidP="00B81B6C">
      <w:pPr>
        <w:numPr>
          <w:ilvl w:val="0"/>
          <w:numId w:val="15"/>
        </w:numPr>
        <w:rPr>
          <w:rFonts w:asciiTheme="minorHAnsi" w:hAnsiTheme="minorHAnsi"/>
        </w:rPr>
      </w:pPr>
      <w:r w:rsidRPr="00B81B6C">
        <w:rPr>
          <w:rFonts w:asciiTheme="minorHAnsi" w:hAnsiTheme="minorHAnsi"/>
        </w:rPr>
        <w:t xml:space="preserve">préparer un exemplaire de la </w:t>
      </w:r>
      <w:r w:rsidRPr="00B81B6C">
        <w:rPr>
          <w:rFonts w:asciiTheme="minorHAnsi" w:hAnsiTheme="minorHAnsi"/>
          <w:b/>
        </w:rPr>
        <w:t>Fiche 10 : Documents actuels</w:t>
      </w:r>
      <w:r w:rsidRPr="00B81B6C">
        <w:rPr>
          <w:rFonts w:asciiTheme="minorHAnsi" w:hAnsiTheme="minorHAnsi"/>
        </w:rPr>
        <w:t xml:space="preserve"> pour chaque équipe;</w:t>
      </w:r>
    </w:p>
    <w:p w14:paraId="3C9F685E" w14:textId="77777777" w:rsidR="00B76DE7" w:rsidRPr="00B81B6C" w:rsidRDefault="00B76DE7" w:rsidP="00B81B6C">
      <w:pPr>
        <w:numPr>
          <w:ilvl w:val="0"/>
          <w:numId w:val="15"/>
        </w:numPr>
        <w:rPr>
          <w:rFonts w:asciiTheme="minorHAnsi" w:hAnsiTheme="minorHAnsi"/>
        </w:rPr>
      </w:pPr>
      <w:r w:rsidRPr="00B81B6C">
        <w:rPr>
          <w:rFonts w:asciiTheme="minorHAnsi" w:hAnsiTheme="minorHAnsi"/>
        </w:rPr>
        <w:t xml:space="preserve">se procurer le </w:t>
      </w:r>
      <w:r w:rsidRPr="00B81B6C">
        <w:rPr>
          <w:rFonts w:asciiTheme="minorHAnsi" w:hAnsiTheme="minorHAnsi"/>
          <w:i/>
        </w:rPr>
        <w:t>Guide d’enseignement efficace en matière de littératie de la 4</w:t>
      </w:r>
      <w:r w:rsidRPr="00B81B6C">
        <w:rPr>
          <w:rFonts w:asciiTheme="minorHAnsi" w:hAnsiTheme="minorHAnsi"/>
          <w:i/>
          <w:vertAlign w:val="superscript"/>
        </w:rPr>
        <w:t>e</w:t>
      </w:r>
      <w:r w:rsidRPr="00B81B6C">
        <w:rPr>
          <w:rFonts w:asciiTheme="minorHAnsi" w:hAnsiTheme="minorHAnsi"/>
          <w:i/>
        </w:rPr>
        <w:t xml:space="preserve"> à la 6</w:t>
      </w:r>
      <w:r w:rsidRPr="00B81B6C">
        <w:rPr>
          <w:rFonts w:asciiTheme="minorHAnsi" w:hAnsiTheme="minorHAnsi"/>
          <w:i/>
          <w:vertAlign w:val="superscript"/>
        </w:rPr>
        <w:t>e</w:t>
      </w:r>
      <w:r w:rsidRPr="00B81B6C">
        <w:rPr>
          <w:rFonts w:asciiTheme="minorHAnsi" w:hAnsiTheme="minorHAnsi"/>
          <w:i/>
        </w:rPr>
        <w:t xml:space="preserve"> année – FASCICULE 5 – La communication orale </w:t>
      </w:r>
      <w:r w:rsidRPr="00B81B6C">
        <w:rPr>
          <w:rFonts w:asciiTheme="minorHAnsi" w:hAnsiTheme="minorHAnsi"/>
        </w:rPr>
        <w:t>(MÉO), p. 34 à 36 pour l’entretien avec un personnage et p. 103 à 107 pour les exercices pour travailler le vocabulaire : (</w:t>
      </w:r>
      <w:hyperlink r:id="rId8" w:history="1">
        <w:r w:rsidRPr="00B81B6C">
          <w:rPr>
            <w:rStyle w:val="Lienhypertexte"/>
            <w:rFonts w:asciiTheme="minorHAnsi" w:hAnsiTheme="minorHAnsi"/>
          </w:rPr>
          <w:t>http://www.atelier.on.ca/edu/resources/guides/Fascicule_5-2008.pdf</w:t>
        </w:r>
      </w:hyperlink>
      <w:r w:rsidRPr="00B81B6C">
        <w:rPr>
          <w:rFonts w:asciiTheme="minorHAnsi" w:hAnsiTheme="minorHAnsi"/>
        </w:rPr>
        <w:t xml:space="preserve"> );</w:t>
      </w:r>
    </w:p>
    <w:p w14:paraId="4B0F778D" w14:textId="77777777" w:rsidR="00530DD8" w:rsidRPr="00B81B6C" w:rsidRDefault="00530DD8" w:rsidP="00530DD8">
      <w:pPr>
        <w:spacing w:before="120" w:after="120"/>
        <w:rPr>
          <w:rFonts w:asciiTheme="minorHAnsi" w:hAnsiTheme="minorHAnsi" w:cstheme="minorHAnsi"/>
          <w:b/>
        </w:rPr>
      </w:pPr>
    </w:p>
    <w:p w14:paraId="63ED7315" w14:textId="64E099B5" w:rsidR="00B76DE7" w:rsidRPr="00B81B6C" w:rsidRDefault="00B76DE7" w:rsidP="00B76DE7">
      <w:pPr>
        <w:pStyle w:val="Titre2"/>
        <w:rPr>
          <w:rFonts w:asciiTheme="minorHAnsi" w:eastAsia="Times New Roman" w:hAnsiTheme="minorHAnsi" w:cstheme="minorHAnsi"/>
          <w:bCs w:val="0"/>
          <w:i w:val="0"/>
          <w:iCs w:val="0"/>
          <w:sz w:val="24"/>
          <w:szCs w:val="24"/>
          <w:lang w:eastAsia="fr-CA"/>
        </w:rPr>
      </w:pPr>
      <w:r w:rsidRPr="00B81B6C">
        <w:rPr>
          <w:rFonts w:asciiTheme="minorHAnsi" w:hAnsiTheme="minorHAnsi" w:cstheme="minorHAnsi"/>
          <w:i w:val="0"/>
          <w:sz w:val="24"/>
          <w:szCs w:val="24"/>
        </w:rPr>
        <w:t xml:space="preserve">&gt;&gt; </w:t>
      </w:r>
      <w:r w:rsidRPr="00B81B6C">
        <w:rPr>
          <w:rFonts w:asciiTheme="minorHAnsi" w:eastAsia="Times New Roman" w:hAnsiTheme="minorHAnsi" w:cstheme="minorHAnsi"/>
          <w:bCs w:val="0"/>
          <w:i w:val="0"/>
          <w:iCs w:val="0"/>
          <w:sz w:val="24"/>
          <w:szCs w:val="24"/>
          <w:lang w:eastAsia="fr-CA"/>
        </w:rPr>
        <w:t xml:space="preserve">LIENS INTERDISCIPLINAIRES </w:t>
      </w:r>
    </w:p>
    <w:p w14:paraId="2764D621" w14:textId="77777777" w:rsidR="00B76DE7" w:rsidRPr="00B81B6C" w:rsidRDefault="00B76DE7" w:rsidP="00B76DE7">
      <w:pPr>
        <w:rPr>
          <w:rFonts w:asciiTheme="minorHAnsi" w:hAnsiTheme="minorHAnsi"/>
        </w:rPr>
      </w:pPr>
    </w:p>
    <w:tbl>
      <w:tblPr>
        <w:tblStyle w:val="Grilleclaire-Accent31"/>
        <w:tblW w:w="0" w:type="auto"/>
        <w:tblLook w:val="01E0" w:firstRow="1" w:lastRow="1" w:firstColumn="1" w:lastColumn="1" w:noHBand="0" w:noVBand="0"/>
      </w:tblPr>
      <w:tblGrid>
        <w:gridCol w:w="1841"/>
        <w:gridCol w:w="6779"/>
      </w:tblGrid>
      <w:tr w:rsidR="00B76DE7" w:rsidRPr="00B81B6C" w14:paraId="1D7F6C3E" w14:textId="77777777" w:rsidTr="004A63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gridSpan w:val="2"/>
          </w:tcPr>
          <w:p w14:paraId="6277803C" w14:textId="77777777" w:rsidR="00B76DE7" w:rsidRPr="00B81B6C" w:rsidRDefault="00B76DE7" w:rsidP="004A6339">
            <w:pPr>
              <w:jc w:val="center"/>
              <w:rPr>
                <w:rFonts w:asciiTheme="minorHAnsi" w:hAnsiTheme="minorHAnsi"/>
                <w:b w:val="0"/>
              </w:rPr>
            </w:pPr>
            <w:r w:rsidRPr="00B81B6C">
              <w:rPr>
                <w:rFonts w:asciiTheme="minorHAnsi" w:hAnsiTheme="minorHAnsi"/>
              </w:rPr>
              <w:t>Français, 7</w:t>
            </w:r>
            <w:r w:rsidRPr="00B81B6C">
              <w:rPr>
                <w:rFonts w:asciiTheme="minorHAnsi" w:hAnsiTheme="minorHAnsi"/>
                <w:vertAlign w:val="superscript"/>
              </w:rPr>
              <w:t>e</w:t>
            </w:r>
            <w:r w:rsidRPr="00B81B6C">
              <w:rPr>
                <w:rFonts w:asciiTheme="minorHAnsi" w:hAnsiTheme="minorHAnsi"/>
              </w:rPr>
              <w:t xml:space="preserve"> année – Communication orale</w:t>
            </w:r>
          </w:p>
        </w:tc>
      </w:tr>
      <w:tr w:rsidR="00B76DE7" w:rsidRPr="00B81B6C" w14:paraId="1E34CA40" w14:textId="77777777" w:rsidTr="004A6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C685653" w14:textId="77777777" w:rsidR="00B76DE7" w:rsidRPr="00B81B6C" w:rsidRDefault="00B76DE7" w:rsidP="004A6339">
            <w:pPr>
              <w:rPr>
                <w:rFonts w:asciiTheme="minorHAnsi" w:hAnsiTheme="minorHAnsi"/>
                <w:b w:val="0"/>
              </w:rPr>
            </w:pPr>
            <w:r w:rsidRPr="00B81B6C">
              <w:rPr>
                <w:rFonts w:asciiTheme="minorHAnsi" w:hAnsiTheme="minorHAnsi"/>
              </w:rPr>
              <w:t>Attente</w:t>
            </w:r>
          </w:p>
        </w:tc>
        <w:tc>
          <w:tcPr>
            <w:cnfStyle w:val="000100000000" w:firstRow="0" w:lastRow="0" w:firstColumn="0" w:lastColumn="1" w:oddVBand="0" w:evenVBand="0" w:oddHBand="0" w:evenHBand="0" w:firstRowFirstColumn="0" w:firstRowLastColumn="0" w:lastRowFirstColumn="0" w:lastRowLastColumn="0"/>
            <w:tcW w:w="7013" w:type="dxa"/>
          </w:tcPr>
          <w:p w14:paraId="09C472CA" w14:textId="77777777" w:rsidR="00B76DE7" w:rsidRPr="004A6339" w:rsidRDefault="00B76DE7" w:rsidP="00B81B6C">
            <w:pPr>
              <w:numPr>
                <w:ilvl w:val="0"/>
                <w:numId w:val="23"/>
              </w:numPr>
              <w:rPr>
                <w:rFonts w:asciiTheme="minorHAnsi" w:hAnsiTheme="minorHAnsi" w:cs="Palatino-Roman"/>
                <w:b w:val="0"/>
                <w:color w:val="231F20"/>
                <w:lang w:eastAsia="en-CA"/>
              </w:rPr>
            </w:pPr>
            <w:r w:rsidRPr="004A6339">
              <w:rPr>
                <w:rFonts w:asciiTheme="minorHAnsi" w:hAnsiTheme="minorHAnsi" w:cs="Palatino-Roman"/>
                <w:b w:val="0"/>
                <w:color w:val="231F20"/>
                <w:lang w:eastAsia="en-CA"/>
              </w:rPr>
              <w:t>Comprendre des messages de diverses formes et fonctions et y réagir dans un contexte significatif.</w:t>
            </w:r>
          </w:p>
          <w:p w14:paraId="5074718B" w14:textId="77777777" w:rsidR="00B76DE7" w:rsidRPr="004A6339" w:rsidRDefault="00B76DE7" w:rsidP="00B81B6C">
            <w:pPr>
              <w:numPr>
                <w:ilvl w:val="0"/>
                <w:numId w:val="23"/>
              </w:numPr>
              <w:rPr>
                <w:rFonts w:asciiTheme="minorHAnsi" w:hAnsiTheme="minorHAnsi" w:cs="Palatino-Roman"/>
                <w:b w:val="0"/>
                <w:color w:val="231F20"/>
                <w:lang w:eastAsia="en-CA"/>
              </w:rPr>
            </w:pPr>
            <w:r w:rsidRPr="004A6339">
              <w:rPr>
                <w:rFonts w:asciiTheme="minorHAnsi" w:hAnsiTheme="minorHAnsi"/>
                <w:b w:val="0"/>
              </w:rPr>
              <w:t>Produire des messages variés, avec ou sans échange, en fonction de la situation de communication.</w:t>
            </w:r>
          </w:p>
        </w:tc>
      </w:tr>
      <w:tr w:rsidR="00B76DE7" w:rsidRPr="00B81B6C" w14:paraId="64428128" w14:textId="77777777" w:rsidTr="004A6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A3FAA2D" w14:textId="77777777" w:rsidR="00B76DE7" w:rsidRPr="00B81B6C" w:rsidRDefault="00B76DE7" w:rsidP="004A6339">
            <w:pPr>
              <w:rPr>
                <w:rFonts w:asciiTheme="minorHAnsi" w:hAnsiTheme="minorHAnsi"/>
              </w:rPr>
            </w:pPr>
            <w:r w:rsidRPr="00B81B6C">
              <w:rPr>
                <w:rFonts w:asciiTheme="minorHAnsi" w:hAnsiTheme="minorHAnsi" w:cs="Palatino-Roman"/>
                <w:color w:val="231F20"/>
                <w:lang w:eastAsia="en-CA"/>
              </w:rPr>
              <w:t>Contenus d’apprentissage</w:t>
            </w:r>
          </w:p>
        </w:tc>
        <w:tc>
          <w:tcPr>
            <w:cnfStyle w:val="000100000000" w:firstRow="0" w:lastRow="0" w:firstColumn="0" w:lastColumn="1" w:oddVBand="0" w:evenVBand="0" w:oddHBand="0" w:evenHBand="0" w:firstRowFirstColumn="0" w:firstRowLastColumn="0" w:lastRowFirstColumn="0" w:lastRowLastColumn="0"/>
            <w:tcW w:w="7013" w:type="dxa"/>
          </w:tcPr>
          <w:p w14:paraId="277071A4" w14:textId="77777777" w:rsidR="00B76DE7" w:rsidRPr="004A6339" w:rsidRDefault="00B76DE7" w:rsidP="00B81B6C">
            <w:pPr>
              <w:numPr>
                <w:ilvl w:val="0"/>
                <w:numId w:val="24"/>
              </w:numPr>
              <w:autoSpaceDE w:val="0"/>
              <w:autoSpaceDN w:val="0"/>
              <w:adjustRightInd w:val="0"/>
              <w:rPr>
                <w:rFonts w:asciiTheme="minorHAnsi" w:hAnsiTheme="minorHAnsi" w:cs="Palatino-Roman"/>
                <w:b w:val="0"/>
                <w:color w:val="231F20"/>
              </w:rPr>
            </w:pPr>
            <w:r w:rsidRPr="004A6339">
              <w:rPr>
                <w:rFonts w:asciiTheme="minorHAnsi" w:hAnsiTheme="minorHAnsi" w:cs="Palatino-Roman"/>
                <w:b w:val="0"/>
                <w:color w:val="231F20"/>
              </w:rPr>
              <w:t xml:space="preserve">Cerner l’intention de la situation d’écoute en tenant compte de divers facteurs </w:t>
            </w:r>
            <w:r w:rsidRPr="004A6339">
              <w:rPr>
                <w:rFonts w:asciiTheme="minorHAnsi" w:hAnsiTheme="minorHAnsi" w:cs="Palatino-Roman"/>
                <w:b w:val="0"/>
                <w:i/>
                <w:iCs/>
                <w:color w:val="231F20"/>
              </w:rPr>
              <w:t>(p. ex., durée de la communication, connaissance du sujet et du vocabulaire,</w:t>
            </w:r>
            <w:r w:rsidRPr="004A6339">
              <w:rPr>
                <w:rFonts w:asciiTheme="minorHAnsi" w:hAnsiTheme="minorHAnsi" w:cs="Palatino-Roman"/>
                <w:b w:val="0"/>
                <w:color w:val="231F20"/>
              </w:rPr>
              <w:t xml:space="preserve"> </w:t>
            </w:r>
            <w:r w:rsidRPr="004A6339">
              <w:rPr>
                <w:rFonts w:asciiTheme="minorHAnsi" w:hAnsiTheme="minorHAnsi" w:cs="Palatino-Roman"/>
                <w:b w:val="0"/>
                <w:i/>
                <w:iCs/>
                <w:color w:val="231F20"/>
              </w:rPr>
              <w:t>possibilité de réécouter la communication,</w:t>
            </w:r>
            <w:r w:rsidRPr="004A6339">
              <w:rPr>
                <w:rFonts w:asciiTheme="minorHAnsi" w:hAnsiTheme="minorHAnsi" w:cs="Palatino-Roman"/>
                <w:b w:val="0"/>
                <w:color w:val="231F20"/>
              </w:rPr>
              <w:t xml:space="preserve"> </w:t>
            </w:r>
            <w:r w:rsidRPr="004A6339">
              <w:rPr>
                <w:rFonts w:asciiTheme="minorHAnsi" w:hAnsiTheme="minorHAnsi" w:cs="Palatino-Roman"/>
                <w:b w:val="0"/>
                <w:i/>
                <w:iCs/>
                <w:color w:val="231F20"/>
              </w:rPr>
              <w:t>tâche à accomplir par la suite).</w:t>
            </w:r>
          </w:p>
          <w:p w14:paraId="1FC46CA2" w14:textId="77777777" w:rsidR="00B76DE7" w:rsidRPr="004A6339" w:rsidRDefault="00B76DE7" w:rsidP="00B81B6C">
            <w:pPr>
              <w:numPr>
                <w:ilvl w:val="0"/>
                <w:numId w:val="24"/>
              </w:numPr>
              <w:autoSpaceDE w:val="0"/>
              <w:autoSpaceDN w:val="0"/>
              <w:adjustRightInd w:val="0"/>
              <w:rPr>
                <w:rFonts w:asciiTheme="minorHAnsi" w:hAnsiTheme="minorHAnsi" w:cs="Palatino-Roman"/>
                <w:b w:val="0"/>
                <w:color w:val="231F20"/>
              </w:rPr>
            </w:pPr>
            <w:r w:rsidRPr="004A6339">
              <w:rPr>
                <w:rFonts w:asciiTheme="minorHAnsi" w:hAnsiTheme="minorHAnsi" w:cs="Palatino-Roman"/>
                <w:b w:val="0"/>
                <w:color w:val="231F20"/>
              </w:rPr>
              <w:t>Repérer les idées principales et secondaires d’une communication, le langage non verbal, les valeurs qu’elle véhicule et les éléments qui la caractérisent.</w:t>
            </w:r>
          </w:p>
          <w:p w14:paraId="4D884457" w14:textId="77777777" w:rsidR="00B76DE7" w:rsidRPr="004A6339" w:rsidRDefault="00B76DE7" w:rsidP="00B81B6C">
            <w:pPr>
              <w:numPr>
                <w:ilvl w:val="0"/>
                <w:numId w:val="24"/>
              </w:numPr>
              <w:autoSpaceDE w:val="0"/>
              <w:autoSpaceDN w:val="0"/>
              <w:adjustRightInd w:val="0"/>
              <w:rPr>
                <w:rFonts w:asciiTheme="minorHAnsi" w:hAnsiTheme="minorHAnsi" w:cs="Palatino-Roman"/>
                <w:b w:val="0"/>
                <w:color w:val="231F20"/>
              </w:rPr>
            </w:pPr>
            <w:r w:rsidRPr="004A6339">
              <w:rPr>
                <w:rFonts w:asciiTheme="minorHAnsi" w:hAnsiTheme="minorHAnsi" w:cs="Palatino-Roman"/>
                <w:b w:val="0"/>
                <w:color w:val="231F20"/>
              </w:rPr>
              <w:t>Communiquer ses besoins, ses émotions, ses opinions et ses idées en tenant compte du contexte (</w:t>
            </w:r>
            <w:r w:rsidRPr="004A6339">
              <w:rPr>
                <w:rFonts w:asciiTheme="minorHAnsi" w:hAnsiTheme="minorHAnsi" w:cs="Palatino-MediumItalic"/>
                <w:b w:val="0"/>
                <w:i/>
                <w:iCs/>
                <w:color w:val="231F20"/>
              </w:rPr>
              <w:t>p. ex., circonstances</w:t>
            </w:r>
            <w:r w:rsidRPr="004A6339">
              <w:rPr>
                <w:rFonts w:asciiTheme="minorHAnsi" w:hAnsiTheme="minorHAnsi" w:cs="Palatino-Roman"/>
                <w:b w:val="0"/>
                <w:color w:val="231F20"/>
              </w:rPr>
              <w:t xml:space="preserve"> </w:t>
            </w:r>
            <w:r w:rsidRPr="004A6339">
              <w:rPr>
                <w:rFonts w:asciiTheme="minorHAnsi" w:hAnsiTheme="minorHAnsi" w:cs="Palatino-MediumItalic"/>
                <w:b w:val="0"/>
                <w:i/>
                <w:iCs/>
                <w:color w:val="231F20"/>
              </w:rPr>
              <w:t>de temps et de lieu)</w:t>
            </w:r>
            <w:r w:rsidRPr="004A6339">
              <w:rPr>
                <w:rFonts w:asciiTheme="minorHAnsi" w:hAnsiTheme="minorHAnsi" w:cs="Palatino-Roman"/>
                <w:b w:val="0"/>
                <w:color w:val="231F20"/>
              </w:rPr>
              <w:t xml:space="preserve">, des destinataires </w:t>
            </w:r>
            <w:r w:rsidRPr="004A6339">
              <w:rPr>
                <w:rFonts w:asciiTheme="minorHAnsi" w:hAnsiTheme="minorHAnsi" w:cs="Palatino-MediumItalic"/>
                <w:b w:val="0"/>
                <w:i/>
                <w:iCs/>
                <w:color w:val="231F20"/>
              </w:rPr>
              <w:t>(p. ex., interlocuteurs familiers ou inconnus)</w:t>
            </w:r>
            <w:r w:rsidRPr="004A6339">
              <w:rPr>
                <w:rFonts w:asciiTheme="minorHAnsi" w:hAnsiTheme="minorHAnsi" w:cs="Palatino-Roman"/>
                <w:b w:val="0"/>
                <w:color w:val="231F20"/>
              </w:rPr>
              <w:t xml:space="preserve">, de la forme et des caractéristiques du discours </w:t>
            </w:r>
            <w:r w:rsidRPr="004A6339">
              <w:rPr>
                <w:rFonts w:asciiTheme="minorHAnsi" w:hAnsiTheme="minorHAnsi" w:cs="Palatino-MediumItalic"/>
                <w:b w:val="0"/>
                <w:i/>
                <w:iCs/>
                <w:color w:val="231F20"/>
              </w:rPr>
              <w:t>(p. ex., descriptif, incitatif)</w:t>
            </w:r>
            <w:r w:rsidRPr="004A6339">
              <w:rPr>
                <w:rFonts w:asciiTheme="minorHAnsi" w:hAnsiTheme="minorHAnsi" w:cs="Palatino-Roman"/>
                <w:b w:val="0"/>
                <w:color w:val="231F20"/>
              </w:rPr>
              <w:t xml:space="preserve"> avec des moyens et des outils mis à sa disposition </w:t>
            </w:r>
            <w:r w:rsidRPr="004A6339">
              <w:rPr>
                <w:rFonts w:asciiTheme="minorHAnsi" w:hAnsiTheme="minorHAnsi" w:cs="Palatino-MediumItalic"/>
                <w:b w:val="0"/>
                <w:i/>
                <w:iCs/>
                <w:color w:val="231F20"/>
              </w:rPr>
              <w:t>(p. ex., parole, chaîne</w:t>
            </w:r>
            <w:r w:rsidRPr="004A6339">
              <w:rPr>
                <w:rFonts w:asciiTheme="minorHAnsi" w:hAnsiTheme="minorHAnsi" w:cs="Palatino-Roman"/>
                <w:b w:val="0"/>
                <w:color w:val="231F20"/>
              </w:rPr>
              <w:t xml:space="preserve"> </w:t>
            </w:r>
            <w:r w:rsidRPr="004A6339">
              <w:rPr>
                <w:rFonts w:asciiTheme="minorHAnsi" w:hAnsiTheme="minorHAnsi" w:cs="Palatino-MediumItalic"/>
                <w:b w:val="0"/>
                <w:i/>
                <w:iCs/>
                <w:color w:val="231F20"/>
              </w:rPr>
              <w:t>parlée, indice non verbal, support visuel,</w:t>
            </w:r>
            <w:r w:rsidRPr="004A6339">
              <w:rPr>
                <w:rFonts w:asciiTheme="minorHAnsi" w:hAnsiTheme="minorHAnsi" w:cs="Palatino-Roman"/>
                <w:b w:val="0"/>
                <w:color w:val="231F20"/>
              </w:rPr>
              <w:t xml:space="preserve"> </w:t>
            </w:r>
            <w:r w:rsidRPr="004A6339">
              <w:rPr>
                <w:rFonts w:asciiTheme="minorHAnsi" w:hAnsiTheme="minorHAnsi" w:cs="Palatino-MediumItalic"/>
                <w:b w:val="0"/>
                <w:i/>
                <w:iCs/>
                <w:color w:val="231F20"/>
              </w:rPr>
              <w:t>technologie).</w:t>
            </w:r>
          </w:p>
          <w:p w14:paraId="7FB28E00" w14:textId="77777777" w:rsidR="00B76DE7" w:rsidRPr="004A6339" w:rsidRDefault="00B76DE7" w:rsidP="00B81B6C">
            <w:pPr>
              <w:numPr>
                <w:ilvl w:val="0"/>
                <w:numId w:val="17"/>
              </w:numPr>
              <w:rPr>
                <w:rFonts w:asciiTheme="minorHAnsi" w:hAnsiTheme="minorHAnsi"/>
                <w:b w:val="0"/>
              </w:rPr>
            </w:pPr>
            <w:r w:rsidRPr="004A6339">
              <w:rPr>
                <w:rFonts w:asciiTheme="minorHAnsi" w:hAnsiTheme="minorHAnsi" w:cs="Palatino-Roman"/>
                <w:b w:val="0"/>
                <w:color w:val="231F20"/>
                <w:lang w:eastAsia="en-CA"/>
              </w:rPr>
              <w:t xml:space="preserve">Produire divers actes langagiers </w:t>
            </w:r>
            <w:r w:rsidRPr="004A6339">
              <w:rPr>
                <w:rFonts w:asciiTheme="minorHAnsi" w:hAnsiTheme="minorHAnsi" w:cs="Palatino-MediumItalic"/>
                <w:b w:val="0"/>
                <w:iCs/>
                <w:color w:val="231F20"/>
                <w:lang w:eastAsia="en-CA"/>
              </w:rPr>
              <w:t>(p. ex., adresser une demande, converser, répondre à des questions, décrire un phénomène, raconter un fait divers, commenter un spectacle, émettre une critique constructive)</w:t>
            </w:r>
            <w:r w:rsidRPr="004A6339">
              <w:rPr>
                <w:rFonts w:asciiTheme="minorHAnsi" w:hAnsiTheme="minorHAnsi" w:cs="Palatino-Roman"/>
                <w:b w:val="0"/>
                <w:color w:val="231F20"/>
                <w:lang w:eastAsia="en-CA"/>
              </w:rPr>
              <w:t>.</w:t>
            </w:r>
          </w:p>
          <w:p w14:paraId="7FFE9261" w14:textId="77777777" w:rsidR="00B76DE7" w:rsidRPr="004A6339" w:rsidRDefault="00B76DE7" w:rsidP="00B81B6C">
            <w:pPr>
              <w:numPr>
                <w:ilvl w:val="0"/>
                <w:numId w:val="17"/>
              </w:numPr>
              <w:rPr>
                <w:rFonts w:asciiTheme="minorHAnsi" w:hAnsiTheme="minorHAnsi"/>
                <w:b w:val="0"/>
              </w:rPr>
            </w:pPr>
            <w:r w:rsidRPr="004A6339">
              <w:rPr>
                <w:rFonts w:asciiTheme="minorHAnsi" w:hAnsiTheme="minorHAnsi" w:cs="Palatino-Roman"/>
                <w:b w:val="0"/>
                <w:color w:val="231F20"/>
                <w:lang w:eastAsia="en-CA"/>
              </w:rPr>
              <w:t>Prendre la parole spontanément dans un contexte formel ou informel.</w:t>
            </w:r>
          </w:p>
        </w:tc>
      </w:tr>
      <w:tr w:rsidR="00B76DE7" w:rsidRPr="00B81B6C" w14:paraId="5029B025" w14:textId="77777777" w:rsidTr="004A63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6" w:type="dxa"/>
            <w:gridSpan w:val="2"/>
          </w:tcPr>
          <w:p w14:paraId="6661C75A" w14:textId="77777777" w:rsidR="00B76DE7" w:rsidRPr="00B81B6C" w:rsidRDefault="00B76DE7" w:rsidP="004A6339">
            <w:pPr>
              <w:jc w:val="center"/>
              <w:rPr>
                <w:rFonts w:asciiTheme="minorHAnsi" w:hAnsiTheme="minorHAnsi" w:cs="Palatino-Roman"/>
                <w:color w:val="231F20"/>
                <w:lang w:eastAsia="en-CA"/>
              </w:rPr>
            </w:pPr>
            <w:r w:rsidRPr="00B81B6C">
              <w:rPr>
                <w:rFonts w:asciiTheme="minorHAnsi" w:hAnsiTheme="minorHAnsi"/>
              </w:rPr>
              <w:t>Français, 7</w:t>
            </w:r>
            <w:r w:rsidRPr="00B81B6C">
              <w:rPr>
                <w:rFonts w:asciiTheme="minorHAnsi" w:hAnsiTheme="minorHAnsi"/>
                <w:vertAlign w:val="superscript"/>
              </w:rPr>
              <w:t>e</w:t>
            </w:r>
            <w:r w:rsidRPr="00B81B6C">
              <w:rPr>
                <w:rFonts w:asciiTheme="minorHAnsi" w:hAnsiTheme="minorHAnsi"/>
              </w:rPr>
              <w:t xml:space="preserve"> année – Lecture</w:t>
            </w:r>
          </w:p>
        </w:tc>
      </w:tr>
      <w:tr w:rsidR="00B76DE7" w:rsidRPr="00B81B6C" w14:paraId="608A1398" w14:textId="77777777" w:rsidTr="004A63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A575D38" w14:textId="77777777" w:rsidR="00B76DE7" w:rsidRPr="00B81B6C" w:rsidRDefault="00B76DE7" w:rsidP="004A6339">
            <w:pPr>
              <w:rPr>
                <w:rFonts w:asciiTheme="minorHAnsi" w:hAnsiTheme="minorHAnsi" w:cs="Palatino-Roman"/>
                <w:b w:val="0"/>
                <w:color w:val="231F20"/>
                <w:lang w:eastAsia="en-CA"/>
              </w:rPr>
            </w:pPr>
            <w:r w:rsidRPr="00B81B6C">
              <w:rPr>
                <w:rFonts w:asciiTheme="minorHAnsi" w:hAnsiTheme="minorHAnsi" w:cs="Palatino-Roman"/>
                <w:color w:val="231F20"/>
                <w:lang w:eastAsia="en-CA"/>
              </w:rPr>
              <w:t>Attentes</w:t>
            </w:r>
          </w:p>
        </w:tc>
        <w:tc>
          <w:tcPr>
            <w:cnfStyle w:val="000100000000" w:firstRow="0" w:lastRow="0" w:firstColumn="0" w:lastColumn="1" w:oddVBand="0" w:evenVBand="0" w:oddHBand="0" w:evenHBand="0" w:firstRowFirstColumn="0" w:firstRowLastColumn="0" w:lastRowFirstColumn="0" w:lastRowLastColumn="0"/>
            <w:tcW w:w="7013" w:type="dxa"/>
          </w:tcPr>
          <w:p w14:paraId="34A02F1F" w14:textId="77777777" w:rsidR="00B76DE7" w:rsidRPr="004A6339" w:rsidRDefault="00B76DE7" w:rsidP="00B81B6C">
            <w:pPr>
              <w:numPr>
                <w:ilvl w:val="0"/>
                <w:numId w:val="23"/>
              </w:numPr>
              <w:autoSpaceDE w:val="0"/>
              <w:autoSpaceDN w:val="0"/>
              <w:adjustRightInd w:val="0"/>
              <w:rPr>
                <w:rFonts w:asciiTheme="minorHAnsi" w:hAnsiTheme="minorHAnsi" w:cs="Palatino-Roman"/>
                <w:b w:val="0"/>
                <w:color w:val="231F20"/>
              </w:rPr>
            </w:pPr>
            <w:r w:rsidRPr="004A6339">
              <w:rPr>
                <w:rFonts w:asciiTheme="minorHAnsi" w:hAnsiTheme="minorHAnsi" w:cs="Palatino-Roman"/>
                <w:b w:val="0"/>
                <w:color w:val="231F20"/>
              </w:rPr>
              <w:t>Planifier ses projets de lecture en cernant l’intention de lecture et en explorant le texte à lire selon cette intention.</w:t>
            </w:r>
          </w:p>
          <w:p w14:paraId="003C82D2" w14:textId="77777777" w:rsidR="00B76DE7" w:rsidRPr="004A6339" w:rsidRDefault="00B76DE7" w:rsidP="00B81B6C">
            <w:pPr>
              <w:numPr>
                <w:ilvl w:val="0"/>
                <w:numId w:val="23"/>
              </w:numPr>
              <w:autoSpaceDE w:val="0"/>
              <w:autoSpaceDN w:val="0"/>
              <w:adjustRightInd w:val="0"/>
              <w:rPr>
                <w:rFonts w:asciiTheme="minorHAnsi" w:hAnsiTheme="minorHAnsi" w:cs="Palatino-Roman"/>
                <w:b w:val="0"/>
                <w:color w:val="231F20"/>
              </w:rPr>
            </w:pPr>
            <w:r w:rsidRPr="004A6339">
              <w:rPr>
                <w:rFonts w:asciiTheme="minorHAnsi" w:hAnsiTheme="minorHAnsi" w:cs="Palatino-Roman"/>
                <w:b w:val="0"/>
                <w:color w:val="231F20"/>
              </w:rPr>
              <w:t>Lire divers textes imprimés et électroniques en mettant sa connaissance du système de l’écrit et de stratégies de lecture au service de la construction de sens dans des situations variées.</w:t>
            </w:r>
          </w:p>
          <w:p w14:paraId="2C735B80" w14:textId="77777777" w:rsidR="00B76DE7" w:rsidRPr="00B81B6C" w:rsidRDefault="00B76DE7" w:rsidP="00B81B6C">
            <w:pPr>
              <w:numPr>
                <w:ilvl w:val="0"/>
                <w:numId w:val="23"/>
              </w:numPr>
              <w:autoSpaceDE w:val="0"/>
              <w:autoSpaceDN w:val="0"/>
              <w:adjustRightInd w:val="0"/>
              <w:rPr>
                <w:rFonts w:asciiTheme="minorHAnsi" w:hAnsiTheme="minorHAnsi" w:cs="Palatino-Roman"/>
                <w:color w:val="231F20"/>
              </w:rPr>
            </w:pPr>
            <w:r w:rsidRPr="004A6339">
              <w:rPr>
                <w:rFonts w:asciiTheme="minorHAnsi" w:hAnsiTheme="minorHAnsi" w:cs="Palatino-Roman"/>
                <w:b w:val="0"/>
                <w:color w:val="231F20"/>
              </w:rPr>
              <w:t>Expliquer les textes lus en faisant des rapprochements avec d’autres textes et ses expériences personnelles.</w:t>
            </w:r>
          </w:p>
        </w:tc>
      </w:tr>
      <w:tr w:rsidR="00B76DE7" w:rsidRPr="00B81B6C" w14:paraId="6F21EA25" w14:textId="77777777" w:rsidTr="004A633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C1E8B22" w14:textId="77777777" w:rsidR="00B76DE7" w:rsidRPr="00B81B6C" w:rsidRDefault="00B76DE7" w:rsidP="004A6339">
            <w:pPr>
              <w:rPr>
                <w:rFonts w:asciiTheme="minorHAnsi" w:hAnsiTheme="minorHAnsi" w:cs="Palatino-Roman"/>
                <w:b w:val="0"/>
                <w:color w:val="231F20"/>
                <w:lang w:eastAsia="en-CA"/>
              </w:rPr>
            </w:pPr>
            <w:r w:rsidRPr="00B81B6C">
              <w:rPr>
                <w:rFonts w:asciiTheme="minorHAnsi" w:hAnsiTheme="minorHAnsi" w:cs="Palatino-Roman"/>
                <w:color w:val="231F20"/>
                <w:lang w:eastAsia="en-CA"/>
              </w:rPr>
              <w:t>Contenus d’apprentissage</w:t>
            </w:r>
          </w:p>
        </w:tc>
        <w:tc>
          <w:tcPr>
            <w:cnfStyle w:val="000100000000" w:firstRow="0" w:lastRow="0" w:firstColumn="0" w:lastColumn="1" w:oddVBand="0" w:evenVBand="0" w:oddHBand="0" w:evenHBand="0" w:firstRowFirstColumn="0" w:firstRowLastColumn="0" w:lastRowFirstColumn="0" w:lastRowLastColumn="0"/>
            <w:tcW w:w="7013" w:type="dxa"/>
          </w:tcPr>
          <w:p w14:paraId="2ACC53D2" w14:textId="77777777" w:rsidR="00B76DE7" w:rsidRPr="004A6339" w:rsidRDefault="00B76DE7" w:rsidP="00B81B6C">
            <w:pPr>
              <w:numPr>
                <w:ilvl w:val="0"/>
                <w:numId w:val="24"/>
              </w:numPr>
              <w:autoSpaceDE w:val="0"/>
              <w:autoSpaceDN w:val="0"/>
              <w:adjustRightInd w:val="0"/>
              <w:rPr>
                <w:rFonts w:asciiTheme="minorHAnsi" w:hAnsiTheme="minorHAnsi" w:cs="Palatino-Roman"/>
                <w:b w:val="0"/>
                <w:color w:val="231F20"/>
              </w:rPr>
            </w:pPr>
            <w:r w:rsidRPr="004A6339">
              <w:rPr>
                <w:rFonts w:asciiTheme="minorHAnsi" w:hAnsiTheme="minorHAnsi" w:cs="Palatino-Roman"/>
                <w:b w:val="0"/>
                <w:color w:val="231F20"/>
              </w:rPr>
              <w:t xml:space="preserve">Envisager les moyens de réaliser sa lecture, compte tenu de son intention et de ses objectifs de lecture </w:t>
            </w:r>
            <w:r w:rsidRPr="004A6339">
              <w:rPr>
                <w:rFonts w:asciiTheme="minorHAnsi" w:hAnsiTheme="minorHAnsi" w:cs="Palatino-MediumItalic"/>
                <w:b w:val="0"/>
                <w:i/>
                <w:iCs/>
                <w:color w:val="231F20"/>
              </w:rPr>
              <w:t>(p. ex., pour une</w:t>
            </w:r>
            <w:r w:rsidRPr="004A6339">
              <w:rPr>
                <w:rFonts w:asciiTheme="minorHAnsi" w:hAnsiTheme="minorHAnsi" w:cs="Palatino-Roman"/>
                <w:b w:val="0"/>
                <w:color w:val="231F20"/>
              </w:rPr>
              <w:t xml:space="preserve"> </w:t>
            </w:r>
            <w:r w:rsidRPr="004A6339">
              <w:rPr>
                <w:rFonts w:asciiTheme="minorHAnsi" w:hAnsiTheme="minorHAnsi" w:cs="Palatino-MediumItalic"/>
                <w:b w:val="0"/>
                <w:i/>
                <w:iCs/>
                <w:color w:val="231F20"/>
              </w:rPr>
              <w:t>recherche, prendre des notes ou remplir</w:t>
            </w:r>
            <w:r w:rsidRPr="004A6339">
              <w:rPr>
                <w:rFonts w:asciiTheme="minorHAnsi" w:hAnsiTheme="minorHAnsi" w:cs="Palatino-Roman"/>
                <w:b w:val="0"/>
                <w:color w:val="231F20"/>
              </w:rPr>
              <w:t xml:space="preserve"> </w:t>
            </w:r>
            <w:r w:rsidRPr="004A6339">
              <w:rPr>
                <w:rFonts w:asciiTheme="minorHAnsi" w:hAnsiTheme="minorHAnsi" w:cs="Palatino-MediumItalic"/>
                <w:b w:val="0"/>
                <w:i/>
                <w:iCs/>
                <w:color w:val="231F20"/>
              </w:rPr>
              <w:t>un gabarit ou une fiche de lecture).</w:t>
            </w:r>
          </w:p>
          <w:p w14:paraId="7BB8692A" w14:textId="77777777" w:rsidR="00B76DE7" w:rsidRPr="004A6339" w:rsidRDefault="00B76DE7" w:rsidP="00B81B6C">
            <w:pPr>
              <w:numPr>
                <w:ilvl w:val="0"/>
                <w:numId w:val="24"/>
              </w:numPr>
              <w:autoSpaceDE w:val="0"/>
              <w:autoSpaceDN w:val="0"/>
              <w:adjustRightInd w:val="0"/>
              <w:rPr>
                <w:rFonts w:asciiTheme="minorHAnsi" w:hAnsiTheme="minorHAnsi" w:cs="Palatino-Roman"/>
                <w:b w:val="0"/>
                <w:color w:val="231F20"/>
              </w:rPr>
            </w:pPr>
            <w:r w:rsidRPr="004A6339">
              <w:rPr>
                <w:rFonts w:asciiTheme="minorHAnsi" w:hAnsiTheme="minorHAnsi" w:cs="Palatino-Roman"/>
                <w:b w:val="0"/>
                <w:color w:val="231F20"/>
              </w:rPr>
              <w:t xml:space="preserve">Interpréter des représentations graphiques dans divers contextes </w:t>
            </w:r>
            <w:r w:rsidRPr="004A6339">
              <w:rPr>
                <w:rFonts w:asciiTheme="minorHAnsi" w:hAnsiTheme="minorHAnsi" w:cs="Palatino-MediumItalic"/>
                <w:b w:val="0"/>
                <w:i/>
                <w:iCs/>
                <w:color w:val="231F20"/>
              </w:rPr>
              <w:t>(p. ex., mappemonde</w:t>
            </w:r>
            <w:r w:rsidRPr="004A6339">
              <w:rPr>
                <w:rFonts w:asciiTheme="minorHAnsi" w:hAnsiTheme="minorHAnsi" w:cs="Palatino-Roman"/>
                <w:b w:val="0"/>
                <w:color w:val="231F20"/>
              </w:rPr>
              <w:t xml:space="preserve"> </w:t>
            </w:r>
            <w:r w:rsidRPr="004A6339">
              <w:rPr>
                <w:rFonts w:asciiTheme="minorHAnsi" w:hAnsiTheme="minorHAnsi" w:cs="Palatino-MediumItalic"/>
                <w:b w:val="0"/>
                <w:i/>
                <w:iCs/>
                <w:color w:val="231F20"/>
              </w:rPr>
              <w:t>situant les populations francophones, plan à</w:t>
            </w:r>
            <w:r w:rsidRPr="004A6339">
              <w:rPr>
                <w:rFonts w:asciiTheme="minorHAnsi" w:hAnsiTheme="minorHAnsi" w:cs="Palatino-Roman"/>
                <w:b w:val="0"/>
                <w:color w:val="231F20"/>
              </w:rPr>
              <w:t xml:space="preserve"> </w:t>
            </w:r>
            <w:r w:rsidRPr="004A6339">
              <w:rPr>
                <w:rFonts w:asciiTheme="minorHAnsi" w:hAnsiTheme="minorHAnsi" w:cs="Palatino-MediumItalic"/>
                <w:b w:val="0"/>
                <w:i/>
                <w:iCs/>
                <w:color w:val="231F20"/>
              </w:rPr>
              <w:t>l’échelle du terrain de soccer de l’école, diagramme</w:t>
            </w:r>
            <w:r w:rsidRPr="004A6339">
              <w:rPr>
                <w:rFonts w:asciiTheme="minorHAnsi" w:hAnsiTheme="minorHAnsi" w:cs="Palatino-Roman"/>
                <w:b w:val="0"/>
                <w:color w:val="231F20"/>
              </w:rPr>
              <w:t xml:space="preserve"> </w:t>
            </w:r>
            <w:r w:rsidRPr="004A6339">
              <w:rPr>
                <w:rFonts w:asciiTheme="minorHAnsi" w:hAnsiTheme="minorHAnsi" w:cs="Palatino-MediumItalic"/>
                <w:b w:val="0"/>
                <w:i/>
                <w:iCs/>
                <w:color w:val="231F20"/>
              </w:rPr>
              <w:t>illustrant les interactions dans un</w:t>
            </w:r>
            <w:r w:rsidRPr="004A6339">
              <w:rPr>
                <w:rFonts w:asciiTheme="minorHAnsi" w:hAnsiTheme="minorHAnsi" w:cs="Palatino-Roman"/>
                <w:b w:val="0"/>
                <w:color w:val="231F20"/>
              </w:rPr>
              <w:t xml:space="preserve"> </w:t>
            </w:r>
            <w:r w:rsidRPr="004A6339">
              <w:rPr>
                <w:rFonts w:asciiTheme="minorHAnsi" w:hAnsiTheme="minorHAnsi" w:cs="Palatino-MediumItalic"/>
                <w:b w:val="0"/>
                <w:i/>
                <w:iCs/>
                <w:color w:val="231F20"/>
              </w:rPr>
              <w:t>écosystème)</w:t>
            </w:r>
            <w:r w:rsidRPr="004A6339">
              <w:rPr>
                <w:rFonts w:asciiTheme="minorHAnsi" w:hAnsiTheme="minorHAnsi" w:cs="Palatino-Roman"/>
                <w:b w:val="0"/>
                <w:color w:val="231F20"/>
              </w:rPr>
              <w:t>.</w:t>
            </w:r>
          </w:p>
          <w:p w14:paraId="6CA77434" w14:textId="77777777" w:rsidR="00B76DE7" w:rsidRPr="00B81B6C" w:rsidRDefault="00B76DE7" w:rsidP="00B81B6C">
            <w:pPr>
              <w:numPr>
                <w:ilvl w:val="0"/>
                <w:numId w:val="24"/>
              </w:numPr>
              <w:autoSpaceDE w:val="0"/>
              <w:autoSpaceDN w:val="0"/>
              <w:adjustRightInd w:val="0"/>
              <w:rPr>
                <w:rFonts w:asciiTheme="minorHAnsi" w:hAnsiTheme="minorHAnsi" w:cs="Palatino-Roman"/>
                <w:color w:val="231F20"/>
              </w:rPr>
            </w:pPr>
            <w:r w:rsidRPr="004A6339">
              <w:rPr>
                <w:rFonts w:asciiTheme="minorHAnsi" w:hAnsiTheme="minorHAnsi" w:cs="Palatino-Roman"/>
                <w:b w:val="0"/>
                <w:color w:val="231F20"/>
              </w:rPr>
              <w:t xml:space="preserve">Démontrer sa compréhension des textes à l’étude en répondant, oralement ou par écrit, à des questions faisant appel à divers niveaux d’habiletés de la pensée </w:t>
            </w:r>
            <w:r w:rsidRPr="004A6339">
              <w:rPr>
                <w:rFonts w:asciiTheme="minorHAnsi" w:hAnsiTheme="minorHAnsi" w:cs="Palatino-MediumItalic"/>
                <w:b w:val="0"/>
                <w:i/>
                <w:iCs/>
                <w:color w:val="231F20"/>
              </w:rPr>
              <w:t>(p. ex., repérage, sélection, regroupement,</w:t>
            </w:r>
            <w:r w:rsidRPr="004A6339">
              <w:rPr>
                <w:rFonts w:asciiTheme="minorHAnsi" w:hAnsiTheme="minorHAnsi" w:cs="Palatino-Roman"/>
                <w:b w:val="0"/>
                <w:color w:val="231F20"/>
              </w:rPr>
              <w:t xml:space="preserve"> </w:t>
            </w:r>
            <w:r w:rsidRPr="004A6339">
              <w:rPr>
                <w:rFonts w:asciiTheme="minorHAnsi" w:hAnsiTheme="minorHAnsi" w:cs="Palatino-MediumItalic"/>
                <w:b w:val="0"/>
                <w:i/>
                <w:iCs/>
                <w:color w:val="231F20"/>
              </w:rPr>
              <w:t>jugement, inférence, imagination)</w:t>
            </w:r>
            <w:r w:rsidRPr="004A6339">
              <w:rPr>
                <w:rFonts w:asciiTheme="minorHAnsi" w:hAnsiTheme="minorHAnsi" w:cs="Palatino-Roman"/>
                <w:b w:val="0"/>
                <w:color w:val="231F20"/>
              </w:rPr>
              <w:t>.</w:t>
            </w:r>
          </w:p>
        </w:tc>
      </w:tr>
    </w:tbl>
    <w:p w14:paraId="03208601" w14:textId="77777777" w:rsidR="00B76DE7" w:rsidRPr="00B81B6C" w:rsidRDefault="00B76DE7" w:rsidP="00B76DE7">
      <w:pPr>
        <w:rPr>
          <w:rFonts w:asciiTheme="minorHAnsi" w:hAnsiTheme="minorHAnsi"/>
        </w:rPr>
      </w:pPr>
    </w:p>
    <w:p w14:paraId="11C191E2" w14:textId="30A0562C" w:rsidR="00B76DE7" w:rsidRPr="00B81B6C" w:rsidRDefault="00CE0756" w:rsidP="00B76DE7">
      <w:pPr>
        <w:pStyle w:val="Titre2"/>
        <w:rPr>
          <w:rFonts w:asciiTheme="minorHAnsi" w:eastAsia="Times New Roman" w:hAnsiTheme="minorHAnsi" w:cstheme="minorHAnsi"/>
          <w:bCs w:val="0"/>
          <w:i w:val="0"/>
          <w:iCs w:val="0"/>
          <w:sz w:val="24"/>
          <w:szCs w:val="24"/>
          <w:lang w:eastAsia="fr-CA"/>
        </w:rPr>
      </w:pPr>
      <w:r w:rsidRPr="00B81B6C">
        <w:rPr>
          <w:rFonts w:asciiTheme="minorHAnsi" w:hAnsiTheme="minorHAnsi" w:cstheme="minorHAnsi"/>
          <w:i w:val="0"/>
          <w:sz w:val="24"/>
          <w:szCs w:val="24"/>
        </w:rPr>
        <w:t xml:space="preserve">&gt;&gt; </w:t>
      </w:r>
      <w:r w:rsidR="00B76DE7" w:rsidRPr="00B81B6C">
        <w:rPr>
          <w:rFonts w:asciiTheme="minorHAnsi" w:eastAsia="Times New Roman" w:hAnsiTheme="minorHAnsi" w:cstheme="minorHAnsi"/>
          <w:bCs w:val="0"/>
          <w:i w:val="0"/>
          <w:iCs w:val="0"/>
          <w:sz w:val="24"/>
          <w:szCs w:val="24"/>
          <w:lang w:eastAsia="fr-CA"/>
        </w:rPr>
        <w:t>M</w:t>
      </w:r>
      <w:r w:rsidRPr="00B81B6C">
        <w:rPr>
          <w:rFonts w:asciiTheme="minorHAnsi" w:eastAsia="Times New Roman" w:hAnsiTheme="minorHAnsi" w:cstheme="minorHAnsi"/>
          <w:bCs w:val="0"/>
          <w:i w:val="0"/>
          <w:iCs w:val="0"/>
          <w:sz w:val="24"/>
          <w:szCs w:val="24"/>
          <w:lang w:eastAsia="fr-CA"/>
        </w:rPr>
        <w:t xml:space="preserve">ODALITÉS D’ÉVALUATION </w:t>
      </w:r>
    </w:p>
    <w:p w14:paraId="4A064373" w14:textId="77777777" w:rsidR="00B76DE7" w:rsidRPr="00B81B6C" w:rsidRDefault="00B76DE7" w:rsidP="00B81B6C">
      <w:pPr>
        <w:numPr>
          <w:ilvl w:val="0"/>
          <w:numId w:val="19"/>
        </w:numPr>
        <w:autoSpaceDE w:val="0"/>
        <w:autoSpaceDN w:val="0"/>
        <w:adjustRightInd w:val="0"/>
        <w:rPr>
          <w:rFonts w:asciiTheme="minorHAnsi" w:hAnsiTheme="minorHAnsi"/>
        </w:rPr>
      </w:pPr>
      <w:r w:rsidRPr="00B81B6C">
        <w:rPr>
          <w:rFonts w:asciiTheme="minorHAnsi" w:hAnsiTheme="minorHAnsi"/>
        </w:rPr>
        <w:t xml:space="preserve">L’activité de la </w:t>
      </w:r>
      <w:r w:rsidRPr="00B81B6C">
        <w:rPr>
          <w:rFonts w:asciiTheme="minorHAnsi" w:hAnsiTheme="minorHAnsi"/>
          <w:b/>
        </w:rPr>
        <w:t>Fiche 1 : Mots croisés historiques</w:t>
      </w:r>
      <w:r w:rsidRPr="00B81B6C">
        <w:rPr>
          <w:rFonts w:asciiTheme="minorHAnsi" w:hAnsiTheme="minorHAnsi"/>
        </w:rPr>
        <w:t xml:space="preserve"> peut servir d’évaluation diagnostique, au besoin. </w:t>
      </w:r>
    </w:p>
    <w:p w14:paraId="6D567408" w14:textId="77777777" w:rsidR="00B76DE7" w:rsidRPr="00B81B6C" w:rsidRDefault="00B76DE7" w:rsidP="00B81B6C">
      <w:pPr>
        <w:numPr>
          <w:ilvl w:val="0"/>
          <w:numId w:val="19"/>
        </w:numPr>
        <w:autoSpaceDE w:val="0"/>
        <w:autoSpaceDN w:val="0"/>
        <w:adjustRightInd w:val="0"/>
        <w:rPr>
          <w:rFonts w:asciiTheme="minorHAnsi" w:hAnsiTheme="minorHAnsi"/>
        </w:rPr>
      </w:pPr>
      <w:r w:rsidRPr="00B81B6C">
        <w:rPr>
          <w:rFonts w:asciiTheme="minorHAnsi" w:hAnsiTheme="minorHAnsi"/>
        </w:rPr>
        <w:t>La rédaction de l’article de journal (post-module) peut être utilisée pour évaluer, de façon formative, certaines compétences en études sociales (p. ex., connaissance et compréhension de l’événement, analyse et synthèse) et en français (p. ex., processus d’écriture, communication).</w:t>
      </w:r>
    </w:p>
    <w:p w14:paraId="28AE4E45" w14:textId="77777777" w:rsidR="00B76DE7" w:rsidRPr="00B81B6C" w:rsidRDefault="00B76DE7" w:rsidP="00B76DE7">
      <w:pPr>
        <w:rPr>
          <w:rFonts w:asciiTheme="minorHAnsi" w:hAnsiTheme="minorHAnsi"/>
          <w:b/>
        </w:rPr>
      </w:pPr>
    </w:p>
    <w:p w14:paraId="46775BA4" w14:textId="77777777" w:rsidR="004A6339" w:rsidRDefault="004A6339" w:rsidP="00B76DE7">
      <w:pPr>
        <w:pStyle w:val="Titre2"/>
        <w:rPr>
          <w:rFonts w:asciiTheme="minorHAnsi" w:hAnsiTheme="minorHAnsi" w:cstheme="minorHAnsi"/>
          <w:i w:val="0"/>
          <w:sz w:val="24"/>
          <w:szCs w:val="24"/>
        </w:rPr>
      </w:pPr>
    </w:p>
    <w:p w14:paraId="41FD6E2E" w14:textId="7F82E3C6" w:rsidR="00B76DE7" w:rsidRPr="00B81B6C" w:rsidRDefault="00CE0756" w:rsidP="00B76DE7">
      <w:pPr>
        <w:pStyle w:val="Titre2"/>
        <w:rPr>
          <w:rFonts w:asciiTheme="minorHAnsi" w:eastAsia="Times New Roman" w:hAnsiTheme="minorHAnsi" w:cstheme="minorHAnsi"/>
          <w:bCs w:val="0"/>
          <w:i w:val="0"/>
          <w:iCs w:val="0"/>
          <w:sz w:val="24"/>
          <w:szCs w:val="24"/>
          <w:lang w:eastAsia="fr-CA"/>
        </w:rPr>
      </w:pPr>
      <w:r w:rsidRPr="00B81B6C">
        <w:rPr>
          <w:rFonts w:asciiTheme="minorHAnsi" w:hAnsiTheme="minorHAnsi" w:cstheme="minorHAnsi"/>
          <w:i w:val="0"/>
          <w:sz w:val="24"/>
          <w:szCs w:val="24"/>
        </w:rPr>
        <w:t xml:space="preserve">&gt;&gt; PISTES DE DIFFÉRENCIATION </w:t>
      </w:r>
    </w:p>
    <w:p w14:paraId="3278AEA2" w14:textId="77777777" w:rsidR="00B76DE7" w:rsidRPr="00B81B6C" w:rsidRDefault="00B76DE7" w:rsidP="00B81B6C">
      <w:pPr>
        <w:numPr>
          <w:ilvl w:val="0"/>
          <w:numId w:val="18"/>
        </w:numPr>
        <w:rPr>
          <w:rFonts w:asciiTheme="minorHAnsi" w:hAnsiTheme="minorHAnsi"/>
        </w:rPr>
      </w:pPr>
      <w:r w:rsidRPr="00B81B6C">
        <w:rPr>
          <w:rFonts w:asciiTheme="minorHAnsi" w:hAnsiTheme="minorHAnsi"/>
        </w:rPr>
        <w:t xml:space="preserve">Permettre l’utilisation de dictionnaires et autres ressources pertinentes pour compléter l’activité </w:t>
      </w:r>
      <w:r w:rsidRPr="00B81B6C">
        <w:rPr>
          <w:rFonts w:asciiTheme="minorHAnsi" w:hAnsiTheme="minorHAnsi"/>
          <w:i/>
        </w:rPr>
        <w:t>Mots croisés historiques</w:t>
      </w:r>
      <w:r w:rsidRPr="00B81B6C">
        <w:rPr>
          <w:rFonts w:asciiTheme="minorHAnsi" w:hAnsiTheme="minorHAnsi"/>
        </w:rPr>
        <w:t>.</w:t>
      </w:r>
    </w:p>
    <w:p w14:paraId="5AD0411C" w14:textId="77777777" w:rsidR="00B76DE7" w:rsidRPr="00B81B6C" w:rsidRDefault="00B76DE7" w:rsidP="00B81B6C">
      <w:pPr>
        <w:numPr>
          <w:ilvl w:val="0"/>
          <w:numId w:val="18"/>
        </w:numPr>
        <w:rPr>
          <w:rFonts w:asciiTheme="minorHAnsi" w:hAnsiTheme="minorHAnsi"/>
        </w:rPr>
      </w:pPr>
      <w:r w:rsidRPr="00B81B6C">
        <w:rPr>
          <w:rFonts w:asciiTheme="minorHAnsi" w:hAnsiTheme="minorHAnsi"/>
        </w:rPr>
        <w:t>Remettre la liste des mots (</w:t>
      </w:r>
      <w:r w:rsidRPr="00B81B6C">
        <w:rPr>
          <w:rFonts w:asciiTheme="minorHAnsi" w:hAnsiTheme="minorHAnsi"/>
          <w:i/>
        </w:rPr>
        <w:t>Mots croisés historiques</w:t>
      </w:r>
      <w:r w:rsidRPr="00B81B6C">
        <w:rPr>
          <w:rFonts w:asciiTheme="minorHAnsi" w:hAnsiTheme="minorHAnsi"/>
        </w:rPr>
        <w:t xml:space="preserve">) aux élèves des programmes </w:t>
      </w:r>
      <w:r w:rsidRPr="00B81B6C">
        <w:rPr>
          <w:rFonts w:asciiTheme="minorHAnsi" w:hAnsiTheme="minorHAnsi"/>
          <w:i/>
          <w:iCs/>
        </w:rPr>
        <w:t>Actualisation linguistique en français</w:t>
      </w:r>
      <w:r w:rsidRPr="00B81B6C">
        <w:rPr>
          <w:rFonts w:asciiTheme="minorHAnsi" w:hAnsiTheme="minorHAnsi"/>
          <w:iCs/>
        </w:rPr>
        <w:t xml:space="preserve"> et</w:t>
      </w:r>
      <w:r w:rsidRPr="00B81B6C">
        <w:rPr>
          <w:rFonts w:asciiTheme="minorHAnsi" w:hAnsiTheme="minorHAnsi"/>
          <w:i/>
          <w:iCs/>
        </w:rPr>
        <w:t xml:space="preserve"> Perfectionnement du français </w:t>
      </w:r>
      <w:r w:rsidRPr="00B81B6C">
        <w:rPr>
          <w:rFonts w:asciiTheme="minorHAnsi" w:hAnsiTheme="minorHAnsi"/>
          <w:iCs/>
        </w:rPr>
        <w:t xml:space="preserve">et leur demander de les jumeler aux différentes définitions. </w:t>
      </w:r>
    </w:p>
    <w:p w14:paraId="025EBB39" w14:textId="77777777" w:rsidR="00B76DE7" w:rsidRPr="00B81B6C" w:rsidRDefault="00B76DE7" w:rsidP="00B81B6C">
      <w:pPr>
        <w:numPr>
          <w:ilvl w:val="0"/>
          <w:numId w:val="18"/>
        </w:numPr>
        <w:rPr>
          <w:rFonts w:asciiTheme="minorHAnsi" w:hAnsiTheme="minorHAnsi"/>
          <w:b/>
        </w:rPr>
      </w:pPr>
      <w:r w:rsidRPr="00B81B6C">
        <w:rPr>
          <w:rFonts w:asciiTheme="minorHAnsi" w:hAnsiTheme="minorHAnsi"/>
        </w:rPr>
        <w:t>Clarifier les définitions, les termes et le vocabulaire des tâches et s’assurer que les élèves comprennent ce qu’il faut faire en leur demandant de répéter ou de reformuler les directives.</w:t>
      </w:r>
    </w:p>
    <w:p w14:paraId="07412A57" w14:textId="77777777" w:rsidR="00B76DE7" w:rsidRPr="00B81B6C" w:rsidRDefault="00B76DE7" w:rsidP="00B81B6C">
      <w:pPr>
        <w:numPr>
          <w:ilvl w:val="0"/>
          <w:numId w:val="18"/>
        </w:numPr>
        <w:rPr>
          <w:rFonts w:asciiTheme="minorHAnsi" w:hAnsiTheme="minorHAnsi"/>
        </w:rPr>
      </w:pPr>
      <w:r w:rsidRPr="00B81B6C">
        <w:rPr>
          <w:rFonts w:asciiTheme="minorHAnsi" w:hAnsiTheme="minorHAnsi"/>
        </w:rPr>
        <w:t>Former des équipes hétérogènes pour l’examen des archives en misant sur les forces de chacun et de chacune.</w:t>
      </w:r>
    </w:p>
    <w:p w14:paraId="6A01FAA9" w14:textId="77777777" w:rsidR="00B76DE7" w:rsidRPr="00B81B6C" w:rsidRDefault="00B76DE7" w:rsidP="00B81B6C">
      <w:pPr>
        <w:numPr>
          <w:ilvl w:val="0"/>
          <w:numId w:val="18"/>
        </w:numPr>
        <w:rPr>
          <w:rFonts w:asciiTheme="minorHAnsi" w:hAnsiTheme="minorHAnsi"/>
        </w:rPr>
      </w:pPr>
      <w:r w:rsidRPr="00B81B6C">
        <w:rPr>
          <w:rFonts w:asciiTheme="minorHAnsi" w:hAnsiTheme="minorHAnsi"/>
        </w:rPr>
        <w:t>Donner différentes occasions de discuter et présenter le vocabulaire utile pour le faire.</w:t>
      </w:r>
    </w:p>
    <w:p w14:paraId="68FA18EC" w14:textId="77777777" w:rsidR="00B76DE7" w:rsidRPr="00B81B6C" w:rsidRDefault="00B76DE7" w:rsidP="00B81B6C">
      <w:pPr>
        <w:numPr>
          <w:ilvl w:val="0"/>
          <w:numId w:val="18"/>
        </w:numPr>
        <w:rPr>
          <w:rFonts w:asciiTheme="minorHAnsi" w:hAnsiTheme="minorHAnsi"/>
        </w:rPr>
      </w:pPr>
      <w:r w:rsidRPr="00B81B6C">
        <w:rPr>
          <w:rFonts w:asciiTheme="minorHAnsi" w:hAnsiTheme="minorHAnsi"/>
        </w:rPr>
        <w:t xml:space="preserve">Encourager ou féliciter les élèves qui s’expriment verbalement. </w:t>
      </w:r>
    </w:p>
    <w:p w14:paraId="5D9B0A19" w14:textId="77777777" w:rsidR="00B76DE7" w:rsidRPr="00B81B6C" w:rsidRDefault="00B76DE7" w:rsidP="00B76DE7">
      <w:pPr>
        <w:rPr>
          <w:rFonts w:asciiTheme="minorHAnsi" w:hAnsiTheme="minorHAnsi"/>
          <w:b/>
        </w:rPr>
      </w:pPr>
    </w:p>
    <w:p w14:paraId="1FDF3E4C" w14:textId="423CD0B5" w:rsidR="00B76DE7" w:rsidRPr="00B81B6C" w:rsidRDefault="00CE0756" w:rsidP="00B76DE7">
      <w:pPr>
        <w:pStyle w:val="Titre4"/>
        <w:rPr>
          <w:rFonts w:asciiTheme="minorHAnsi" w:eastAsia="Times New Roman" w:hAnsiTheme="minorHAnsi" w:cstheme="minorHAnsi"/>
          <w:b/>
          <w:i w:val="0"/>
          <w:iCs w:val="0"/>
          <w:color w:val="auto"/>
        </w:rPr>
      </w:pPr>
      <w:r w:rsidRPr="00B81B6C">
        <w:rPr>
          <w:rFonts w:asciiTheme="minorHAnsi" w:hAnsiTheme="minorHAnsi" w:cstheme="minorHAnsi"/>
          <w:b/>
          <w:i w:val="0"/>
          <w:color w:val="auto"/>
        </w:rPr>
        <w:t xml:space="preserve">&gt;&gt; </w:t>
      </w:r>
      <w:r w:rsidR="00B76DE7" w:rsidRPr="00B81B6C">
        <w:rPr>
          <w:rFonts w:asciiTheme="minorHAnsi" w:eastAsia="Times New Roman" w:hAnsiTheme="minorHAnsi" w:cstheme="minorHAnsi"/>
          <w:b/>
          <w:i w:val="0"/>
          <w:iCs w:val="0"/>
          <w:color w:val="auto"/>
        </w:rPr>
        <w:t>A</w:t>
      </w:r>
      <w:r w:rsidRPr="00B81B6C">
        <w:rPr>
          <w:rFonts w:asciiTheme="minorHAnsi" w:eastAsia="Times New Roman" w:hAnsiTheme="minorHAnsi" w:cstheme="minorHAnsi"/>
          <w:b/>
          <w:i w:val="0"/>
          <w:iCs w:val="0"/>
          <w:color w:val="auto"/>
        </w:rPr>
        <w:t>CTIVITÉS « PRÉ-MODULE »</w:t>
      </w:r>
    </w:p>
    <w:p w14:paraId="52659B96" w14:textId="77777777" w:rsidR="00B76DE7" w:rsidRPr="00B81B6C" w:rsidRDefault="00B76DE7" w:rsidP="00B76DE7">
      <w:pPr>
        <w:autoSpaceDE w:val="0"/>
        <w:autoSpaceDN w:val="0"/>
        <w:adjustRightInd w:val="0"/>
        <w:rPr>
          <w:rFonts w:asciiTheme="minorHAnsi" w:hAnsiTheme="minorHAnsi"/>
          <w:color w:val="000000"/>
          <w:lang w:eastAsia="en-CA"/>
        </w:rPr>
      </w:pPr>
      <w:r w:rsidRPr="00B81B6C">
        <w:rPr>
          <w:rFonts w:asciiTheme="minorHAnsi" w:hAnsiTheme="minorHAnsi"/>
          <w:color w:val="000000"/>
          <w:lang w:eastAsia="en-CA"/>
        </w:rPr>
        <w:t>Afin que les élèves puissent tirer profit de ce module, compléter les activités suivantes </w:t>
      </w:r>
      <w:r w:rsidRPr="00B81B6C">
        <w:rPr>
          <w:rFonts w:asciiTheme="minorHAnsi" w:hAnsiTheme="minorHAnsi"/>
        </w:rPr>
        <w:t>:</w:t>
      </w:r>
    </w:p>
    <w:p w14:paraId="1F0EA941" w14:textId="77777777" w:rsidR="00B76DE7" w:rsidRPr="00B81B6C" w:rsidRDefault="00B76DE7" w:rsidP="00B81B6C">
      <w:pPr>
        <w:numPr>
          <w:ilvl w:val="0"/>
          <w:numId w:val="20"/>
        </w:numPr>
        <w:autoSpaceDE w:val="0"/>
        <w:autoSpaceDN w:val="0"/>
        <w:adjustRightInd w:val="0"/>
        <w:rPr>
          <w:rFonts w:asciiTheme="minorHAnsi" w:hAnsiTheme="minorHAnsi"/>
          <w:b/>
        </w:rPr>
      </w:pPr>
      <w:r w:rsidRPr="00B81B6C">
        <w:rPr>
          <w:rFonts w:asciiTheme="minorHAnsi" w:hAnsiTheme="minorHAnsi"/>
        </w:rPr>
        <w:t xml:space="preserve">Inviter les élèves à compléter, en équipes de deux, l’activité de la </w:t>
      </w:r>
      <w:r w:rsidRPr="00B81B6C">
        <w:rPr>
          <w:rFonts w:asciiTheme="minorHAnsi" w:hAnsiTheme="minorHAnsi"/>
          <w:b/>
        </w:rPr>
        <w:t>fiche 1</w:t>
      </w:r>
      <w:r w:rsidRPr="00B81B6C">
        <w:rPr>
          <w:rFonts w:asciiTheme="minorHAnsi" w:hAnsiTheme="minorHAnsi"/>
        </w:rPr>
        <w:t xml:space="preserve"> et la corriger en groupe-classe à l’aide d’un transparent de la </w:t>
      </w:r>
      <w:r w:rsidRPr="00B81B6C">
        <w:rPr>
          <w:rFonts w:asciiTheme="minorHAnsi" w:hAnsiTheme="minorHAnsi"/>
          <w:b/>
        </w:rPr>
        <w:t xml:space="preserve">fiche 2 </w:t>
      </w:r>
      <w:r w:rsidRPr="00B81B6C">
        <w:rPr>
          <w:rFonts w:asciiTheme="minorHAnsi" w:hAnsiTheme="minorHAnsi"/>
        </w:rPr>
        <w:t xml:space="preserve">ou encore au tableau interactif. </w:t>
      </w:r>
    </w:p>
    <w:p w14:paraId="7F98B006" w14:textId="77777777" w:rsidR="00D04600" w:rsidRPr="00B81B6C" w:rsidRDefault="00D04600" w:rsidP="00D04600">
      <w:pPr>
        <w:spacing w:before="120" w:after="120"/>
        <w:rPr>
          <w:rFonts w:asciiTheme="minorHAnsi" w:hAnsiTheme="minorHAnsi" w:cstheme="minorHAnsi"/>
          <w:color w:val="BFBFBF" w:themeColor="background1" w:themeShade="BF"/>
        </w:rPr>
      </w:pPr>
    </w:p>
    <w:p w14:paraId="1FA5E346" w14:textId="77777777" w:rsidR="00C271C9" w:rsidRPr="00B81B6C" w:rsidRDefault="000E1E34" w:rsidP="00C37AF5">
      <w:pPr>
        <w:spacing w:before="240" w:after="120"/>
        <w:rPr>
          <w:rFonts w:asciiTheme="minorHAnsi" w:hAnsiTheme="minorHAnsi" w:cstheme="minorHAnsi"/>
          <w:b/>
        </w:rPr>
      </w:pPr>
      <w:r w:rsidRPr="00B81B6C">
        <w:rPr>
          <w:rFonts w:asciiTheme="minorHAnsi" w:hAnsiTheme="minorHAnsi" w:cstheme="minorHAnsi"/>
          <w:b/>
        </w:rPr>
        <w:t>&gt;&gt; DÉROULEMENT</w:t>
      </w:r>
    </w:p>
    <w:p w14:paraId="37192396" w14:textId="77777777" w:rsidR="00CE0756" w:rsidRPr="00B81B6C" w:rsidRDefault="00CE0756" w:rsidP="00CE0756">
      <w:pPr>
        <w:rPr>
          <w:rFonts w:asciiTheme="minorHAnsi" w:hAnsiTheme="minorHAnsi"/>
          <w:b/>
          <w:i/>
        </w:rPr>
      </w:pPr>
      <w:r w:rsidRPr="00B81B6C">
        <w:rPr>
          <w:rFonts w:asciiTheme="minorHAnsi" w:hAnsiTheme="minorHAnsi"/>
          <w:b/>
        </w:rPr>
        <w:t>Partie I</w:t>
      </w:r>
      <w:r w:rsidRPr="00B81B6C">
        <w:rPr>
          <w:rFonts w:asciiTheme="minorHAnsi" w:hAnsiTheme="minorHAnsi"/>
          <w:b/>
          <w:i/>
        </w:rPr>
        <w:t xml:space="preserve"> : L’Histoire passe à l’Acte! </w:t>
      </w:r>
    </w:p>
    <w:p w14:paraId="5A76F959" w14:textId="77777777" w:rsidR="00CE0756" w:rsidRPr="00B81B6C" w:rsidRDefault="00CE0756" w:rsidP="00CE0756">
      <w:pPr>
        <w:rPr>
          <w:rFonts w:asciiTheme="minorHAnsi" w:hAnsiTheme="minorHAnsi"/>
          <w:b/>
        </w:rPr>
      </w:pPr>
    </w:p>
    <w:p w14:paraId="2148AC97" w14:textId="77777777" w:rsidR="00CE0756" w:rsidRPr="00B81B6C" w:rsidRDefault="00CE0756" w:rsidP="00CE0756">
      <w:pPr>
        <w:rPr>
          <w:rFonts w:asciiTheme="minorHAnsi" w:hAnsiTheme="minorHAnsi"/>
          <w:b/>
        </w:rPr>
      </w:pPr>
      <w:r w:rsidRPr="00B81B6C">
        <w:rPr>
          <w:rFonts w:asciiTheme="minorHAnsi" w:hAnsiTheme="minorHAnsi"/>
          <w:b/>
        </w:rPr>
        <w:t xml:space="preserve">Mise en situation </w:t>
      </w:r>
      <w:r w:rsidRPr="00B81B6C">
        <w:rPr>
          <w:rFonts w:asciiTheme="minorHAnsi" w:hAnsiTheme="minorHAnsi"/>
        </w:rPr>
        <w:t xml:space="preserve">(15 minutes) </w:t>
      </w:r>
    </w:p>
    <w:p w14:paraId="7C11EDDA" w14:textId="77777777" w:rsidR="00CE0756" w:rsidRPr="00B81B6C" w:rsidRDefault="00CE0756" w:rsidP="00B81B6C">
      <w:pPr>
        <w:numPr>
          <w:ilvl w:val="0"/>
          <w:numId w:val="30"/>
        </w:numPr>
        <w:rPr>
          <w:rFonts w:asciiTheme="minorHAnsi" w:hAnsiTheme="minorHAnsi"/>
        </w:rPr>
      </w:pPr>
      <w:r w:rsidRPr="00B81B6C">
        <w:rPr>
          <w:rFonts w:asciiTheme="minorHAnsi" w:hAnsiTheme="minorHAnsi"/>
        </w:rPr>
        <w:t>Présenter au</w:t>
      </w:r>
      <w:r w:rsidRPr="00B81B6C">
        <w:rPr>
          <w:rFonts w:asciiTheme="minorHAnsi" w:hAnsiTheme="minorHAnsi"/>
          <w:b/>
        </w:rPr>
        <w:t xml:space="preserve"> </w:t>
      </w:r>
      <w:r w:rsidRPr="00B81B6C">
        <w:rPr>
          <w:rFonts w:asciiTheme="minorHAnsi" w:hAnsiTheme="minorHAnsi"/>
        </w:rPr>
        <w:t>groupe-classe le titre du module (</w:t>
      </w:r>
      <w:r w:rsidRPr="00B81B6C">
        <w:rPr>
          <w:rFonts w:asciiTheme="minorHAnsi" w:hAnsiTheme="minorHAnsi"/>
          <w:i/>
        </w:rPr>
        <w:t>L’Histoire sur le bout de la langue…</w:t>
      </w:r>
      <w:r w:rsidRPr="00B81B6C">
        <w:rPr>
          <w:rFonts w:asciiTheme="minorHAnsi" w:hAnsiTheme="minorHAnsi"/>
        </w:rPr>
        <w:t>)</w:t>
      </w:r>
      <w:r w:rsidRPr="00B81B6C">
        <w:rPr>
          <w:rFonts w:asciiTheme="minorHAnsi" w:hAnsiTheme="minorHAnsi"/>
          <w:i/>
        </w:rPr>
        <w:t xml:space="preserve"> </w:t>
      </w:r>
      <w:r w:rsidRPr="00B81B6C">
        <w:rPr>
          <w:rFonts w:asciiTheme="minorHAnsi" w:hAnsiTheme="minorHAnsi"/>
        </w:rPr>
        <w:t xml:space="preserve">et leur demander d’émettre des hypothèses sur ce qu’elles et ils vont apprendre tout au long de ce module. Guider la discussion en demandant aux élèves d’expliquer l’expression « Avoir quelque chose sur le bout de la langue » dans leurs propres mots (ne pas être capable de rappeler à sa mémoire quelque chose qu’on est pourtant certaine et certain de savoir). Mettre également l’accent sur la majuscule au début du mot « Histoire » qui renvoie à un ensemble de faits historiques plutôt qu’à un récit ou à une histoire. </w:t>
      </w:r>
    </w:p>
    <w:p w14:paraId="56DEAB98" w14:textId="77777777" w:rsidR="00CE0756" w:rsidRPr="00B81B6C" w:rsidRDefault="00CE0756" w:rsidP="00B81B6C">
      <w:pPr>
        <w:numPr>
          <w:ilvl w:val="0"/>
          <w:numId w:val="30"/>
        </w:numPr>
        <w:rPr>
          <w:rFonts w:asciiTheme="minorHAnsi" w:hAnsiTheme="minorHAnsi"/>
        </w:rPr>
      </w:pPr>
      <w:r w:rsidRPr="00B81B6C">
        <w:rPr>
          <w:rFonts w:asciiTheme="minorHAnsi" w:hAnsiTheme="minorHAnsi"/>
        </w:rPr>
        <w:t xml:space="preserve">Écrire les suggestions des élèves sur une feuille bloc de conférence et afficher cette dernière dans la classe pour y revenir à la fin du module. </w:t>
      </w:r>
    </w:p>
    <w:p w14:paraId="3769D989"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 xml:space="preserve">Annoncer aux élèves leur participation à un jeu-questionnaire au cours duquel elles et ils devront démontrer leurs connaissances dans différentes catégories. Ajouter que le jeu se poursuivra tout au long de la journée. </w:t>
      </w:r>
    </w:p>
    <w:p w14:paraId="72CB2526"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Utiliser la présentation assistée par ordinateur (</w:t>
      </w:r>
      <w:r w:rsidRPr="00B81B6C">
        <w:rPr>
          <w:rFonts w:asciiTheme="minorHAnsi" w:hAnsiTheme="minorHAnsi"/>
          <w:i/>
        </w:rPr>
        <w:t>Histopardy.ppt</w:t>
      </w:r>
      <w:r w:rsidRPr="00B81B6C">
        <w:rPr>
          <w:rFonts w:asciiTheme="minorHAnsi" w:hAnsiTheme="minorHAnsi"/>
          <w:b/>
        </w:rPr>
        <w:t>)</w:t>
      </w:r>
      <w:r w:rsidRPr="00B81B6C">
        <w:rPr>
          <w:rFonts w:asciiTheme="minorHAnsi" w:hAnsiTheme="minorHAnsi"/>
        </w:rPr>
        <w:t>,</w:t>
      </w:r>
      <w:r w:rsidRPr="00B81B6C">
        <w:rPr>
          <w:rFonts w:asciiTheme="minorHAnsi" w:hAnsiTheme="minorHAnsi"/>
          <w:b/>
        </w:rPr>
        <w:t xml:space="preserve"> </w:t>
      </w:r>
      <w:r w:rsidRPr="00B81B6C">
        <w:rPr>
          <w:rFonts w:asciiTheme="minorHAnsi" w:hAnsiTheme="minorHAnsi"/>
        </w:rPr>
        <w:t>un ordinateur portable ainsi qu’un projecteur pour présenter le jeu-questionnaire aux élèves.</w:t>
      </w:r>
    </w:p>
    <w:p w14:paraId="765D0E79"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Présenter le déroulement ci-dessous puis faire une lecture partagée des règles du jeu.</w:t>
      </w:r>
    </w:p>
    <w:p w14:paraId="28F10D5A" w14:textId="792C4976" w:rsidR="00CE0756" w:rsidRPr="00B81B6C" w:rsidRDefault="00CE0756" w:rsidP="00B81B6C">
      <w:pPr>
        <w:numPr>
          <w:ilvl w:val="0"/>
          <w:numId w:val="36"/>
        </w:numPr>
        <w:ind w:left="1701" w:hanging="357"/>
        <w:rPr>
          <w:rFonts w:asciiTheme="minorHAnsi" w:hAnsiTheme="minorHAnsi"/>
        </w:rPr>
      </w:pPr>
      <w:r w:rsidRPr="00B81B6C">
        <w:rPr>
          <w:rFonts w:asciiTheme="minorHAnsi" w:hAnsiTheme="minorHAnsi"/>
        </w:rPr>
        <w:t>Diviser la classe en deux équipes et demander à chacune d’elles de</w:t>
      </w:r>
      <w:r w:rsidR="00B81B6C">
        <w:rPr>
          <w:rFonts w:asciiTheme="minorHAnsi" w:hAnsiTheme="minorHAnsi"/>
        </w:rPr>
        <w:t xml:space="preserve"> </w:t>
      </w:r>
      <w:r w:rsidRPr="00B81B6C">
        <w:rPr>
          <w:rFonts w:asciiTheme="minorHAnsi" w:hAnsiTheme="minorHAnsi"/>
        </w:rPr>
        <w:t xml:space="preserve">nommer un ou une secrétaire. </w:t>
      </w:r>
    </w:p>
    <w:p w14:paraId="2622C831" w14:textId="3525D2DF" w:rsidR="00CE0756" w:rsidRPr="00B81B6C" w:rsidRDefault="00CE0756" w:rsidP="00B81B6C">
      <w:pPr>
        <w:numPr>
          <w:ilvl w:val="0"/>
          <w:numId w:val="36"/>
        </w:numPr>
        <w:ind w:left="1701"/>
        <w:rPr>
          <w:rFonts w:asciiTheme="minorHAnsi" w:hAnsiTheme="minorHAnsi"/>
        </w:rPr>
      </w:pPr>
      <w:r w:rsidRPr="00B81B6C">
        <w:rPr>
          <w:rFonts w:asciiTheme="minorHAnsi" w:hAnsiTheme="minorHAnsi"/>
        </w:rPr>
        <w:t>Demander à une première équipe de choisir une catégorie et une valeur de</w:t>
      </w:r>
      <w:r w:rsidR="00B81B6C">
        <w:rPr>
          <w:rFonts w:asciiTheme="minorHAnsi" w:hAnsiTheme="minorHAnsi"/>
        </w:rPr>
        <w:t xml:space="preserve"> </w:t>
      </w:r>
      <w:r w:rsidRPr="00B81B6C">
        <w:rPr>
          <w:rFonts w:asciiTheme="minorHAnsi" w:hAnsiTheme="minorHAnsi"/>
        </w:rPr>
        <w:t xml:space="preserve">points (de 100 à 500 points). </w:t>
      </w:r>
    </w:p>
    <w:p w14:paraId="1F66CAF5" w14:textId="77777777" w:rsidR="00CE0756" w:rsidRPr="00B81B6C" w:rsidRDefault="00CE0756" w:rsidP="00B81B6C">
      <w:pPr>
        <w:numPr>
          <w:ilvl w:val="0"/>
          <w:numId w:val="36"/>
        </w:numPr>
        <w:ind w:left="1701"/>
        <w:rPr>
          <w:rFonts w:asciiTheme="minorHAnsi" w:hAnsiTheme="minorHAnsi"/>
        </w:rPr>
      </w:pPr>
      <w:r w:rsidRPr="00B81B6C">
        <w:rPr>
          <w:rFonts w:asciiTheme="minorHAnsi" w:hAnsiTheme="minorHAnsi"/>
        </w:rPr>
        <w:t xml:space="preserve">Cliquer sur la valeur de points et lire la question à voix haute. </w:t>
      </w:r>
    </w:p>
    <w:p w14:paraId="13B67013" w14:textId="561B4A8A" w:rsidR="00CE0756" w:rsidRPr="00B81B6C" w:rsidRDefault="00CE0756" w:rsidP="00B81B6C">
      <w:pPr>
        <w:numPr>
          <w:ilvl w:val="0"/>
          <w:numId w:val="36"/>
        </w:numPr>
        <w:ind w:left="1701"/>
        <w:rPr>
          <w:rFonts w:asciiTheme="minorHAnsi" w:hAnsiTheme="minorHAnsi"/>
        </w:rPr>
      </w:pPr>
      <w:r w:rsidRPr="00B81B6C">
        <w:rPr>
          <w:rFonts w:asciiTheme="minorHAnsi" w:hAnsiTheme="minorHAnsi"/>
        </w:rPr>
        <w:t>Demander aux équipes de discuter de la question (à voix basse) et d’écrire</w:t>
      </w:r>
      <w:r w:rsidR="00B81B6C">
        <w:rPr>
          <w:rFonts w:asciiTheme="minorHAnsi" w:hAnsiTheme="minorHAnsi"/>
        </w:rPr>
        <w:t xml:space="preserve"> </w:t>
      </w:r>
      <w:r w:rsidRPr="00B81B6C">
        <w:rPr>
          <w:rFonts w:asciiTheme="minorHAnsi" w:hAnsiTheme="minorHAnsi"/>
        </w:rPr>
        <w:t>une réponse.</w:t>
      </w:r>
    </w:p>
    <w:p w14:paraId="58F6340F" w14:textId="77777777" w:rsidR="00CE0756" w:rsidRPr="00B81B6C" w:rsidRDefault="00CE0756" w:rsidP="00B81B6C">
      <w:pPr>
        <w:numPr>
          <w:ilvl w:val="0"/>
          <w:numId w:val="36"/>
        </w:numPr>
        <w:ind w:left="1701"/>
        <w:rPr>
          <w:rFonts w:asciiTheme="minorHAnsi" w:hAnsiTheme="minorHAnsi"/>
        </w:rPr>
      </w:pPr>
      <w:r w:rsidRPr="00B81B6C">
        <w:rPr>
          <w:rFonts w:asciiTheme="minorHAnsi" w:hAnsiTheme="minorHAnsi"/>
        </w:rPr>
        <w:t xml:space="preserve">Inviter l’équipe qui a choisi la question à donner sa réponse. </w:t>
      </w:r>
    </w:p>
    <w:p w14:paraId="1A94A82C" w14:textId="35E3B207" w:rsidR="00CE0756" w:rsidRPr="00B81B6C" w:rsidRDefault="00CE0756" w:rsidP="00B81B6C">
      <w:pPr>
        <w:numPr>
          <w:ilvl w:val="0"/>
          <w:numId w:val="36"/>
        </w:numPr>
        <w:ind w:left="1701"/>
        <w:rPr>
          <w:rFonts w:asciiTheme="minorHAnsi" w:hAnsiTheme="minorHAnsi"/>
        </w:rPr>
      </w:pPr>
      <w:r w:rsidRPr="00B81B6C">
        <w:rPr>
          <w:rFonts w:asciiTheme="minorHAnsi" w:hAnsiTheme="minorHAnsi"/>
        </w:rPr>
        <w:t xml:space="preserve">Cliquer sur la question pour révéler </w:t>
      </w:r>
      <w:smartTag w:uri="urn:schemas-microsoft-com:office:smarttags" w:element="PersonName">
        <w:smartTagPr>
          <w:attr w:name="ProductID" w:val="la réponse. S"/>
        </w:smartTagPr>
        <w:r w:rsidRPr="00B81B6C">
          <w:rPr>
            <w:rFonts w:asciiTheme="minorHAnsi" w:hAnsiTheme="minorHAnsi"/>
          </w:rPr>
          <w:t>la réponse. S</w:t>
        </w:r>
      </w:smartTag>
      <w:r w:rsidRPr="00B81B6C">
        <w:rPr>
          <w:rFonts w:asciiTheme="minorHAnsi" w:hAnsiTheme="minorHAnsi"/>
        </w:rPr>
        <w:t xml:space="preserve">’il s’agit de la </w:t>
      </w:r>
      <w:r w:rsidRPr="00B81B6C">
        <w:rPr>
          <w:rFonts w:asciiTheme="minorHAnsi" w:hAnsiTheme="minorHAnsi"/>
          <w:b/>
          <w:bCs/>
        </w:rPr>
        <w:t>bonne</w:t>
      </w:r>
      <w:r w:rsidR="00B81B6C">
        <w:rPr>
          <w:rFonts w:asciiTheme="minorHAnsi" w:hAnsiTheme="minorHAnsi"/>
        </w:rPr>
        <w:t xml:space="preserve"> </w:t>
      </w:r>
      <w:r w:rsidRPr="00B81B6C">
        <w:rPr>
          <w:rFonts w:asciiTheme="minorHAnsi" w:hAnsiTheme="minorHAnsi"/>
        </w:rPr>
        <w:t xml:space="preserve">réponse, seule l’équipe à avoir choisi la question reçoit les points. Toutefois, s’il ne s’agit pas de la bonne réponse, l’autre équipe reçoit les </w:t>
      </w:r>
      <w:r w:rsidRPr="00B81B6C">
        <w:rPr>
          <w:rFonts w:asciiTheme="minorHAnsi" w:hAnsiTheme="minorHAnsi"/>
        </w:rPr>
        <w:tab/>
        <w:t xml:space="preserve">points si elle a choisi la </w:t>
      </w:r>
      <w:r w:rsidRPr="00B81B6C">
        <w:rPr>
          <w:rFonts w:asciiTheme="minorHAnsi" w:hAnsiTheme="minorHAnsi"/>
          <w:b/>
          <w:bCs/>
        </w:rPr>
        <w:t>bonne</w:t>
      </w:r>
      <w:r w:rsidRPr="00B81B6C">
        <w:rPr>
          <w:rFonts w:asciiTheme="minorHAnsi" w:hAnsiTheme="minorHAnsi"/>
        </w:rPr>
        <w:t xml:space="preserve"> réponse. </w:t>
      </w:r>
    </w:p>
    <w:p w14:paraId="54046B23" w14:textId="77777777" w:rsidR="00CE0756" w:rsidRPr="00B81B6C" w:rsidRDefault="00CE0756" w:rsidP="00B81B6C">
      <w:pPr>
        <w:numPr>
          <w:ilvl w:val="0"/>
          <w:numId w:val="36"/>
        </w:numPr>
        <w:ind w:left="1701"/>
        <w:rPr>
          <w:rFonts w:asciiTheme="minorHAnsi" w:hAnsiTheme="minorHAnsi"/>
        </w:rPr>
      </w:pPr>
      <w:r w:rsidRPr="00B81B6C">
        <w:rPr>
          <w:rFonts w:asciiTheme="minorHAnsi" w:hAnsiTheme="minorHAnsi"/>
        </w:rPr>
        <w:t>Poursuivre jusqu’à ce que les équipes aient répondu à toutes les questions.</w:t>
      </w:r>
    </w:p>
    <w:p w14:paraId="488EFEAC"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Présenter la première catégorie de questions (</w:t>
      </w:r>
      <w:r w:rsidRPr="00B81B6C">
        <w:rPr>
          <w:rFonts w:asciiTheme="minorHAnsi" w:hAnsiTheme="minorHAnsi"/>
          <w:i/>
        </w:rPr>
        <w:t>L’Histoire passe à l’Acte!</w:t>
      </w:r>
      <w:r w:rsidRPr="00B81B6C">
        <w:rPr>
          <w:rFonts w:asciiTheme="minorHAnsi" w:hAnsiTheme="minorHAnsi"/>
        </w:rPr>
        <w:t>) aux élèves puis demander à chaque équipe de choisir un ou une porte-parole.</w:t>
      </w:r>
    </w:p>
    <w:p w14:paraId="30CCE7F9"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 xml:space="preserve">Déterminer au hasard quelle équipe commencera puis jouer avec la première catégorie de questions. Noter les pointages des équipes sur une feuille bloc de conférence et afficher cette dernière au tableau pour la suite du jeu. </w:t>
      </w:r>
    </w:p>
    <w:p w14:paraId="3FEC0CFB" w14:textId="77777777" w:rsidR="00CE0756" w:rsidRPr="00B81B6C" w:rsidRDefault="00CE0756" w:rsidP="00CE0756">
      <w:pPr>
        <w:pStyle w:val="En-tte"/>
        <w:rPr>
          <w:rFonts w:asciiTheme="minorHAnsi" w:hAnsiTheme="minorHAnsi"/>
        </w:rPr>
      </w:pPr>
    </w:p>
    <w:p w14:paraId="5DBAC4A3" w14:textId="77777777" w:rsidR="00CE0756" w:rsidRPr="00B81B6C" w:rsidRDefault="00CE0756" w:rsidP="00CE0756">
      <w:pPr>
        <w:rPr>
          <w:rFonts w:asciiTheme="minorHAnsi" w:hAnsiTheme="minorHAnsi"/>
        </w:rPr>
      </w:pPr>
      <w:r w:rsidRPr="00B81B6C">
        <w:rPr>
          <w:rFonts w:asciiTheme="minorHAnsi" w:hAnsiTheme="minorHAnsi"/>
          <w:b/>
        </w:rPr>
        <w:t xml:space="preserve">Action! </w:t>
      </w:r>
      <w:r w:rsidRPr="00B81B6C">
        <w:rPr>
          <w:rFonts w:asciiTheme="minorHAnsi" w:hAnsiTheme="minorHAnsi"/>
        </w:rPr>
        <w:t>(45 minutes)</w:t>
      </w:r>
    </w:p>
    <w:p w14:paraId="611677AE"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 xml:space="preserve">Afficher les étiquettes mots de la </w:t>
      </w:r>
      <w:r w:rsidRPr="00B81B6C">
        <w:rPr>
          <w:rFonts w:asciiTheme="minorHAnsi" w:hAnsiTheme="minorHAnsi"/>
          <w:b/>
        </w:rPr>
        <w:t>fiche 3</w:t>
      </w:r>
      <w:r w:rsidRPr="00B81B6C">
        <w:rPr>
          <w:rFonts w:asciiTheme="minorHAnsi" w:hAnsiTheme="minorHAnsi"/>
        </w:rPr>
        <w:t xml:space="preserve"> au tableau et en prendre connaissance avec les élèves. Pour ce faire, utiliser l’un des exercices pour travailler le vocabulaire du </w:t>
      </w:r>
      <w:r w:rsidRPr="00B81B6C">
        <w:rPr>
          <w:rFonts w:asciiTheme="minorHAnsi" w:hAnsiTheme="minorHAnsi"/>
          <w:i/>
        </w:rPr>
        <w:t>Guide d’enseignement efficace en matière de littératie de la 4</w:t>
      </w:r>
      <w:r w:rsidRPr="00B81B6C">
        <w:rPr>
          <w:rFonts w:asciiTheme="minorHAnsi" w:hAnsiTheme="minorHAnsi"/>
          <w:i/>
          <w:vertAlign w:val="superscript"/>
        </w:rPr>
        <w:t>e</w:t>
      </w:r>
      <w:r w:rsidRPr="00B81B6C">
        <w:rPr>
          <w:rFonts w:asciiTheme="minorHAnsi" w:hAnsiTheme="minorHAnsi"/>
          <w:i/>
        </w:rPr>
        <w:t xml:space="preserve"> à la 6</w:t>
      </w:r>
      <w:r w:rsidRPr="00B81B6C">
        <w:rPr>
          <w:rFonts w:asciiTheme="minorHAnsi" w:hAnsiTheme="minorHAnsi"/>
          <w:i/>
          <w:vertAlign w:val="superscript"/>
        </w:rPr>
        <w:t>e</w:t>
      </w:r>
      <w:r w:rsidRPr="00B81B6C">
        <w:rPr>
          <w:rFonts w:asciiTheme="minorHAnsi" w:hAnsiTheme="minorHAnsi"/>
          <w:i/>
        </w:rPr>
        <w:t xml:space="preserve"> année – FASCICULE 5 – La communication orale</w:t>
      </w:r>
      <w:r w:rsidRPr="00B81B6C">
        <w:rPr>
          <w:rFonts w:asciiTheme="minorHAnsi" w:hAnsiTheme="minorHAnsi"/>
        </w:rPr>
        <w:t>, p. 103 à 107. Rappeler aux élèves qu’elles et ils ont vu certains de ces mots au cours des activités pré-module (</w:t>
      </w:r>
      <w:r w:rsidRPr="00B81B6C">
        <w:rPr>
          <w:rFonts w:asciiTheme="minorHAnsi" w:hAnsiTheme="minorHAnsi"/>
          <w:b/>
        </w:rPr>
        <w:t>fiche 1</w:t>
      </w:r>
      <w:r w:rsidRPr="00B81B6C">
        <w:rPr>
          <w:rFonts w:asciiTheme="minorHAnsi" w:hAnsiTheme="minorHAnsi"/>
        </w:rPr>
        <w:t xml:space="preserve">). </w:t>
      </w:r>
    </w:p>
    <w:p w14:paraId="35FA3F94"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 xml:space="preserve">Dire aux élèves qu’elles et ils vont maintenant participer à une reconstitution historique à l’aide de cartes géopolitiques. Clarifier le terme « géopolitique », au besoin (carte qui associe la géographie à la politique). </w:t>
      </w:r>
    </w:p>
    <w:p w14:paraId="5C65E3C9"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Inviter les élèves à se placer en équipe de trois ou quatre. Distribuer l’ensemble des cartes du Canada de 1713 à 1791 (</w:t>
      </w:r>
      <w:r w:rsidRPr="00B81B6C">
        <w:rPr>
          <w:rFonts w:asciiTheme="minorHAnsi" w:hAnsiTheme="minorHAnsi"/>
          <w:b/>
        </w:rPr>
        <w:t>fiche 4</w:t>
      </w:r>
      <w:r w:rsidRPr="00B81B6C">
        <w:rPr>
          <w:rFonts w:asciiTheme="minorHAnsi" w:hAnsiTheme="minorHAnsi"/>
        </w:rPr>
        <w:t xml:space="preserve">) à chaque équipe ainsi que la </w:t>
      </w:r>
      <w:r w:rsidRPr="00B81B6C">
        <w:rPr>
          <w:rFonts w:asciiTheme="minorHAnsi" w:hAnsiTheme="minorHAnsi"/>
          <w:b/>
        </w:rPr>
        <w:t>fiche 5</w:t>
      </w:r>
      <w:r w:rsidRPr="00B81B6C">
        <w:rPr>
          <w:rFonts w:asciiTheme="minorHAnsi" w:hAnsiTheme="minorHAnsi"/>
        </w:rPr>
        <w:t xml:space="preserve"> sur laquelle se trouvent les idées clés qui seront présentées. S’assurer que les cartes </w:t>
      </w:r>
      <w:r w:rsidRPr="00B81B6C">
        <w:rPr>
          <w:rFonts w:asciiTheme="minorHAnsi" w:hAnsiTheme="minorHAnsi"/>
          <w:u w:val="single"/>
        </w:rPr>
        <w:t>ne sont pas</w:t>
      </w:r>
      <w:r w:rsidRPr="00B81B6C">
        <w:rPr>
          <w:rFonts w:asciiTheme="minorHAnsi" w:hAnsiTheme="minorHAnsi"/>
        </w:rPr>
        <w:t xml:space="preserve"> en ordre chronologique. </w:t>
      </w:r>
    </w:p>
    <w:p w14:paraId="4BE079C0"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Expliquer aux élèves que la tâche consiste à replacer les cartes en ordre chronologique à partir des événements qui seront racontés. Préciser que chacun de ces événements est en lien avec un texte juridique.</w:t>
      </w:r>
    </w:p>
    <w:p w14:paraId="7DAB8B85"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 xml:space="preserve">Présenter le contexte ci-dessous et dire aux élèves qu’il y a une carte, parmi celles distribuées, qui correspond à ce contexte. </w:t>
      </w:r>
    </w:p>
    <w:p w14:paraId="3914662D" w14:textId="77777777" w:rsidR="00CE0756" w:rsidRPr="00B81B6C" w:rsidRDefault="00CE0756" w:rsidP="00B81B6C">
      <w:pPr>
        <w:numPr>
          <w:ilvl w:val="0"/>
          <w:numId w:val="32"/>
        </w:numPr>
        <w:ind w:left="1701"/>
        <w:rPr>
          <w:rFonts w:asciiTheme="minorHAnsi" w:hAnsiTheme="minorHAnsi"/>
        </w:rPr>
      </w:pPr>
      <w:r w:rsidRPr="00B81B6C">
        <w:rPr>
          <w:rFonts w:asciiTheme="minorHAnsi" w:hAnsiTheme="minorHAnsi"/>
        </w:rPr>
        <w:t xml:space="preserve">La Nouvelle-France est le nom que la France a donné à ses colonies d'Amérique du Nord. L'histoire de la Nouvelle-France a commencé par la colonisation française qui a suivi le premier voyage de Jacques Cartier en 1534. Dans sa plus grande extension, juste avant le Traité d'Utrecht de 1713, la Nouvelle-France comprenait cinq colonies, avec chacune son administration propre et un gouverneur : le Canada, l'Acadie, Terre-Neuve (et le Labrador), la Baie d'Hudson et </w:t>
      </w:r>
      <w:smartTag w:uri="urn:schemas-microsoft-com:office:smarttags" w:element="PersonName">
        <w:smartTagPr>
          <w:attr w:name="ProductID" w:val="la Louisiane. Vers"/>
        </w:smartTagPr>
        <w:r w:rsidRPr="00B81B6C">
          <w:rPr>
            <w:rFonts w:asciiTheme="minorHAnsi" w:hAnsiTheme="minorHAnsi"/>
          </w:rPr>
          <w:t>la Louisiane. Vers</w:t>
        </w:r>
      </w:smartTag>
      <w:r w:rsidRPr="00B81B6C">
        <w:rPr>
          <w:rFonts w:asciiTheme="minorHAnsi" w:hAnsiTheme="minorHAnsi"/>
        </w:rPr>
        <w:t xml:space="preserve"> 1700, les colonies britanniques comptaient environ 250 000 personnes tandis qu’en Nouvelle-France, il y avait seulement 5 000 personnes. Entre 1701 et 1713, la France et la Grande-Bretagne s’affrontent pendant la guerre de succession d'Espagne. Encore une fois, une guerre européenne a des conséquences en Nouvelle-France. Les Anglais envahissent l'Acadie en 1710 au moment où la France subit de graves défaites en Europe (</w:t>
      </w:r>
      <w:r w:rsidRPr="00B81B6C">
        <w:rPr>
          <w:rFonts w:asciiTheme="minorHAnsi" w:hAnsiTheme="minorHAnsi"/>
          <w:b/>
        </w:rPr>
        <w:t>Carte bleue, p. 10</w:t>
      </w:r>
      <w:r w:rsidRPr="00B81B6C">
        <w:rPr>
          <w:rFonts w:asciiTheme="minorHAnsi" w:hAnsiTheme="minorHAnsi"/>
        </w:rPr>
        <w:t xml:space="preserve">). </w:t>
      </w:r>
    </w:p>
    <w:p w14:paraId="5EA0A5BC" w14:textId="77777777" w:rsidR="00CE0756" w:rsidRPr="00B81B6C" w:rsidRDefault="00CE0756" w:rsidP="00B81B6C">
      <w:pPr>
        <w:numPr>
          <w:ilvl w:val="0"/>
          <w:numId w:val="29"/>
        </w:numPr>
        <w:rPr>
          <w:rFonts w:asciiTheme="minorHAnsi" w:hAnsiTheme="minorHAnsi"/>
        </w:rPr>
      </w:pPr>
      <w:r w:rsidRPr="00B81B6C">
        <w:rPr>
          <w:rFonts w:asciiTheme="minorHAnsi" w:hAnsiTheme="minorHAnsi"/>
        </w:rPr>
        <w:t>Inviter un ou une élève à reformuler, dans ses propres mots, la mise en contexte pour ses camarades. Encourager les élèves à donner un coup de pouce à leur camarade, au besoin.</w:t>
      </w:r>
    </w:p>
    <w:p w14:paraId="540311E2" w14:textId="77777777" w:rsidR="00CE0756" w:rsidRPr="00B81B6C" w:rsidRDefault="00CE0756" w:rsidP="00B81B6C">
      <w:pPr>
        <w:numPr>
          <w:ilvl w:val="0"/>
          <w:numId w:val="29"/>
        </w:numPr>
        <w:rPr>
          <w:rFonts w:asciiTheme="minorHAnsi" w:hAnsiTheme="minorHAnsi"/>
        </w:rPr>
      </w:pPr>
      <w:r w:rsidRPr="00B81B6C">
        <w:rPr>
          <w:rFonts w:asciiTheme="minorHAnsi" w:hAnsiTheme="minorHAnsi"/>
        </w:rPr>
        <w:t xml:space="preserve">Décrire chaque événement/texte juridique ayant mené à l’Acte constitutionnel de 1791 en ordre chronologique à l’aide de la </w:t>
      </w:r>
      <w:r w:rsidRPr="00B81B6C">
        <w:rPr>
          <w:rFonts w:asciiTheme="minorHAnsi" w:hAnsiTheme="minorHAnsi"/>
          <w:b/>
        </w:rPr>
        <w:t>fiche 6</w:t>
      </w:r>
      <w:r w:rsidRPr="00B81B6C">
        <w:rPr>
          <w:rFonts w:asciiTheme="minorHAnsi" w:hAnsiTheme="minorHAnsi"/>
        </w:rPr>
        <w:t>. Faire une pause après chaque événement/texte juridique pour permettre aux élèves d’examiner les cartes et choisir celle qui représente le mieux la description donnée. Circuler et rétroagir de façon continue. Inviter les élèves à noter la date et le titre du texte juridique sur les cartes au fur et à mesure qu’elles et ils les identifient et les classent en ordre chronologique. Pour un corrigé, consulter les explications et le no de page entre parenthèses sous chacun des titres de textes juridiques (</w:t>
      </w:r>
      <w:r w:rsidRPr="00B81B6C">
        <w:rPr>
          <w:rFonts w:asciiTheme="minorHAnsi" w:hAnsiTheme="minorHAnsi"/>
          <w:b/>
        </w:rPr>
        <w:t>fiche 6</w:t>
      </w:r>
      <w:r w:rsidRPr="00B81B6C">
        <w:rPr>
          <w:rFonts w:asciiTheme="minorHAnsi" w:hAnsiTheme="minorHAnsi"/>
        </w:rPr>
        <w:t>).</w:t>
      </w:r>
    </w:p>
    <w:p w14:paraId="14D1FD38"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Demander aux élèves d’observer attentivement la transformation de l’Amérique du Nord britannique à travers la chronologie des cartes et en discuter en groupe-classe. Demander aux élèves de nommer les provinces actuelles représentées par le Haut-Canada et le Bas-Canada (Haut-Canada – Ontario et Bas-Canada – Québec).</w:t>
      </w:r>
    </w:p>
    <w:p w14:paraId="56EC1952"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Faire un retour en groupe-classe sur l’activité. Au besoin, s’inspirer des questions ci-dessous pour animer l’objectivation :</w:t>
      </w:r>
    </w:p>
    <w:p w14:paraId="3A943FAC" w14:textId="77777777" w:rsidR="00CE0756" w:rsidRPr="00B81B6C" w:rsidRDefault="00CE0756" w:rsidP="00B81B6C">
      <w:pPr>
        <w:numPr>
          <w:ilvl w:val="0"/>
          <w:numId w:val="31"/>
        </w:numPr>
        <w:ind w:left="1701"/>
        <w:rPr>
          <w:rFonts w:asciiTheme="minorHAnsi" w:hAnsiTheme="minorHAnsi"/>
        </w:rPr>
      </w:pPr>
      <w:r w:rsidRPr="00B81B6C">
        <w:rPr>
          <w:rFonts w:asciiTheme="minorHAnsi" w:hAnsiTheme="minorHAnsi"/>
        </w:rPr>
        <w:t>Qu’as-tu appris de cette reconstitution à l’aide de cartes géopolitiques?</w:t>
      </w:r>
    </w:p>
    <w:p w14:paraId="645B7E00" w14:textId="77777777" w:rsidR="00CE0756" w:rsidRPr="00B81B6C" w:rsidRDefault="00CE0756" w:rsidP="00B81B6C">
      <w:pPr>
        <w:numPr>
          <w:ilvl w:val="0"/>
          <w:numId w:val="31"/>
        </w:numPr>
        <w:ind w:left="1701"/>
        <w:rPr>
          <w:rFonts w:asciiTheme="minorHAnsi" w:hAnsiTheme="minorHAnsi"/>
        </w:rPr>
      </w:pPr>
      <w:r w:rsidRPr="00B81B6C">
        <w:rPr>
          <w:rFonts w:asciiTheme="minorHAnsi" w:hAnsiTheme="minorHAnsi"/>
        </w:rPr>
        <w:t>Quels sont les événements qui t’ont le plus surpris, surprise?</w:t>
      </w:r>
    </w:p>
    <w:p w14:paraId="24FDC202" w14:textId="77777777" w:rsidR="00CE0756" w:rsidRPr="00B81B6C" w:rsidRDefault="00CE0756" w:rsidP="00B81B6C">
      <w:pPr>
        <w:numPr>
          <w:ilvl w:val="0"/>
          <w:numId w:val="31"/>
        </w:numPr>
        <w:ind w:left="1701"/>
        <w:rPr>
          <w:rFonts w:asciiTheme="minorHAnsi" w:hAnsiTheme="minorHAnsi"/>
        </w:rPr>
      </w:pPr>
      <w:r w:rsidRPr="00B81B6C">
        <w:rPr>
          <w:rFonts w:asciiTheme="minorHAnsi" w:hAnsiTheme="minorHAnsi"/>
        </w:rPr>
        <w:t>Qu’aimerais-tu apprendre de plus à ce sujet?</w:t>
      </w:r>
    </w:p>
    <w:p w14:paraId="360891CE" w14:textId="77777777" w:rsidR="00CE0756" w:rsidRPr="00B81B6C" w:rsidRDefault="00CE0756" w:rsidP="00B81B6C">
      <w:pPr>
        <w:numPr>
          <w:ilvl w:val="0"/>
          <w:numId w:val="31"/>
        </w:numPr>
        <w:ind w:left="1701"/>
        <w:rPr>
          <w:rFonts w:asciiTheme="minorHAnsi" w:hAnsiTheme="minorHAnsi"/>
        </w:rPr>
      </w:pPr>
      <w:r w:rsidRPr="00B81B6C">
        <w:rPr>
          <w:rFonts w:asciiTheme="minorHAnsi" w:hAnsiTheme="minorHAnsi"/>
        </w:rPr>
        <w:t xml:space="preserve">D’après toi, qu’est-ce qui s’est passé </w:t>
      </w:r>
      <w:r w:rsidRPr="00B81B6C">
        <w:rPr>
          <w:rFonts w:asciiTheme="minorHAnsi" w:hAnsiTheme="minorHAnsi"/>
          <w:u w:val="single"/>
        </w:rPr>
        <w:t>après</w:t>
      </w:r>
      <w:r w:rsidRPr="00B81B6C">
        <w:rPr>
          <w:rFonts w:asciiTheme="minorHAnsi" w:hAnsiTheme="minorHAnsi"/>
        </w:rPr>
        <w:t xml:space="preserve"> 1791?</w:t>
      </w:r>
    </w:p>
    <w:p w14:paraId="01CE65D4" w14:textId="77777777" w:rsidR="00CE0756" w:rsidRPr="00B81B6C" w:rsidRDefault="00CE0756" w:rsidP="00CE0756">
      <w:pPr>
        <w:rPr>
          <w:rFonts w:asciiTheme="minorHAnsi" w:hAnsiTheme="minorHAnsi"/>
          <w:b/>
          <w:i/>
        </w:rPr>
      </w:pPr>
    </w:p>
    <w:p w14:paraId="66252F42" w14:textId="77777777" w:rsidR="00CE0756" w:rsidRPr="00B81B6C" w:rsidRDefault="00CE0756" w:rsidP="00CE0756">
      <w:pPr>
        <w:rPr>
          <w:rFonts w:asciiTheme="minorHAnsi" w:hAnsiTheme="minorHAnsi"/>
          <w:b/>
          <w:i/>
        </w:rPr>
      </w:pPr>
      <w:r w:rsidRPr="00B81B6C">
        <w:rPr>
          <w:rFonts w:asciiTheme="minorHAnsi" w:hAnsiTheme="minorHAnsi"/>
          <w:b/>
        </w:rPr>
        <w:t>Partie II</w:t>
      </w:r>
      <w:r w:rsidRPr="00B81B6C">
        <w:rPr>
          <w:rFonts w:asciiTheme="minorHAnsi" w:hAnsiTheme="minorHAnsi"/>
          <w:b/>
          <w:i/>
        </w:rPr>
        <w:t> : Vive les archives!</w:t>
      </w:r>
    </w:p>
    <w:p w14:paraId="3B92EE7D" w14:textId="77777777" w:rsidR="00CE0756" w:rsidRPr="00B81B6C" w:rsidRDefault="00CE0756" w:rsidP="00CE0756">
      <w:pPr>
        <w:rPr>
          <w:rFonts w:asciiTheme="minorHAnsi" w:hAnsiTheme="minorHAnsi"/>
          <w:b/>
          <w:i/>
        </w:rPr>
      </w:pPr>
    </w:p>
    <w:p w14:paraId="0ED41764" w14:textId="77777777" w:rsidR="00CE0756" w:rsidRPr="00B81B6C" w:rsidRDefault="00CE0756" w:rsidP="00CE0756">
      <w:pPr>
        <w:rPr>
          <w:rFonts w:asciiTheme="minorHAnsi" w:hAnsiTheme="minorHAnsi"/>
        </w:rPr>
      </w:pPr>
      <w:r w:rsidRPr="00B81B6C">
        <w:rPr>
          <w:rFonts w:asciiTheme="minorHAnsi" w:hAnsiTheme="minorHAnsi"/>
          <w:b/>
        </w:rPr>
        <w:t xml:space="preserve">Mise en situation </w:t>
      </w:r>
      <w:r w:rsidRPr="00B81B6C">
        <w:rPr>
          <w:rFonts w:asciiTheme="minorHAnsi" w:hAnsiTheme="minorHAnsi"/>
        </w:rPr>
        <w:t>(5 minutes)</w:t>
      </w:r>
    </w:p>
    <w:p w14:paraId="799212F8"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 xml:space="preserve">Faire un retour sur les règles du jeu </w:t>
      </w:r>
      <w:r w:rsidRPr="00B81B6C">
        <w:rPr>
          <w:rFonts w:asciiTheme="minorHAnsi" w:hAnsiTheme="minorHAnsi"/>
          <w:i/>
        </w:rPr>
        <w:t>Histopardy</w:t>
      </w:r>
      <w:r w:rsidRPr="00B81B6C">
        <w:rPr>
          <w:rFonts w:asciiTheme="minorHAnsi" w:hAnsiTheme="minorHAnsi"/>
        </w:rPr>
        <w:t xml:space="preserve"> puis présenter la deuxième catégorie de questions (</w:t>
      </w:r>
      <w:r w:rsidRPr="00B81B6C">
        <w:rPr>
          <w:rFonts w:asciiTheme="minorHAnsi" w:hAnsiTheme="minorHAnsi"/>
          <w:i/>
        </w:rPr>
        <w:t>Vive les archives!</w:t>
      </w:r>
      <w:r w:rsidRPr="00B81B6C">
        <w:rPr>
          <w:rFonts w:asciiTheme="minorHAnsi" w:hAnsiTheme="minorHAnsi"/>
        </w:rPr>
        <w:t>) aux élèves.</w:t>
      </w:r>
    </w:p>
    <w:p w14:paraId="73EEA469" w14:textId="77777777" w:rsidR="00CE0756" w:rsidRPr="00B81B6C" w:rsidRDefault="00CE0756" w:rsidP="00B81B6C">
      <w:pPr>
        <w:numPr>
          <w:ilvl w:val="0"/>
          <w:numId w:val="27"/>
        </w:numPr>
        <w:rPr>
          <w:rFonts w:asciiTheme="minorHAnsi" w:hAnsiTheme="minorHAnsi"/>
          <w:bCs/>
        </w:rPr>
      </w:pPr>
      <w:r w:rsidRPr="00B81B6C">
        <w:rPr>
          <w:rFonts w:asciiTheme="minorHAnsi" w:hAnsiTheme="minorHAnsi"/>
        </w:rPr>
        <w:t xml:space="preserve">Inviter l’équipe n’ayant pas commencé au tour précédent à commencer à jouer avec la deuxième catégorie de questions. Noter les pointages des équipes sur la feuille bloc de conférence. Conserver cette dernière pour la suite du jeu. </w:t>
      </w:r>
    </w:p>
    <w:p w14:paraId="252634C6" w14:textId="77777777" w:rsidR="00CE0756" w:rsidRPr="00B81B6C" w:rsidRDefault="00CE0756" w:rsidP="00CE0756">
      <w:pPr>
        <w:rPr>
          <w:rFonts w:asciiTheme="minorHAnsi" w:hAnsiTheme="minorHAnsi"/>
          <w:b/>
        </w:rPr>
      </w:pPr>
    </w:p>
    <w:p w14:paraId="45C367AC" w14:textId="77777777" w:rsidR="00CE0756" w:rsidRPr="00B81B6C" w:rsidRDefault="00CE0756" w:rsidP="00CE0756">
      <w:pPr>
        <w:rPr>
          <w:rFonts w:asciiTheme="minorHAnsi" w:hAnsiTheme="minorHAnsi"/>
        </w:rPr>
      </w:pPr>
      <w:r w:rsidRPr="00B81B6C">
        <w:rPr>
          <w:rFonts w:asciiTheme="minorHAnsi" w:hAnsiTheme="minorHAnsi"/>
          <w:b/>
        </w:rPr>
        <w:t xml:space="preserve">Des trésors à découvrir! </w:t>
      </w:r>
      <w:r w:rsidRPr="00B81B6C">
        <w:rPr>
          <w:rFonts w:asciiTheme="minorHAnsi" w:hAnsiTheme="minorHAnsi"/>
        </w:rPr>
        <w:t>(75 minutes)</w:t>
      </w:r>
    </w:p>
    <w:p w14:paraId="746CFFDB" w14:textId="77777777" w:rsidR="00CE0756" w:rsidRPr="00B81B6C" w:rsidRDefault="00CE0756" w:rsidP="00B81B6C">
      <w:pPr>
        <w:numPr>
          <w:ilvl w:val="0"/>
          <w:numId w:val="28"/>
        </w:numPr>
        <w:rPr>
          <w:rFonts w:asciiTheme="minorHAnsi" w:hAnsiTheme="minorHAnsi"/>
          <w:bCs/>
          <w:i/>
        </w:rPr>
      </w:pPr>
      <w:r w:rsidRPr="00B81B6C">
        <w:rPr>
          <w:rFonts w:asciiTheme="minorHAnsi" w:hAnsiTheme="minorHAnsi"/>
          <w:bCs/>
        </w:rPr>
        <w:t xml:space="preserve">Annoncer aux élèves qu’elles et ils vont maintenant dresser le portrait de la présence française dans le Haut-Canada au moment de l’Acte constitutionnel jusqu’au début des années 1900 en examinant des archives provenant de divers organismes. </w:t>
      </w:r>
    </w:p>
    <w:p w14:paraId="14A0749D" w14:textId="77777777" w:rsidR="00CE0756" w:rsidRPr="00B81B6C" w:rsidRDefault="00CE0756" w:rsidP="00B81B6C">
      <w:pPr>
        <w:numPr>
          <w:ilvl w:val="0"/>
          <w:numId w:val="28"/>
        </w:numPr>
        <w:rPr>
          <w:rFonts w:asciiTheme="minorHAnsi" w:hAnsiTheme="minorHAnsi"/>
          <w:bCs/>
          <w:i/>
        </w:rPr>
      </w:pPr>
      <w:r w:rsidRPr="00B81B6C">
        <w:rPr>
          <w:rFonts w:asciiTheme="minorHAnsi" w:hAnsiTheme="minorHAnsi"/>
          <w:bCs/>
        </w:rPr>
        <w:t xml:space="preserve">Placer les élèves en petits groupes puis distribuer la </w:t>
      </w:r>
      <w:r w:rsidRPr="00B81B6C">
        <w:rPr>
          <w:rFonts w:asciiTheme="minorHAnsi" w:hAnsiTheme="minorHAnsi"/>
          <w:b/>
          <w:bCs/>
        </w:rPr>
        <w:t>fiche 7</w:t>
      </w:r>
      <w:r w:rsidRPr="00B81B6C">
        <w:rPr>
          <w:rFonts w:asciiTheme="minorHAnsi" w:hAnsiTheme="minorHAnsi"/>
          <w:bCs/>
        </w:rPr>
        <w:t xml:space="preserve"> à chaque équipe.</w:t>
      </w:r>
    </w:p>
    <w:p w14:paraId="6AA66ED8" w14:textId="77777777" w:rsidR="00CE0756" w:rsidRPr="00B81B6C" w:rsidRDefault="00CE0756" w:rsidP="00B81B6C">
      <w:pPr>
        <w:numPr>
          <w:ilvl w:val="0"/>
          <w:numId w:val="28"/>
        </w:numPr>
        <w:rPr>
          <w:rFonts w:asciiTheme="minorHAnsi" w:hAnsiTheme="minorHAnsi"/>
          <w:bCs/>
          <w:i/>
        </w:rPr>
      </w:pPr>
      <w:r w:rsidRPr="00B81B6C">
        <w:rPr>
          <w:rFonts w:asciiTheme="minorHAnsi" w:hAnsiTheme="minorHAnsi"/>
          <w:bCs/>
        </w:rPr>
        <w:t>Réactiver les connaissances des élèves sur les caractéristiques du</w:t>
      </w:r>
      <w:r w:rsidRPr="00B81B6C">
        <w:rPr>
          <w:rFonts w:asciiTheme="minorHAnsi" w:hAnsiTheme="minorHAnsi"/>
        </w:rPr>
        <w:t xml:space="preserve"> </w:t>
      </w:r>
      <w:r w:rsidRPr="00B81B6C">
        <w:rPr>
          <w:rFonts w:asciiTheme="minorHAnsi" w:hAnsiTheme="minorHAnsi"/>
          <w:bCs/>
        </w:rPr>
        <w:t>diagramme de Venn</w:t>
      </w:r>
      <w:r w:rsidRPr="00B81B6C">
        <w:rPr>
          <w:rFonts w:asciiTheme="minorHAnsi" w:hAnsiTheme="minorHAnsi"/>
        </w:rPr>
        <w:t xml:space="preserve"> (représentation d'un ou de plusieurs ensembles par des lignes simples fermées dans lesquelles les éléments d'une réalité sont distribués). </w:t>
      </w:r>
    </w:p>
    <w:p w14:paraId="0DF73D12" w14:textId="77777777" w:rsidR="00CE0756" w:rsidRPr="00B81B6C" w:rsidRDefault="00CE0756" w:rsidP="00B81B6C">
      <w:pPr>
        <w:numPr>
          <w:ilvl w:val="0"/>
          <w:numId w:val="28"/>
        </w:numPr>
        <w:rPr>
          <w:rFonts w:asciiTheme="minorHAnsi" w:hAnsiTheme="minorHAnsi"/>
          <w:bCs/>
          <w:i/>
        </w:rPr>
      </w:pPr>
      <w:r w:rsidRPr="00B81B6C">
        <w:rPr>
          <w:rFonts w:asciiTheme="minorHAnsi" w:hAnsiTheme="minorHAnsi"/>
          <w:bCs/>
        </w:rPr>
        <w:t xml:space="preserve">Lire les consignes de la </w:t>
      </w:r>
      <w:r w:rsidRPr="00B81B6C">
        <w:rPr>
          <w:rFonts w:asciiTheme="minorHAnsi" w:hAnsiTheme="minorHAnsi"/>
          <w:b/>
          <w:bCs/>
        </w:rPr>
        <w:t>fiche 7</w:t>
      </w:r>
      <w:r w:rsidRPr="00B81B6C">
        <w:rPr>
          <w:rFonts w:asciiTheme="minorHAnsi" w:hAnsiTheme="minorHAnsi"/>
          <w:bCs/>
        </w:rPr>
        <w:t xml:space="preserve"> en groupe-classe et clarifier ces dernières, au besoin. Préciser aux élèves qu’en examinant les archives, elles et ils devraient découvrir des informations sur la présence française, le mode de vie et les droits des francophones dans le Haut-Canada de cette époque. Préciser qu’elles et ils devront ensuite, au cours de la troisième partie, comparer ces éléments avec les communautés francophones canadiennes aujourd’hui. </w:t>
      </w:r>
    </w:p>
    <w:p w14:paraId="60EEA4E4" w14:textId="77777777" w:rsidR="00CE0756" w:rsidRPr="00B81B6C" w:rsidRDefault="00CE0756" w:rsidP="00B81B6C">
      <w:pPr>
        <w:numPr>
          <w:ilvl w:val="0"/>
          <w:numId w:val="28"/>
        </w:numPr>
        <w:rPr>
          <w:rFonts w:asciiTheme="minorHAnsi" w:hAnsiTheme="minorHAnsi"/>
          <w:bCs/>
          <w:i/>
        </w:rPr>
      </w:pPr>
      <w:r w:rsidRPr="00B81B6C">
        <w:rPr>
          <w:rFonts w:asciiTheme="minorHAnsi" w:hAnsiTheme="minorHAnsi"/>
          <w:bCs/>
        </w:rPr>
        <w:t>Distribuer les archives (</w:t>
      </w:r>
      <w:r w:rsidRPr="00B81B6C">
        <w:rPr>
          <w:rFonts w:asciiTheme="minorHAnsi" w:hAnsiTheme="minorHAnsi"/>
          <w:b/>
          <w:bCs/>
        </w:rPr>
        <w:t>fiche 9</w:t>
      </w:r>
      <w:r w:rsidRPr="00B81B6C">
        <w:rPr>
          <w:rFonts w:asciiTheme="minorHAnsi" w:hAnsiTheme="minorHAnsi"/>
          <w:bCs/>
        </w:rPr>
        <w:t xml:space="preserve">) à chaque équipe. Allouer environ 60 minutes pour en faire la lecture et l’examen et découvrir des indices de la présence française, du mode de vie et des droits des communautés francophones dans le Haut-Canada à cette époque. Remettre aux élèves la transcription des archives écrites à la main pour faciliter la compréhension du texte, au besoin. </w:t>
      </w:r>
    </w:p>
    <w:p w14:paraId="3E38B85D" w14:textId="77777777" w:rsidR="00CE0756" w:rsidRPr="00B81B6C" w:rsidRDefault="00CE0756" w:rsidP="00B81B6C">
      <w:pPr>
        <w:numPr>
          <w:ilvl w:val="0"/>
          <w:numId w:val="29"/>
        </w:numPr>
        <w:rPr>
          <w:rFonts w:asciiTheme="minorHAnsi" w:hAnsiTheme="minorHAnsi"/>
        </w:rPr>
      </w:pPr>
      <w:r w:rsidRPr="00B81B6C">
        <w:rPr>
          <w:rFonts w:asciiTheme="minorHAnsi" w:hAnsiTheme="minorHAnsi"/>
          <w:bCs/>
        </w:rPr>
        <w:t xml:space="preserve">Inviter les élèves à noter leurs trouvailles avec des mots clés dans le diagramme de Venn. Au besoin, guider les élèves à l’aide du corrigé de la </w:t>
      </w:r>
      <w:r w:rsidRPr="00B81B6C">
        <w:rPr>
          <w:rFonts w:asciiTheme="minorHAnsi" w:hAnsiTheme="minorHAnsi"/>
          <w:b/>
          <w:bCs/>
        </w:rPr>
        <w:t>fiche 8</w:t>
      </w:r>
      <w:r w:rsidRPr="00B81B6C">
        <w:rPr>
          <w:rFonts w:asciiTheme="minorHAnsi" w:hAnsiTheme="minorHAnsi"/>
          <w:bCs/>
        </w:rPr>
        <w:t>.</w:t>
      </w:r>
    </w:p>
    <w:p w14:paraId="21059317" w14:textId="77777777" w:rsidR="00CE0756" w:rsidRPr="00B81B6C" w:rsidRDefault="00CE0756" w:rsidP="00B81B6C">
      <w:pPr>
        <w:numPr>
          <w:ilvl w:val="0"/>
          <w:numId w:val="29"/>
        </w:numPr>
        <w:rPr>
          <w:rFonts w:asciiTheme="minorHAnsi" w:hAnsiTheme="minorHAnsi"/>
        </w:rPr>
      </w:pPr>
      <w:r w:rsidRPr="00B81B6C">
        <w:rPr>
          <w:rFonts w:asciiTheme="minorHAnsi" w:hAnsiTheme="minorHAnsi"/>
          <w:bCs/>
        </w:rPr>
        <w:t xml:space="preserve">Faire une mise en commun des indices trouvés par les élèves puis les inviter à discuter de leurs impressions. </w:t>
      </w:r>
    </w:p>
    <w:p w14:paraId="6DE8A1E2" w14:textId="77777777" w:rsidR="00CE0756" w:rsidRPr="00B81B6C" w:rsidRDefault="00CE0756" w:rsidP="00CE0756">
      <w:pPr>
        <w:pStyle w:val="En-tte"/>
        <w:rPr>
          <w:rFonts w:asciiTheme="minorHAnsi" w:hAnsiTheme="minorHAnsi"/>
        </w:rPr>
      </w:pPr>
    </w:p>
    <w:p w14:paraId="109754B7" w14:textId="77777777" w:rsidR="00CE0756" w:rsidRPr="00B81B6C" w:rsidRDefault="00CE0756" w:rsidP="00CE0756">
      <w:pPr>
        <w:rPr>
          <w:rFonts w:asciiTheme="minorHAnsi" w:hAnsiTheme="minorHAnsi"/>
        </w:rPr>
      </w:pPr>
      <w:r w:rsidRPr="00B81B6C">
        <w:rPr>
          <w:rFonts w:asciiTheme="minorHAnsi" w:hAnsiTheme="minorHAnsi"/>
          <w:b/>
        </w:rPr>
        <w:t>Partie III</w:t>
      </w:r>
      <w:r w:rsidRPr="00B81B6C">
        <w:rPr>
          <w:rFonts w:asciiTheme="minorHAnsi" w:hAnsiTheme="minorHAnsi"/>
          <w:b/>
          <w:i/>
        </w:rPr>
        <w:t xml:space="preserve"> : Face à face historique </w:t>
      </w:r>
    </w:p>
    <w:p w14:paraId="18999C77" w14:textId="77777777" w:rsidR="00CE0756" w:rsidRPr="00B81B6C" w:rsidRDefault="00CE0756" w:rsidP="00CE0756">
      <w:pPr>
        <w:rPr>
          <w:rFonts w:asciiTheme="minorHAnsi" w:hAnsiTheme="minorHAnsi"/>
        </w:rPr>
      </w:pPr>
    </w:p>
    <w:p w14:paraId="58144C9B" w14:textId="77777777" w:rsidR="00CE0756" w:rsidRPr="00B81B6C" w:rsidRDefault="00CE0756" w:rsidP="00CE0756">
      <w:pPr>
        <w:rPr>
          <w:rFonts w:asciiTheme="minorHAnsi" w:hAnsiTheme="minorHAnsi"/>
        </w:rPr>
      </w:pPr>
      <w:r w:rsidRPr="00B81B6C">
        <w:rPr>
          <w:rFonts w:asciiTheme="minorHAnsi" w:hAnsiTheme="minorHAnsi"/>
          <w:b/>
        </w:rPr>
        <w:t xml:space="preserve">Mise en situation </w:t>
      </w:r>
      <w:r w:rsidRPr="00B81B6C">
        <w:rPr>
          <w:rFonts w:asciiTheme="minorHAnsi" w:hAnsiTheme="minorHAnsi"/>
        </w:rPr>
        <w:t>(15 minutes)</w:t>
      </w:r>
    </w:p>
    <w:p w14:paraId="1DCBCC2C"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 xml:space="preserve">Faire un retour sur les règles du jeu </w:t>
      </w:r>
      <w:r w:rsidRPr="00B81B6C">
        <w:rPr>
          <w:rFonts w:asciiTheme="minorHAnsi" w:hAnsiTheme="minorHAnsi"/>
          <w:i/>
        </w:rPr>
        <w:t>Histopardy</w:t>
      </w:r>
      <w:r w:rsidRPr="00B81B6C">
        <w:rPr>
          <w:rFonts w:asciiTheme="minorHAnsi" w:hAnsiTheme="minorHAnsi"/>
        </w:rPr>
        <w:t xml:space="preserve"> puis présenter la dernière catégorie de questions (</w:t>
      </w:r>
      <w:r w:rsidRPr="00B81B6C">
        <w:rPr>
          <w:rFonts w:asciiTheme="minorHAnsi" w:hAnsiTheme="minorHAnsi"/>
          <w:i/>
        </w:rPr>
        <w:t xml:space="preserve">Face à face historique) </w:t>
      </w:r>
      <w:r w:rsidRPr="00B81B6C">
        <w:rPr>
          <w:rFonts w:asciiTheme="minorHAnsi" w:hAnsiTheme="minorHAnsi"/>
        </w:rPr>
        <w:t>aux élèves.</w:t>
      </w:r>
    </w:p>
    <w:p w14:paraId="2E64831C"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 xml:space="preserve">Commencer à jouer à </w:t>
      </w:r>
      <w:r w:rsidRPr="00B81B6C">
        <w:rPr>
          <w:rFonts w:asciiTheme="minorHAnsi" w:hAnsiTheme="minorHAnsi"/>
          <w:i/>
        </w:rPr>
        <w:t>Histopardy</w:t>
      </w:r>
      <w:r w:rsidRPr="00B81B6C">
        <w:rPr>
          <w:rFonts w:asciiTheme="minorHAnsi" w:hAnsiTheme="minorHAnsi"/>
          <w:b/>
        </w:rPr>
        <w:t xml:space="preserve"> </w:t>
      </w:r>
      <w:r w:rsidRPr="00B81B6C">
        <w:rPr>
          <w:rFonts w:asciiTheme="minorHAnsi" w:hAnsiTheme="minorHAnsi"/>
        </w:rPr>
        <w:t xml:space="preserve">avec l’équipe qui a le moins de points en leur demandant de choisir une question dans la dernière catégorie du tableau. Noter les pointages des équipes sur la feuille bloc de conférence puis demander à chaque équipe de calculer son résultat pour les trois parties. </w:t>
      </w:r>
    </w:p>
    <w:p w14:paraId="61069BD1" w14:textId="77777777" w:rsidR="00CE0756" w:rsidRPr="00B81B6C" w:rsidRDefault="00CE0756" w:rsidP="00B81B6C">
      <w:pPr>
        <w:numPr>
          <w:ilvl w:val="0"/>
          <w:numId w:val="25"/>
        </w:numPr>
        <w:rPr>
          <w:rFonts w:asciiTheme="minorHAnsi" w:hAnsiTheme="minorHAnsi"/>
        </w:rPr>
      </w:pPr>
      <w:r w:rsidRPr="00B81B6C">
        <w:rPr>
          <w:rFonts w:asciiTheme="minorHAnsi" w:hAnsiTheme="minorHAnsi"/>
        </w:rPr>
        <w:t xml:space="preserve">Discuter avec les élèves des points forts de chaque équipe et les encourager à jouer de nouveau dans quelques jours ou quelques semaines pour comparer leurs résultats. </w:t>
      </w:r>
    </w:p>
    <w:p w14:paraId="5594882D" w14:textId="77777777" w:rsidR="00CE0756" w:rsidRPr="00B81B6C" w:rsidRDefault="00CE0756" w:rsidP="00CE0756">
      <w:pPr>
        <w:ind w:left="113"/>
        <w:rPr>
          <w:rFonts w:asciiTheme="minorHAnsi" w:hAnsiTheme="minorHAnsi"/>
          <w:bCs/>
          <w:i/>
        </w:rPr>
      </w:pPr>
    </w:p>
    <w:p w14:paraId="3E390BBA" w14:textId="77777777" w:rsidR="00CE0756" w:rsidRPr="004A6339" w:rsidRDefault="00CE0756" w:rsidP="00CE0756">
      <w:pPr>
        <w:pStyle w:val="Titre3"/>
        <w:rPr>
          <w:rFonts w:asciiTheme="minorHAnsi" w:hAnsiTheme="minorHAnsi"/>
          <w:u w:val="none"/>
        </w:rPr>
      </w:pPr>
      <w:r w:rsidRPr="004A6339">
        <w:rPr>
          <w:rFonts w:asciiTheme="minorHAnsi" w:hAnsiTheme="minorHAnsi"/>
          <w:i/>
          <w:u w:val="none"/>
        </w:rPr>
        <w:t>Un diagramme qui en dit long…</w:t>
      </w:r>
      <w:r w:rsidRPr="004A6339">
        <w:rPr>
          <w:rFonts w:asciiTheme="minorHAnsi" w:hAnsiTheme="minorHAnsi"/>
          <w:b w:val="0"/>
          <w:u w:val="none"/>
        </w:rPr>
        <w:t xml:space="preserve"> (65 minutes)</w:t>
      </w:r>
    </w:p>
    <w:p w14:paraId="2D83AF32" w14:textId="77777777" w:rsidR="00CE0756" w:rsidRPr="00B81B6C" w:rsidRDefault="00CE0756" w:rsidP="00B81B6C">
      <w:pPr>
        <w:numPr>
          <w:ilvl w:val="0"/>
          <w:numId w:val="28"/>
        </w:numPr>
        <w:rPr>
          <w:rFonts w:asciiTheme="minorHAnsi" w:hAnsiTheme="minorHAnsi"/>
          <w:bCs/>
          <w:i/>
        </w:rPr>
      </w:pPr>
      <w:r w:rsidRPr="00B81B6C">
        <w:rPr>
          <w:rFonts w:asciiTheme="minorHAnsi" w:hAnsiTheme="minorHAnsi"/>
          <w:bCs/>
        </w:rPr>
        <w:t>Demander aux élèves de reformer les mêmes équipes que lors de l’activité des archives.</w:t>
      </w:r>
    </w:p>
    <w:p w14:paraId="2FE4D5BA" w14:textId="77777777" w:rsidR="00CE0756" w:rsidRPr="00B81B6C" w:rsidRDefault="00CE0756" w:rsidP="00B81B6C">
      <w:pPr>
        <w:numPr>
          <w:ilvl w:val="0"/>
          <w:numId w:val="26"/>
        </w:numPr>
        <w:rPr>
          <w:rFonts w:asciiTheme="minorHAnsi" w:hAnsiTheme="minorHAnsi"/>
        </w:rPr>
      </w:pPr>
      <w:r w:rsidRPr="00B81B6C">
        <w:rPr>
          <w:rFonts w:asciiTheme="minorHAnsi" w:hAnsiTheme="minorHAnsi"/>
        </w:rPr>
        <w:t xml:space="preserve">Distribuer la </w:t>
      </w:r>
      <w:r w:rsidRPr="00B81B6C">
        <w:rPr>
          <w:rFonts w:asciiTheme="minorHAnsi" w:hAnsiTheme="minorHAnsi"/>
          <w:i/>
        </w:rPr>
        <w:t>Charte canadienne des droits et libertés</w:t>
      </w:r>
      <w:r w:rsidRPr="00B81B6C">
        <w:rPr>
          <w:rFonts w:asciiTheme="minorHAnsi" w:hAnsiTheme="minorHAnsi"/>
        </w:rPr>
        <w:t xml:space="preserve"> et les documents actuels de la </w:t>
      </w:r>
      <w:r w:rsidRPr="00B81B6C">
        <w:rPr>
          <w:rFonts w:asciiTheme="minorHAnsi" w:hAnsiTheme="minorHAnsi"/>
          <w:b/>
        </w:rPr>
        <w:t>fiche 10</w:t>
      </w:r>
      <w:r w:rsidRPr="00B81B6C">
        <w:rPr>
          <w:rFonts w:asciiTheme="minorHAnsi" w:hAnsiTheme="minorHAnsi"/>
        </w:rPr>
        <w:t xml:space="preserve"> à chaque équipe. Prendre connaissance, en groupe-classe, des grandes catégories (articles) de la </w:t>
      </w:r>
      <w:r w:rsidRPr="00B81B6C">
        <w:rPr>
          <w:rFonts w:asciiTheme="minorHAnsi" w:hAnsiTheme="minorHAnsi"/>
          <w:i/>
        </w:rPr>
        <w:t>Charte canadienne des droits et libertés</w:t>
      </w:r>
      <w:r w:rsidRPr="00B81B6C">
        <w:rPr>
          <w:rFonts w:asciiTheme="minorHAnsi" w:hAnsiTheme="minorHAnsi"/>
        </w:rPr>
        <w:t>.</w:t>
      </w:r>
    </w:p>
    <w:p w14:paraId="78E7FBC3" w14:textId="77777777" w:rsidR="00CE0756" w:rsidRPr="00B81B6C" w:rsidRDefault="00CE0756" w:rsidP="00B81B6C">
      <w:pPr>
        <w:numPr>
          <w:ilvl w:val="0"/>
          <w:numId w:val="26"/>
        </w:numPr>
        <w:rPr>
          <w:rFonts w:asciiTheme="minorHAnsi" w:hAnsiTheme="minorHAnsi"/>
        </w:rPr>
      </w:pPr>
      <w:r w:rsidRPr="00B81B6C">
        <w:rPr>
          <w:rFonts w:asciiTheme="minorHAnsi" w:hAnsiTheme="minorHAnsi"/>
        </w:rPr>
        <w:t xml:space="preserve">Faire un retour sur les droits des francophones du Haut-Canada (Archives – </w:t>
      </w:r>
      <w:r w:rsidRPr="00B81B6C">
        <w:rPr>
          <w:rFonts w:asciiTheme="minorHAnsi" w:hAnsiTheme="minorHAnsi"/>
          <w:b/>
        </w:rPr>
        <w:t>fiche 6</w:t>
      </w:r>
      <w:r w:rsidRPr="00B81B6C">
        <w:rPr>
          <w:rFonts w:asciiTheme="minorHAnsi" w:hAnsiTheme="minorHAnsi"/>
        </w:rPr>
        <w:t xml:space="preserve">) puis inviter les élèves à les comparer avec les droits des francophones d’aujourd’hui. Pour ce faire, encourager les élèves à examiner attentivement la charte et les documents actuels et à compléter le diagramme de Venn. Au besoin, clarifier le sens des mots qui pourraient nuire à la compréhension et qui sont mis en relief dans les textes. </w:t>
      </w:r>
    </w:p>
    <w:p w14:paraId="76B254B5" w14:textId="77777777" w:rsidR="00CE0756" w:rsidRPr="00B81B6C" w:rsidRDefault="00CE0756" w:rsidP="00B81B6C">
      <w:pPr>
        <w:pStyle w:val="En-tte"/>
        <w:numPr>
          <w:ilvl w:val="0"/>
          <w:numId w:val="35"/>
        </w:numPr>
        <w:tabs>
          <w:tab w:val="clear" w:pos="4153"/>
          <w:tab w:val="clear" w:pos="8306"/>
        </w:tabs>
        <w:ind w:left="1701"/>
        <w:rPr>
          <w:rFonts w:asciiTheme="minorHAnsi" w:hAnsiTheme="minorHAnsi"/>
        </w:rPr>
      </w:pPr>
      <w:r w:rsidRPr="00B81B6C">
        <w:rPr>
          <w:rFonts w:asciiTheme="minorHAnsi" w:hAnsiTheme="minorHAnsi"/>
          <w:b/>
        </w:rPr>
        <w:t>apport</w:t>
      </w:r>
      <w:r w:rsidRPr="00B81B6C">
        <w:rPr>
          <w:rFonts w:asciiTheme="minorHAnsi" w:hAnsiTheme="minorHAnsi"/>
        </w:rPr>
        <w:t> : Contribution positive.</w:t>
      </w:r>
    </w:p>
    <w:p w14:paraId="3268A11C" w14:textId="77777777" w:rsidR="00CE0756" w:rsidRPr="00B81B6C" w:rsidRDefault="00CE0756" w:rsidP="00B81B6C">
      <w:pPr>
        <w:pStyle w:val="En-tte"/>
        <w:numPr>
          <w:ilvl w:val="0"/>
          <w:numId w:val="35"/>
        </w:numPr>
        <w:tabs>
          <w:tab w:val="clear" w:pos="4153"/>
          <w:tab w:val="clear" w:pos="8306"/>
        </w:tabs>
        <w:ind w:left="1701"/>
        <w:rPr>
          <w:rFonts w:asciiTheme="minorHAnsi" w:hAnsiTheme="minorHAnsi"/>
        </w:rPr>
      </w:pPr>
      <w:r w:rsidRPr="00B81B6C">
        <w:rPr>
          <w:rFonts w:asciiTheme="minorHAnsi" w:hAnsiTheme="minorHAnsi"/>
          <w:b/>
        </w:rPr>
        <w:t>législature</w:t>
      </w:r>
      <w:r w:rsidRPr="00B81B6C">
        <w:rPr>
          <w:rFonts w:asciiTheme="minorHAnsi" w:hAnsiTheme="minorHAnsi"/>
        </w:rPr>
        <w:t> : Mandat d’un parlement.</w:t>
      </w:r>
    </w:p>
    <w:p w14:paraId="72F984AA" w14:textId="77777777" w:rsidR="00CE0756" w:rsidRPr="00B81B6C" w:rsidRDefault="00CE0756" w:rsidP="00B81B6C">
      <w:pPr>
        <w:pStyle w:val="En-tte"/>
        <w:numPr>
          <w:ilvl w:val="0"/>
          <w:numId w:val="35"/>
        </w:numPr>
        <w:tabs>
          <w:tab w:val="clear" w:pos="4153"/>
          <w:tab w:val="clear" w:pos="8306"/>
        </w:tabs>
        <w:ind w:left="1701"/>
        <w:rPr>
          <w:rFonts w:asciiTheme="minorHAnsi" w:hAnsiTheme="minorHAnsi"/>
        </w:rPr>
      </w:pPr>
      <w:r w:rsidRPr="00B81B6C">
        <w:rPr>
          <w:rFonts w:asciiTheme="minorHAnsi" w:hAnsiTheme="minorHAnsi"/>
          <w:b/>
        </w:rPr>
        <w:t>instance</w:t>
      </w:r>
      <w:r w:rsidRPr="00B81B6C">
        <w:rPr>
          <w:rFonts w:asciiTheme="minorHAnsi" w:hAnsiTheme="minorHAnsi"/>
        </w:rPr>
        <w:t xml:space="preserve"> : </w:t>
      </w:r>
      <w:r w:rsidRPr="00B81B6C">
        <w:rPr>
          <w:rFonts w:asciiTheme="minorHAnsi" w:hAnsiTheme="minorHAnsi"/>
          <w:color w:val="000000"/>
        </w:rPr>
        <w:t>Série d’actes, de délais et de formalités ayant pour objet l’introduction, l’instruction et le jugement d’une affaire judiciaire.</w:t>
      </w:r>
    </w:p>
    <w:p w14:paraId="69635143" w14:textId="77777777" w:rsidR="00CE0756" w:rsidRPr="00B81B6C" w:rsidRDefault="00CE0756" w:rsidP="00B81B6C">
      <w:pPr>
        <w:pStyle w:val="En-tte"/>
        <w:numPr>
          <w:ilvl w:val="0"/>
          <w:numId w:val="35"/>
        </w:numPr>
        <w:tabs>
          <w:tab w:val="clear" w:pos="4153"/>
          <w:tab w:val="clear" w:pos="8306"/>
        </w:tabs>
        <w:ind w:left="1701"/>
        <w:rPr>
          <w:rFonts w:asciiTheme="minorHAnsi" w:hAnsiTheme="minorHAnsi"/>
        </w:rPr>
      </w:pPr>
      <w:r w:rsidRPr="00B81B6C">
        <w:rPr>
          <w:rFonts w:asciiTheme="minorHAnsi" w:hAnsiTheme="minorHAnsi"/>
          <w:b/>
        </w:rPr>
        <w:t>instruire</w:t>
      </w:r>
      <w:r w:rsidRPr="00B81B6C">
        <w:rPr>
          <w:rFonts w:asciiTheme="minorHAnsi" w:hAnsiTheme="minorHAnsi"/>
        </w:rPr>
        <w:t xml:space="preserve"> : </w:t>
      </w:r>
      <w:r w:rsidRPr="00B81B6C">
        <w:rPr>
          <w:rFonts w:asciiTheme="minorHAnsi" w:hAnsiTheme="minorHAnsi"/>
          <w:color w:val="000000"/>
        </w:rPr>
        <w:t>Étape de la procédure pénale pendant laquelle un juge procède aux recherches, apprécie la culpabilité des personnes poursuivies et met une affaire en état d’être jugée.</w:t>
      </w:r>
    </w:p>
    <w:p w14:paraId="22315993" w14:textId="77777777" w:rsidR="00CE0756" w:rsidRPr="00B81B6C" w:rsidRDefault="00CE0756" w:rsidP="00B81B6C">
      <w:pPr>
        <w:pStyle w:val="En-tte"/>
        <w:numPr>
          <w:ilvl w:val="0"/>
          <w:numId w:val="35"/>
        </w:numPr>
        <w:tabs>
          <w:tab w:val="clear" w:pos="4153"/>
          <w:tab w:val="clear" w:pos="8306"/>
        </w:tabs>
        <w:ind w:left="1701"/>
        <w:rPr>
          <w:rFonts w:asciiTheme="minorHAnsi" w:hAnsiTheme="minorHAnsi"/>
        </w:rPr>
      </w:pPr>
      <w:r w:rsidRPr="00B81B6C">
        <w:rPr>
          <w:rFonts w:asciiTheme="minorHAnsi" w:hAnsiTheme="minorHAnsi"/>
          <w:b/>
        </w:rPr>
        <w:t>intenter</w:t>
      </w:r>
      <w:r w:rsidRPr="00B81B6C">
        <w:rPr>
          <w:rFonts w:asciiTheme="minorHAnsi" w:hAnsiTheme="minorHAnsi"/>
        </w:rPr>
        <w:t xml:space="preserve"> : </w:t>
      </w:r>
      <w:r w:rsidRPr="00B81B6C">
        <w:rPr>
          <w:rFonts w:asciiTheme="minorHAnsi" w:hAnsiTheme="minorHAnsi"/>
          <w:color w:val="000000"/>
        </w:rPr>
        <w:t>Porter (une action) en justice contre quelqu’un.</w:t>
      </w:r>
    </w:p>
    <w:p w14:paraId="5A4614E6" w14:textId="77777777" w:rsidR="00CE0756" w:rsidRPr="00B81B6C" w:rsidRDefault="00CE0756" w:rsidP="00B81B6C">
      <w:pPr>
        <w:pStyle w:val="En-tte"/>
        <w:numPr>
          <w:ilvl w:val="0"/>
          <w:numId w:val="35"/>
        </w:numPr>
        <w:tabs>
          <w:tab w:val="clear" w:pos="4153"/>
          <w:tab w:val="clear" w:pos="8306"/>
        </w:tabs>
        <w:ind w:left="1701"/>
        <w:rPr>
          <w:rFonts w:asciiTheme="minorHAnsi" w:hAnsiTheme="minorHAnsi"/>
        </w:rPr>
      </w:pPr>
      <w:r w:rsidRPr="00B81B6C">
        <w:rPr>
          <w:rFonts w:asciiTheme="minorHAnsi" w:hAnsiTheme="minorHAnsi"/>
          <w:b/>
        </w:rPr>
        <w:t>poursuivant</w:t>
      </w:r>
      <w:r w:rsidRPr="00B81B6C">
        <w:rPr>
          <w:rFonts w:asciiTheme="minorHAnsi" w:hAnsiTheme="minorHAnsi"/>
        </w:rPr>
        <w:t xml:space="preserve"> : </w:t>
      </w:r>
      <w:r w:rsidRPr="00B81B6C">
        <w:rPr>
          <w:rFonts w:asciiTheme="minorHAnsi" w:hAnsiTheme="minorHAnsi"/>
          <w:color w:val="000000"/>
        </w:rPr>
        <w:t>Personne qui engage des poursuites judiciaires.</w:t>
      </w:r>
    </w:p>
    <w:p w14:paraId="4D9C93BF" w14:textId="77777777" w:rsidR="00CE0756" w:rsidRPr="00B81B6C" w:rsidRDefault="00CE0756" w:rsidP="00B81B6C">
      <w:pPr>
        <w:pStyle w:val="En-tte"/>
        <w:numPr>
          <w:ilvl w:val="0"/>
          <w:numId w:val="35"/>
        </w:numPr>
        <w:tabs>
          <w:tab w:val="clear" w:pos="4153"/>
          <w:tab w:val="clear" w:pos="8306"/>
        </w:tabs>
        <w:ind w:left="1701"/>
        <w:rPr>
          <w:rFonts w:asciiTheme="minorHAnsi" w:hAnsiTheme="minorHAnsi"/>
        </w:rPr>
      </w:pPr>
      <w:r w:rsidRPr="00B81B6C">
        <w:rPr>
          <w:rFonts w:asciiTheme="minorHAnsi" w:hAnsiTheme="minorHAnsi"/>
          <w:b/>
        </w:rPr>
        <w:t>créances</w:t>
      </w:r>
      <w:r w:rsidRPr="00B81B6C">
        <w:rPr>
          <w:rFonts w:asciiTheme="minorHAnsi" w:hAnsiTheme="minorHAnsi"/>
        </w:rPr>
        <w:t xml:space="preserve"> : </w:t>
      </w:r>
      <w:r w:rsidRPr="00B81B6C">
        <w:rPr>
          <w:rFonts w:asciiTheme="minorHAnsi" w:hAnsiTheme="minorHAnsi"/>
          <w:color w:val="000000"/>
        </w:rPr>
        <w:t>Droit en vertu duquel une personne peut exiger quelque chose (notamment une somme d’argent) de quelqu’un.</w:t>
      </w:r>
    </w:p>
    <w:p w14:paraId="0ADCD836" w14:textId="77777777" w:rsidR="00CE0756" w:rsidRPr="00B81B6C" w:rsidRDefault="00CE0756" w:rsidP="00B81B6C">
      <w:pPr>
        <w:pStyle w:val="En-tte"/>
        <w:numPr>
          <w:ilvl w:val="0"/>
          <w:numId w:val="35"/>
        </w:numPr>
        <w:tabs>
          <w:tab w:val="clear" w:pos="4153"/>
          <w:tab w:val="clear" w:pos="8306"/>
        </w:tabs>
        <w:ind w:left="1701"/>
        <w:rPr>
          <w:rFonts w:asciiTheme="minorHAnsi" w:hAnsiTheme="minorHAnsi"/>
        </w:rPr>
      </w:pPr>
      <w:r w:rsidRPr="00B81B6C">
        <w:rPr>
          <w:rFonts w:asciiTheme="minorHAnsi" w:hAnsiTheme="minorHAnsi"/>
          <w:b/>
        </w:rPr>
        <w:t>impératif</w:t>
      </w:r>
      <w:r w:rsidRPr="00B81B6C">
        <w:rPr>
          <w:rFonts w:asciiTheme="minorHAnsi" w:hAnsiTheme="minorHAnsi"/>
        </w:rPr>
        <w:t xml:space="preserve"> : Urgent, nécessaire. </w:t>
      </w:r>
    </w:p>
    <w:p w14:paraId="555F5094" w14:textId="77777777" w:rsidR="00CE0756" w:rsidRPr="00B81B6C" w:rsidRDefault="00CE0756" w:rsidP="00B81B6C">
      <w:pPr>
        <w:pStyle w:val="En-tte"/>
        <w:numPr>
          <w:ilvl w:val="0"/>
          <w:numId w:val="35"/>
        </w:numPr>
        <w:tabs>
          <w:tab w:val="clear" w:pos="4153"/>
          <w:tab w:val="clear" w:pos="8306"/>
        </w:tabs>
        <w:ind w:left="1701"/>
        <w:rPr>
          <w:rFonts w:asciiTheme="minorHAnsi" w:hAnsiTheme="minorHAnsi"/>
        </w:rPr>
      </w:pPr>
      <w:r w:rsidRPr="00B81B6C">
        <w:rPr>
          <w:rFonts w:asciiTheme="minorHAnsi" w:hAnsiTheme="minorHAnsi"/>
          <w:b/>
        </w:rPr>
        <w:t>entraver</w:t>
      </w:r>
      <w:r w:rsidRPr="00B81B6C">
        <w:rPr>
          <w:rFonts w:asciiTheme="minorHAnsi" w:hAnsiTheme="minorHAnsi"/>
        </w:rPr>
        <w:t> : Empêcher.</w:t>
      </w:r>
    </w:p>
    <w:p w14:paraId="44A32A1D" w14:textId="77777777" w:rsidR="00CE0756" w:rsidRPr="00B81B6C" w:rsidRDefault="00CE0756" w:rsidP="00B81B6C">
      <w:pPr>
        <w:pStyle w:val="En-tte"/>
        <w:numPr>
          <w:ilvl w:val="0"/>
          <w:numId w:val="35"/>
        </w:numPr>
        <w:tabs>
          <w:tab w:val="clear" w:pos="4153"/>
          <w:tab w:val="clear" w:pos="8306"/>
        </w:tabs>
        <w:ind w:left="1701"/>
        <w:rPr>
          <w:rFonts w:asciiTheme="minorHAnsi" w:hAnsiTheme="minorHAnsi"/>
        </w:rPr>
      </w:pPr>
      <w:r w:rsidRPr="00B81B6C">
        <w:rPr>
          <w:rFonts w:asciiTheme="minorHAnsi" w:hAnsiTheme="minorHAnsi"/>
          <w:b/>
        </w:rPr>
        <w:t>préconiser</w:t>
      </w:r>
      <w:r w:rsidRPr="00B81B6C">
        <w:rPr>
          <w:rFonts w:asciiTheme="minorHAnsi" w:hAnsiTheme="minorHAnsi"/>
        </w:rPr>
        <w:t> : Recommander.</w:t>
      </w:r>
    </w:p>
    <w:p w14:paraId="4293670A" w14:textId="77777777" w:rsidR="00CE0756" w:rsidRPr="00B81B6C" w:rsidRDefault="00CE0756" w:rsidP="00B81B6C">
      <w:pPr>
        <w:pStyle w:val="En-tte"/>
        <w:numPr>
          <w:ilvl w:val="0"/>
          <w:numId w:val="35"/>
        </w:numPr>
        <w:tabs>
          <w:tab w:val="clear" w:pos="4153"/>
          <w:tab w:val="clear" w:pos="8306"/>
        </w:tabs>
        <w:ind w:left="1701"/>
        <w:rPr>
          <w:rFonts w:asciiTheme="minorHAnsi" w:hAnsiTheme="minorHAnsi"/>
        </w:rPr>
      </w:pPr>
      <w:r w:rsidRPr="00B81B6C">
        <w:rPr>
          <w:rFonts w:asciiTheme="minorHAnsi" w:hAnsiTheme="minorHAnsi"/>
          <w:b/>
        </w:rPr>
        <w:t>disposition légale</w:t>
      </w:r>
      <w:r w:rsidRPr="00B81B6C">
        <w:rPr>
          <w:rFonts w:asciiTheme="minorHAnsi" w:hAnsiTheme="minorHAnsi"/>
        </w:rPr>
        <w:t> : Point réglé par un acte juridique.</w:t>
      </w:r>
    </w:p>
    <w:p w14:paraId="2BE4AF92" w14:textId="77777777" w:rsidR="00CE0756" w:rsidRPr="00B81B6C" w:rsidRDefault="00CE0756" w:rsidP="00B81B6C">
      <w:pPr>
        <w:numPr>
          <w:ilvl w:val="0"/>
          <w:numId w:val="26"/>
        </w:numPr>
        <w:rPr>
          <w:rFonts w:asciiTheme="minorHAnsi" w:hAnsiTheme="minorHAnsi"/>
        </w:rPr>
      </w:pPr>
      <w:r w:rsidRPr="00B81B6C">
        <w:rPr>
          <w:rFonts w:asciiTheme="minorHAnsi" w:hAnsiTheme="minorHAnsi"/>
        </w:rPr>
        <w:t xml:space="preserve">Encourager les élèves à déplacer les informations qui sont dans le diagramme, au besoin (p. ex., les informations provenant des archives et des documents actuels qui sont similaires devraient être au centre du diagramme). </w:t>
      </w:r>
    </w:p>
    <w:p w14:paraId="7F302BB5" w14:textId="77777777" w:rsidR="00CE0756" w:rsidRPr="00B81B6C" w:rsidRDefault="00CE0756" w:rsidP="00B81B6C">
      <w:pPr>
        <w:numPr>
          <w:ilvl w:val="0"/>
          <w:numId w:val="26"/>
        </w:numPr>
        <w:rPr>
          <w:rFonts w:asciiTheme="minorHAnsi" w:hAnsiTheme="minorHAnsi"/>
        </w:rPr>
      </w:pPr>
      <w:r w:rsidRPr="00B81B6C">
        <w:rPr>
          <w:rFonts w:asciiTheme="minorHAnsi" w:hAnsiTheme="minorHAnsi"/>
        </w:rPr>
        <w:t xml:space="preserve">Expliquer aux équipes qu’elles vont maintenant préparer un court entretien avec deux personnages du passé et du présent pour présenter les ressemblances et les différences entre les francophones des deux époques. Préciser que tous les membres de l’équipe doivent participer à la préparation de la communication orale. S’inspirer des explications présentées aux pages 34 à 36 du </w:t>
      </w:r>
      <w:r w:rsidRPr="00B81B6C">
        <w:rPr>
          <w:rFonts w:asciiTheme="minorHAnsi" w:hAnsiTheme="minorHAnsi"/>
          <w:i/>
        </w:rPr>
        <w:t>Guide d’enseignement efficace en matière de littératie de la 4</w:t>
      </w:r>
      <w:r w:rsidRPr="00B81B6C">
        <w:rPr>
          <w:rFonts w:asciiTheme="minorHAnsi" w:hAnsiTheme="minorHAnsi"/>
          <w:i/>
          <w:vertAlign w:val="superscript"/>
        </w:rPr>
        <w:t>e</w:t>
      </w:r>
      <w:r w:rsidRPr="00B81B6C">
        <w:rPr>
          <w:rFonts w:asciiTheme="minorHAnsi" w:hAnsiTheme="minorHAnsi"/>
          <w:i/>
        </w:rPr>
        <w:t xml:space="preserve"> à la 6</w:t>
      </w:r>
      <w:r w:rsidRPr="00B81B6C">
        <w:rPr>
          <w:rFonts w:asciiTheme="minorHAnsi" w:hAnsiTheme="minorHAnsi"/>
          <w:i/>
          <w:vertAlign w:val="superscript"/>
        </w:rPr>
        <w:t>e</w:t>
      </w:r>
      <w:r w:rsidRPr="00B81B6C">
        <w:rPr>
          <w:rFonts w:asciiTheme="minorHAnsi" w:hAnsiTheme="minorHAnsi"/>
          <w:i/>
        </w:rPr>
        <w:t xml:space="preserve"> année – Fascicule 5 – La communication orale</w:t>
      </w:r>
      <w:r w:rsidRPr="00B81B6C">
        <w:rPr>
          <w:rFonts w:asciiTheme="minorHAnsi" w:hAnsiTheme="minorHAnsi"/>
        </w:rPr>
        <w:t xml:space="preserve"> pour expliquer aux élèves ce qu’elles et ils auront à faire. </w:t>
      </w:r>
    </w:p>
    <w:p w14:paraId="7609BD61" w14:textId="77777777" w:rsidR="00CE0756" w:rsidRPr="00B81B6C" w:rsidRDefault="00CE0756" w:rsidP="00B81B6C">
      <w:pPr>
        <w:numPr>
          <w:ilvl w:val="0"/>
          <w:numId w:val="33"/>
        </w:numPr>
        <w:ind w:left="1701"/>
        <w:rPr>
          <w:rFonts w:asciiTheme="minorHAnsi" w:hAnsiTheme="minorHAnsi"/>
        </w:rPr>
      </w:pPr>
      <w:r w:rsidRPr="00B81B6C">
        <w:rPr>
          <w:rFonts w:asciiTheme="minorHAnsi" w:hAnsiTheme="minorHAnsi"/>
        </w:rPr>
        <w:t>Choisir deux personnes qui joueront les interviewés (un personnage du passé et un personnage du présent);</w:t>
      </w:r>
    </w:p>
    <w:p w14:paraId="6EB3318A" w14:textId="77777777" w:rsidR="00CE0756" w:rsidRPr="00B81B6C" w:rsidRDefault="00CE0756" w:rsidP="00B81B6C">
      <w:pPr>
        <w:numPr>
          <w:ilvl w:val="0"/>
          <w:numId w:val="33"/>
        </w:numPr>
        <w:ind w:left="1701"/>
        <w:rPr>
          <w:rFonts w:asciiTheme="minorHAnsi" w:hAnsiTheme="minorHAnsi"/>
        </w:rPr>
      </w:pPr>
      <w:r w:rsidRPr="00B81B6C">
        <w:rPr>
          <w:rFonts w:asciiTheme="minorHAnsi" w:hAnsiTheme="minorHAnsi"/>
        </w:rPr>
        <w:t>rédiger, en équipe, quelques questions à poser aux interviewés portant sur les droits des francophones;</w:t>
      </w:r>
    </w:p>
    <w:p w14:paraId="6B806C59" w14:textId="77777777" w:rsidR="00CE0756" w:rsidRPr="00B81B6C" w:rsidRDefault="00CE0756" w:rsidP="00B81B6C">
      <w:pPr>
        <w:numPr>
          <w:ilvl w:val="0"/>
          <w:numId w:val="33"/>
        </w:numPr>
        <w:ind w:left="1701"/>
        <w:rPr>
          <w:rFonts w:asciiTheme="minorHAnsi" w:hAnsiTheme="minorHAnsi"/>
        </w:rPr>
      </w:pPr>
      <w:r w:rsidRPr="00B81B6C">
        <w:rPr>
          <w:rFonts w:asciiTheme="minorHAnsi" w:hAnsiTheme="minorHAnsi"/>
        </w:rPr>
        <w:t xml:space="preserve">s’exercer à poser et à répondre aux questions; </w:t>
      </w:r>
    </w:p>
    <w:p w14:paraId="38C97DDB" w14:textId="77777777" w:rsidR="00CE0756" w:rsidRPr="00B81B6C" w:rsidRDefault="00CE0756" w:rsidP="00B81B6C">
      <w:pPr>
        <w:numPr>
          <w:ilvl w:val="0"/>
          <w:numId w:val="33"/>
        </w:numPr>
        <w:ind w:left="1701"/>
        <w:rPr>
          <w:rFonts w:asciiTheme="minorHAnsi" w:hAnsiTheme="minorHAnsi"/>
        </w:rPr>
      </w:pPr>
      <w:r w:rsidRPr="00B81B6C">
        <w:rPr>
          <w:rFonts w:asciiTheme="minorHAnsi" w:hAnsiTheme="minorHAnsi"/>
        </w:rPr>
        <w:t>présenter l’entretien avec les personnages au groupe-classe;</w:t>
      </w:r>
    </w:p>
    <w:p w14:paraId="24EE0736" w14:textId="77777777" w:rsidR="00CE0756" w:rsidRPr="00B81B6C" w:rsidRDefault="00CE0756" w:rsidP="00B81B6C">
      <w:pPr>
        <w:numPr>
          <w:ilvl w:val="0"/>
          <w:numId w:val="34"/>
        </w:numPr>
        <w:ind w:left="720"/>
        <w:rPr>
          <w:rFonts w:asciiTheme="minorHAnsi" w:hAnsiTheme="minorHAnsi"/>
        </w:rPr>
      </w:pPr>
      <w:r w:rsidRPr="00B81B6C">
        <w:rPr>
          <w:rFonts w:asciiTheme="minorHAnsi" w:hAnsiTheme="minorHAnsi"/>
        </w:rPr>
        <w:t xml:space="preserve">Rédiger quelques questions en groupe-classe, au besoin. </w:t>
      </w:r>
    </w:p>
    <w:p w14:paraId="5A97757D" w14:textId="77777777" w:rsidR="00CE0756" w:rsidRPr="00B81B6C" w:rsidRDefault="00CE0756" w:rsidP="00B81B6C">
      <w:pPr>
        <w:numPr>
          <w:ilvl w:val="0"/>
          <w:numId w:val="34"/>
        </w:numPr>
        <w:ind w:left="720"/>
        <w:rPr>
          <w:rFonts w:asciiTheme="minorHAnsi" w:hAnsiTheme="minorHAnsi"/>
        </w:rPr>
      </w:pPr>
      <w:r w:rsidRPr="00B81B6C">
        <w:rPr>
          <w:rFonts w:asciiTheme="minorHAnsi" w:hAnsiTheme="minorHAnsi"/>
          <w:bCs/>
        </w:rPr>
        <w:t xml:space="preserve">Allouer environ 30 minutes aux équipes pour se préparer puis les inviter à présenter leur « face à face » historique au groupe-classe. </w:t>
      </w:r>
    </w:p>
    <w:p w14:paraId="7F831233" w14:textId="77777777" w:rsidR="00CE0756" w:rsidRPr="00B81B6C" w:rsidRDefault="00CE0756" w:rsidP="00B81B6C">
      <w:pPr>
        <w:numPr>
          <w:ilvl w:val="0"/>
          <w:numId w:val="26"/>
        </w:numPr>
        <w:rPr>
          <w:rFonts w:asciiTheme="minorHAnsi" w:hAnsiTheme="minorHAnsi"/>
        </w:rPr>
      </w:pPr>
      <w:r w:rsidRPr="00B81B6C">
        <w:rPr>
          <w:rFonts w:asciiTheme="minorHAnsi" w:hAnsiTheme="minorHAnsi"/>
          <w:bCs/>
        </w:rPr>
        <w:t xml:space="preserve">Faire un retour sur l’activité et permettre aux élèves d’expliquer de quelle façon elles et ils s’y sont prises et pris pour préparer leur face à face historique. </w:t>
      </w:r>
    </w:p>
    <w:p w14:paraId="625E2DE7" w14:textId="77777777" w:rsidR="00CE0756" w:rsidRPr="00B81B6C" w:rsidRDefault="00CE0756" w:rsidP="00CE0756">
      <w:pPr>
        <w:rPr>
          <w:rFonts w:asciiTheme="minorHAnsi" w:hAnsiTheme="minorHAnsi"/>
          <w:b/>
        </w:rPr>
      </w:pPr>
    </w:p>
    <w:p w14:paraId="0DADE7C6" w14:textId="3EF7FAB6" w:rsidR="004A6339" w:rsidRPr="00B81B6C" w:rsidRDefault="004A6339" w:rsidP="004A6339">
      <w:pPr>
        <w:pStyle w:val="Titre4"/>
        <w:rPr>
          <w:rFonts w:asciiTheme="minorHAnsi" w:eastAsia="Times New Roman" w:hAnsiTheme="minorHAnsi" w:cstheme="minorHAnsi"/>
          <w:b/>
          <w:i w:val="0"/>
          <w:iCs w:val="0"/>
          <w:color w:val="auto"/>
        </w:rPr>
      </w:pPr>
      <w:r w:rsidRPr="00B81B6C">
        <w:rPr>
          <w:rFonts w:asciiTheme="minorHAnsi" w:hAnsiTheme="minorHAnsi" w:cstheme="minorHAnsi"/>
          <w:b/>
          <w:i w:val="0"/>
          <w:color w:val="auto"/>
        </w:rPr>
        <w:t xml:space="preserve">&gt;&gt; </w:t>
      </w:r>
      <w:r w:rsidRPr="00B81B6C">
        <w:rPr>
          <w:rFonts w:asciiTheme="minorHAnsi" w:eastAsia="Times New Roman" w:hAnsiTheme="minorHAnsi" w:cstheme="minorHAnsi"/>
          <w:b/>
          <w:i w:val="0"/>
          <w:iCs w:val="0"/>
          <w:color w:val="auto"/>
        </w:rPr>
        <w:t>A</w:t>
      </w:r>
      <w:r>
        <w:rPr>
          <w:rFonts w:asciiTheme="minorHAnsi" w:eastAsia="Times New Roman" w:hAnsiTheme="minorHAnsi" w:cstheme="minorHAnsi"/>
          <w:b/>
          <w:i w:val="0"/>
          <w:iCs w:val="0"/>
          <w:color w:val="auto"/>
        </w:rPr>
        <w:t>CTIVITÉS « POST</w:t>
      </w:r>
      <w:r w:rsidRPr="00B81B6C">
        <w:rPr>
          <w:rFonts w:asciiTheme="minorHAnsi" w:eastAsia="Times New Roman" w:hAnsiTheme="minorHAnsi" w:cstheme="minorHAnsi"/>
          <w:b/>
          <w:i w:val="0"/>
          <w:iCs w:val="0"/>
          <w:color w:val="auto"/>
        </w:rPr>
        <w:t>-MODULE »</w:t>
      </w:r>
    </w:p>
    <w:p w14:paraId="61C5BFE6" w14:textId="77777777" w:rsidR="00CE0756" w:rsidRPr="00B81B6C" w:rsidRDefault="00CE0756" w:rsidP="00B81B6C">
      <w:pPr>
        <w:numPr>
          <w:ilvl w:val="0"/>
          <w:numId w:val="26"/>
        </w:numPr>
        <w:rPr>
          <w:rFonts w:asciiTheme="minorHAnsi" w:hAnsiTheme="minorHAnsi"/>
        </w:rPr>
      </w:pPr>
      <w:r w:rsidRPr="00B81B6C">
        <w:rPr>
          <w:rFonts w:asciiTheme="minorHAnsi" w:hAnsiTheme="minorHAnsi"/>
        </w:rPr>
        <w:t xml:space="preserve">Inviter les élèves à choisir l’un des événements de la période de 1713-1791 et leur demander de rédiger un article de journal pour le raconter comme s’ils et elles étaient un ou une journaliste de cette époque. </w:t>
      </w:r>
    </w:p>
    <w:p w14:paraId="7A5FCB05" w14:textId="77777777" w:rsidR="00CE0756" w:rsidRPr="00B81B6C" w:rsidRDefault="00CE0756" w:rsidP="00B81B6C">
      <w:pPr>
        <w:numPr>
          <w:ilvl w:val="0"/>
          <w:numId w:val="26"/>
        </w:numPr>
        <w:rPr>
          <w:rFonts w:asciiTheme="minorHAnsi" w:hAnsiTheme="minorHAnsi"/>
        </w:rPr>
      </w:pPr>
      <w:r w:rsidRPr="00B81B6C">
        <w:rPr>
          <w:rFonts w:asciiTheme="minorHAnsi" w:hAnsiTheme="minorHAnsi"/>
        </w:rPr>
        <w:t xml:space="preserve">Inviter les élèves à naviguer sur le site </w:t>
      </w:r>
      <w:r w:rsidRPr="00B81B6C">
        <w:rPr>
          <w:rFonts w:asciiTheme="minorHAnsi" w:hAnsiTheme="minorHAnsi"/>
          <w:i/>
        </w:rPr>
        <w:t>La présence française en Ontario : 1610, passeport pour 2010</w:t>
      </w:r>
      <w:r w:rsidRPr="00B81B6C">
        <w:rPr>
          <w:rFonts w:asciiTheme="minorHAnsi" w:hAnsiTheme="minorHAnsi"/>
        </w:rPr>
        <w:t xml:space="preserve"> à l’adresse suivante : </w:t>
      </w:r>
      <w:hyperlink r:id="rId9" w:history="1">
        <w:r w:rsidRPr="00B81B6C">
          <w:rPr>
            <w:rStyle w:val="Lienhypertexte"/>
            <w:rFonts w:asciiTheme="minorHAnsi" w:hAnsiTheme="minorHAnsi"/>
          </w:rPr>
          <w:t>http://www.crccf.uottawa.ca/passeport/index.html</w:t>
        </w:r>
      </w:hyperlink>
      <w:r w:rsidRPr="00B81B6C">
        <w:rPr>
          <w:rFonts w:asciiTheme="minorHAnsi" w:hAnsiTheme="minorHAnsi"/>
        </w:rPr>
        <w:t xml:space="preserve"> pour découvrir d’autres informations et archives sur la présence française en Ontario (Haut-Canada). </w:t>
      </w:r>
    </w:p>
    <w:p w14:paraId="47FC714F" w14:textId="77777777" w:rsidR="00CE0756" w:rsidRPr="00B81B6C" w:rsidRDefault="00CE0756" w:rsidP="00B81B6C">
      <w:pPr>
        <w:numPr>
          <w:ilvl w:val="0"/>
          <w:numId w:val="26"/>
        </w:numPr>
        <w:rPr>
          <w:rFonts w:asciiTheme="minorHAnsi" w:hAnsiTheme="minorHAnsi"/>
        </w:rPr>
      </w:pPr>
      <w:r w:rsidRPr="00B81B6C">
        <w:rPr>
          <w:rFonts w:asciiTheme="minorHAnsi" w:hAnsiTheme="minorHAnsi"/>
        </w:rPr>
        <w:t xml:space="preserve">Reprendre les archives de la </w:t>
      </w:r>
      <w:r w:rsidRPr="00B81B6C">
        <w:rPr>
          <w:rFonts w:asciiTheme="minorHAnsi" w:hAnsiTheme="minorHAnsi"/>
          <w:b/>
        </w:rPr>
        <w:t>fiche 9</w:t>
      </w:r>
      <w:r w:rsidRPr="00B81B6C">
        <w:rPr>
          <w:rFonts w:asciiTheme="minorHAnsi" w:hAnsiTheme="minorHAnsi"/>
        </w:rPr>
        <w:t xml:space="preserve"> et inviter les élèves à comparer le français de cette époque à celui d’aujourd’hui. </w:t>
      </w:r>
    </w:p>
    <w:p w14:paraId="3A93AC28" w14:textId="77777777" w:rsidR="00CE0756" w:rsidRPr="00B81B6C" w:rsidRDefault="00CE0756" w:rsidP="00B81B6C">
      <w:pPr>
        <w:numPr>
          <w:ilvl w:val="0"/>
          <w:numId w:val="26"/>
        </w:numPr>
        <w:rPr>
          <w:rFonts w:asciiTheme="minorHAnsi" w:hAnsiTheme="minorHAnsi"/>
          <w:bCs/>
        </w:rPr>
      </w:pPr>
      <w:r w:rsidRPr="00B81B6C">
        <w:rPr>
          <w:rFonts w:asciiTheme="minorHAnsi" w:hAnsiTheme="minorHAnsi"/>
        </w:rPr>
        <w:t xml:space="preserve">Demander aux élèves de faire une courte recherche sur les événements à la suite de l’Acte constitutionnel de 1791) et à présenter le résultat de cette recherche sous forme de résumé.  </w:t>
      </w:r>
    </w:p>
    <w:p w14:paraId="4E4046CF" w14:textId="77777777" w:rsidR="00CE0756" w:rsidRPr="00B81B6C" w:rsidRDefault="00CE0756" w:rsidP="00B81B6C">
      <w:pPr>
        <w:numPr>
          <w:ilvl w:val="0"/>
          <w:numId w:val="26"/>
        </w:numPr>
        <w:rPr>
          <w:rStyle w:val="lev"/>
          <w:rFonts w:asciiTheme="minorHAnsi" w:hAnsiTheme="minorHAnsi"/>
          <w:b w:val="0"/>
        </w:rPr>
      </w:pPr>
      <w:r w:rsidRPr="00B81B6C">
        <w:rPr>
          <w:rStyle w:val="lev"/>
          <w:rFonts w:asciiTheme="minorHAnsi" w:hAnsiTheme="minorHAnsi"/>
          <w:b w:val="0"/>
        </w:rPr>
        <w:t>Étudier les rébellions à travers une série d’œuvres d’art en faisant une visite virtuelle de la collection i</w:t>
      </w:r>
      <w:r w:rsidRPr="00B81B6C">
        <w:rPr>
          <w:rStyle w:val="lev"/>
          <w:rFonts w:asciiTheme="minorHAnsi" w:hAnsiTheme="minorHAnsi"/>
          <w:b w:val="0"/>
          <w:i/>
          <w:iCs/>
        </w:rPr>
        <w:t>ntitulée</w:t>
      </w:r>
      <w:r w:rsidRPr="00B81B6C">
        <w:rPr>
          <w:rStyle w:val="lev"/>
          <w:rFonts w:asciiTheme="minorHAnsi" w:hAnsiTheme="minorHAnsi"/>
          <w:b w:val="0"/>
        </w:rPr>
        <w:t xml:space="preserve"> </w:t>
      </w:r>
      <w:r w:rsidRPr="00B81B6C">
        <w:rPr>
          <w:rStyle w:val="lev"/>
          <w:rFonts w:asciiTheme="minorHAnsi" w:hAnsiTheme="minorHAnsi"/>
          <w:b w:val="0"/>
          <w:i/>
        </w:rPr>
        <w:t>1837-1838 : Les lendemains</w:t>
      </w:r>
      <w:r w:rsidRPr="00B81B6C">
        <w:rPr>
          <w:rStyle w:val="lev"/>
          <w:rFonts w:asciiTheme="minorHAnsi" w:hAnsiTheme="minorHAnsi"/>
          <w:b w:val="0"/>
        </w:rPr>
        <w:t xml:space="preserve"> du musée McCord. Voir site Web suivant : </w:t>
      </w:r>
      <w:hyperlink r:id="rId10" w:history="1">
        <w:r w:rsidRPr="00B81B6C">
          <w:rPr>
            <w:rStyle w:val="Lienhypertexte"/>
            <w:rFonts w:asciiTheme="minorHAnsi" w:hAnsiTheme="minorHAnsi"/>
          </w:rPr>
          <w:t>http://www.musee-mccord.qc.ca/scripts/viewobject.php?section=162&amp;Lang=2&amp;tourID=GE_P1_1_FR&amp;seqNumber=0&amp;carrousel=true</w:t>
        </w:r>
      </w:hyperlink>
      <w:r w:rsidRPr="00B81B6C">
        <w:rPr>
          <w:rStyle w:val="lev"/>
          <w:rFonts w:asciiTheme="minorHAnsi" w:hAnsiTheme="minorHAnsi"/>
          <w:b w:val="0"/>
        </w:rPr>
        <w:t xml:space="preserve">. </w:t>
      </w:r>
    </w:p>
    <w:p w14:paraId="12E94998" w14:textId="77777777" w:rsidR="00CE0756" w:rsidRPr="00B81B6C" w:rsidRDefault="00CE0756" w:rsidP="00B81B6C">
      <w:pPr>
        <w:numPr>
          <w:ilvl w:val="0"/>
          <w:numId w:val="26"/>
        </w:numPr>
        <w:rPr>
          <w:rStyle w:val="lev"/>
          <w:rFonts w:asciiTheme="minorHAnsi" w:hAnsiTheme="minorHAnsi"/>
          <w:b w:val="0"/>
        </w:rPr>
      </w:pPr>
      <w:r w:rsidRPr="00B81B6C">
        <w:rPr>
          <w:rStyle w:val="lev"/>
          <w:rFonts w:asciiTheme="minorHAnsi" w:hAnsiTheme="minorHAnsi"/>
          <w:b w:val="0"/>
        </w:rPr>
        <w:t xml:space="preserve">Inviter les élèves à préparer d’autres questions pour le jeu </w:t>
      </w:r>
      <w:r w:rsidRPr="00B81B6C">
        <w:rPr>
          <w:rStyle w:val="lev"/>
          <w:rFonts w:asciiTheme="minorHAnsi" w:hAnsiTheme="minorHAnsi"/>
          <w:b w:val="0"/>
          <w:i/>
        </w:rPr>
        <w:t>Histopardy</w:t>
      </w:r>
      <w:r w:rsidRPr="00B81B6C">
        <w:rPr>
          <w:rStyle w:val="lev"/>
          <w:rFonts w:asciiTheme="minorHAnsi" w:hAnsiTheme="minorHAnsi"/>
          <w:b w:val="0"/>
        </w:rPr>
        <w:t xml:space="preserve">. </w:t>
      </w:r>
    </w:p>
    <w:p w14:paraId="5C30E919" w14:textId="1AB91042" w:rsidR="00CE0756" w:rsidRPr="00B81B6C" w:rsidRDefault="00CE0756" w:rsidP="00CE0756">
      <w:pPr>
        <w:spacing w:before="240" w:after="120"/>
        <w:rPr>
          <w:rFonts w:asciiTheme="minorHAnsi" w:hAnsiTheme="minorHAnsi" w:cstheme="minorHAnsi"/>
          <w:b/>
        </w:rPr>
      </w:pPr>
      <w:r w:rsidRPr="00B81B6C">
        <w:rPr>
          <w:rStyle w:val="lev"/>
          <w:rFonts w:asciiTheme="minorHAnsi" w:hAnsiTheme="minorHAnsi"/>
          <w:b w:val="0"/>
        </w:rPr>
        <w:br w:type="page"/>
      </w:r>
    </w:p>
    <w:p w14:paraId="375F0F1B" w14:textId="55BE4EF6" w:rsidR="00CE0756" w:rsidRPr="00B81B6C" w:rsidRDefault="00B81B6C" w:rsidP="00CE0756">
      <w:pPr>
        <w:pStyle w:val="Titre"/>
        <w:rPr>
          <w:rFonts w:asciiTheme="minorHAnsi" w:hAnsiTheme="minorHAnsi"/>
          <w:sz w:val="24"/>
          <w:szCs w:val="24"/>
        </w:rPr>
      </w:pPr>
      <w:r w:rsidRPr="00B81B6C">
        <w:rPr>
          <w:rFonts w:asciiTheme="minorHAnsi" w:eastAsia="Arial Unicode MS" w:hAnsiTheme="minorHAnsi" w:cs="Arial Unicode MS"/>
          <w:bCs/>
          <w:color w:val="0070C0"/>
          <w:sz w:val="24"/>
          <w:szCs w:val="24"/>
          <w:u w:color="000000"/>
          <w:bdr w:val="nil"/>
          <w:lang w:val="de-DE" w:eastAsia="fr-CA"/>
        </w:rPr>
        <w:t>FICHE</w:t>
      </w:r>
      <w:r w:rsidR="00CE0756" w:rsidRPr="00B81B6C">
        <w:rPr>
          <w:rFonts w:asciiTheme="minorHAnsi" w:eastAsia="Arial Unicode MS" w:hAnsiTheme="minorHAnsi" w:cs="Arial Unicode MS"/>
          <w:bCs/>
          <w:color w:val="0070C0"/>
          <w:sz w:val="24"/>
          <w:szCs w:val="24"/>
          <w:u w:color="000000"/>
          <w:bdr w:val="nil"/>
          <w:lang w:val="de-DE" w:eastAsia="fr-CA"/>
        </w:rPr>
        <w:t xml:space="preserve"> 1</w:t>
      </w:r>
      <w:r w:rsidR="00CE0756" w:rsidRPr="00B81B6C">
        <w:rPr>
          <w:rFonts w:asciiTheme="minorHAnsi" w:hAnsiTheme="minorHAnsi"/>
          <w:sz w:val="24"/>
          <w:szCs w:val="24"/>
        </w:rPr>
        <w:t> : Mots croisés historiques</w:t>
      </w:r>
    </w:p>
    <w:p w14:paraId="54D360D0" w14:textId="77777777" w:rsidR="00CE0756" w:rsidRPr="00B81B6C" w:rsidRDefault="00CE0756" w:rsidP="00CE0756">
      <w:pPr>
        <w:jc w:val="center"/>
        <w:rPr>
          <w:rFonts w:asciiTheme="minorHAnsi" w:hAnsiTheme="minorHAnsi"/>
          <w:b/>
        </w:rPr>
      </w:pPr>
    </w:p>
    <w:p w14:paraId="4C35FBE1" w14:textId="77777777" w:rsidR="00CE0756" w:rsidRPr="00B81B6C" w:rsidRDefault="00CE0756" w:rsidP="00B81B6C">
      <w:pPr>
        <w:numPr>
          <w:ilvl w:val="0"/>
          <w:numId w:val="37"/>
        </w:numPr>
        <w:rPr>
          <w:rFonts w:asciiTheme="minorHAnsi" w:hAnsiTheme="minorHAnsi"/>
        </w:rPr>
      </w:pPr>
      <w:r w:rsidRPr="00B81B6C">
        <w:rPr>
          <w:rFonts w:asciiTheme="minorHAnsi" w:hAnsiTheme="minorHAnsi"/>
        </w:rPr>
        <w:t>Avec un ou une camarade, complète les mots croisés ci-dessous pour découvrir un lexique historique.</w:t>
      </w:r>
    </w:p>
    <w:p w14:paraId="4E0CCB4B" w14:textId="77777777" w:rsidR="00CE0756" w:rsidRPr="00B81B6C" w:rsidRDefault="00CE0756" w:rsidP="00CE0756">
      <w:pPr>
        <w:rPr>
          <w:rFonts w:asciiTheme="minorHAnsi" w:hAnsiTheme="minorHAnsi"/>
          <w:b/>
        </w:rPr>
      </w:pPr>
    </w:p>
    <w:tbl>
      <w:tblPr>
        <w:tblW w:w="638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3"/>
        <w:gridCol w:w="583"/>
        <w:gridCol w:w="583"/>
        <w:gridCol w:w="583"/>
        <w:gridCol w:w="583"/>
        <w:gridCol w:w="583"/>
        <w:gridCol w:w="582"/>
        <w:gridCol w:w="582"/>
        <w:gridCol w:w="582"/>
        <w:gridCol w:w="582"/>
        <w:gridCol w:w="582"/>
        <w:gridCol w:w="582"/>
        <w:gridCol w:w="582"/>
        <w:gridCol w:w="582"/>
        <w:gridCol w:w="582"/>
        <w:gridCol w:w="582"/>
        <w:gridCol w:w="582"/>
        <w:gridCol w:w="574"/>
        <w:gridCol w:w="556"/>
      </w:tblGrid>
      <w:tr w:rsidR="00CE0756" w:rsidRPr="00B81B6C" w14:paraId="129D26BE" w14:textId="77777777" w:rsidTr="004A6339">
        <w:trPr>
          <w:trHeight w:val="552"/>
          <w:jc w:val="center"/>
        </w:trPr>
        <w:tc>
          <w:tcPr>
            <w:tcW w:w="264" w:type="pct"/>
            <w:tcBorders>
              <w:top w:val="nil"/>
              <w:left w:val="nil"/>
              <w:bottom w:val="nil"/>
              <w:right w:val="nil"/>
            </w:tcBorders>
          </w:tcPr>
          <w:p w14:paraId="5BDFCCF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top w:val="nil"/>
              <w:left w:val="nil"/>
              <w:right w:val="nil"/>
            </w:tcBorders>
          </w:tcPr>
          <w:p w14:paraId="33C62B71"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w:t>
            </w:r>
          </w:p>
        </w:tc>
        <w:tc>
          <w:tcPr>
            <w:tcW w:w="264" w:type="pct"/>
            <w:tcBorders>
              <w:top w:val="nil"/>
              <w:left w:val="nil"/>
              <w:bottom w:val="single" w:sz="4" w:space="0" w:color="000000"/>
              <w:right w:val="nil"/>
            </w:tcBorders>
          </w:tcPr>
          <w:p w14:paraId="547D6B7C"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2</w:t>
            </w:r>
          </w:p>
        </w:tc>
        <w:tc>
          <w:tcPr>
            <w:tcW w:w="264" w:type="pct"/>
            <w:tcBorders>
              <w:top w:val="nil"/>
              <w:left w:val="nil"/>
              <w:right w:val="nil"/>
            </w:tcBorders>
          </w:tcPr>
          <w:p w14:paraId="6A91614A"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3</w:t>
            </w:r>
          </w:p>
        </w:tc>
        <w:tc>
          <w:tcPr>
            <w:tcW w:w="264" w:type="pct"/>
            <w:tcBorders>
              <w:top w:val="nil"/>
              <w:left w:val="nil"/>
              <w:bottom w:val="single" w:sz="4" w:space="0" w:color="000000"/>
              <w:right w:val="nil"/>
            </w:tcBorders>
          </w:tcPr>
          <w:p w14:paraId="664E4DA4"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4</w:t>
            </w:r>
          </w:p>
        </w:tc>
        <w:tc>
          <w:tcPr>
            <w:tcW w:w="264" w:type="pct"/>
            <w:tcBorders>
              <w:top w:val="nil"/>
              <w:left w:val="nil"/>
              <w:bottom w:val="single" w:sz="4" w:space="0" w:color="000000"/>
              <w:right w:val="nil"/>
            </w:tcBorders>
          </w:tcPr>
          <w:p w14:paraId="65056CC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5</w:t>
            </w:r>
          </w:p>
        </w:tc>
        <w:tc>
          <w:tcPr>
            <w:tcW w:w="264" w:type="pct"/>
            <w:tcBorders>
              <w:top w:val="nil"/>
              <w:left w:val="nil"/>
              <w:bottom w:val="single" w:sz="4" w:space="0" w:color="000000"/>
              <w:right w:val="nil"/>
            </w:tcBorders>
          </w:tcPr>
          <w:p w14:paraId="1C2B3D8E"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6</w:t>
            </w:r>
          </w:p>
        </w:tc>
        <w:tc>
          <w:tcPr>
            <w:tcW w:w="264" w:type="pct"/>
            <w:tcBorders>
              <w:top w:val="nil"/>
              <w:left w:val="nil"/>
              <w:bottom w:val="single" w:sz="4" w:space="0" w:color="000000"/>
              <w:right w:val="nil"/>
            </w:tcBorders>
          </w:tcPr>
          <w:p w14:paraId="41E51E98"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7</w:t>
            </w:r>
          </w:p>
        </w:tc>
        <w:tc>
          <w:tcPr>
            <w:tcW w:w="264" w:type="pct"/>
            <w:tcBorders>
              <w:top w:val="nil"/>
              <w:left w:val="nil"/>
              <w:bottom w:val="single" w:sz="4" w:space="0" w:color="000000"/>
              <w:right w:val="nil"/>
            </w:tcBorders>
          </w:tcPr>
          <w:p w14:paraId="0DD374EE"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8</w:t>
            </w:r>
          </w:p>
        </w:tc>
        <w:tc>
          <w:tcPr>
            <w:tcW w:w="264" w:type="pct"/>
            <w:tcBorders>
              <w:top w:val="nil"/>
              <w:left w:val="nil"/>
              <w:bottom w:val="single" w:sz="4" w:space="0" w:color="000000"/>
              <w:right w:val="nil"/>
            </w:tcBorders>
          </w:tcPr>
          <w:p w14:paraId="04397B6C"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9</w:t>
            </w:r>
          </w:p>
        </w:tc>
        <w:tc>
          <w:tcPr>
            <w:tcW w:w="264" w:type="pct"/>
            <w:tcBorders>
              <w:top w:val="nil"/>
              <w:left w:val="nil"/>
              <w:right w:val="nil"/>
            </w:tcBorders>
          </w:tcPr>
          <w:p w14:paraId="2C40911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10</w:t>
            </w:r>
          </w:p>
        </w:tc>
        <w:tc>
          <w:tcPr>
            <w:tcW w:w="264" w:type="pct"/>
            <w:tcBorders>
              <w:top w:val="nil"/>
              <w:left w:val="nil"/>
              <w:right w:val="nil"/>
            </w:tcBorders>
          </w:tcPr>
          <w:p w14:paraId="440BC5D3"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11</w:t>
            </w:r>
          </w:p>
        </w:tc>
        <w:tc>
          <w:tcPr>
            <w:tcW w:w="264" w:type="pct"/>
            <w:tcBorders>
              <w:top w:val="nil"/>
              <w:left w:val="nil"/>
              <w:right w:val="nil"/>
            </w:tcBorders>
          </w:tcPr>
          <w:p w14:paraId="12B103A6"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12</w:t>
            </w:r>
          </w:p>
        </w:tc>
        <w:tc>
          <w:tcPr>
            <w:tcW w:w="264" w:type="pct"/>
            <w:tcBorders>
              <w:top w:val="nil"/>
              <w:left w:val="nil"/>
              <w:right w:val="nil"/>
            </w:tcBorders>
          </w:tcPr>
          <w:p w14:paraId="2BE5C28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13</w:t>
            </w:r>
          </w:p>
        </w:tc>
        <w:tc>
          <w:tcPr>
            <w:tcW w:w="264" w:type="pct"/>
            <w:tcBorders>
              <w:top w:val="nil"/>
              <w:left w:val="nil"/>
              <w:right w:val="nil"/>
            </w:tcBorders>
          </w:tcPr>
          <w:p w14:paraId="2864C355"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14</w:t>
            </w:r>
          </w:p>
        </w:tc>
        <w:tc>
          <w:tcPr>
            <w:tcW w:w="264" w:type="pct"/>
            <w:tcBorders>
              <w:top w:val="nil"/>
              <w:left w:val="nil"/>
              <w:right w:val="nil"/>
            </w:tcBorders>
          </w:tcPr>
          <w:p w14:paraId="3CA66B3F"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15</w:t>
            </w:r>
          </w:p>
        </w:tc>
        <w:tc>
          <w:tcPr>
            <w:tcW w:w="264" w:type="pct"/>
            <w:tcBorders>
              <w:top w:val="nil"/>
              <w:left w:val="nil"/>
              <w:right w:val="nil"/>
            </w:tcBorders>
          </w:tcPr>
          <w:p w14:paraId="576D21C8"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16</w:t>
            </w:r>
          </w:p>
        </w:tc>
        <w:tc>
          <w:tcPr>
            <w:tcW w:w="260" w:type="pct"/>
            <w:tcBorders>
              <w:top w:val="nil"/>
              <w:left w:val="nil"/>
              <w:bottom w:val="single" w:sz="4" w:space="0" w:color="000000"/>
              <w:right w:val="nil"/>
            </w:tcBorders>
          </w:tcPr>
          <w:p w14:paraId="10B5E3F4"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17</w:t>
            </w:r>
          </w:p>
        </w:tc>
        <w:tc>
          <w:tcPr>
            <w:tcW w:w="260" w:type="pct"/>
            <w:tcBorders>
              <w:top w:val="nil"/>
              <w:left w:val="nil"/>
              <w:bottom w:val="single" w:sz="4" w:space="0" w:color="000000"/>
              <w:right w:val="nil"/>
            </w:tcBorders>
          </w:tcPr>
          <w:p w14:paraId="2CF6C981"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18</w:t>
            </w:r>
          </w:p>
        </w:tc>
      </w:tr>
      <w:tr w:rsidR="00CE0756" w:rsidRPr="00B81B6C" w14:paraId="2B21C28D" w14:textId="77777777" w:rsidTr="004A6339">
        <w:trPr>
          <w:trHeight w:val="552"/>
          <w:jc w:val="center"/>
        </w:trPr>
        <w:tc>
          <w:tcPr>
            <w:tcW w:w="264" w:type="pct"/>
            <w:tcBorders>
              <w:top w:val="nil"/>
              <w:left w:val="nil"/>
              <w:bottom w:val="nil"/>
            </w:tcBorders>
          </w:tcPr>
          <w:p w14:paraId="31E40870"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w:t>
            </w:r>
          </w:p>
        </w:tc>
        <w:tc>
          <w:tcPr>
            <w:tcW w:w="264" w:type="pct"/>
          </w:tcPr>
          <w:p w14:paraId="14247A1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66DAB09"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484765D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619CBD4"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6AD7A1A"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8321B7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554DD9B"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3C6455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85E359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713B347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07591CDE"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00B51D89"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3F3ABCAE"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4B65239F"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021469D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642D7090"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3E443023"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58F787CE"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1ABAF821" w14:textId="77777777" w:rsidTr="004A6339">
        <w:trPr>
          <w:trHeight w:val="560"/>
          <w:jc w:val="center"/>
        </w:trPr>
        <w:tc>
          <w:tcPr>
            <w:tcW w:w="264" w:type="pct"/>
            <w:tcBorders>
              <w:top w:val="nil"/>
              <w:left w:val="nil"/>
              <w:bottom w:val="nil"/>
            </w:tcBorders>
          </w:tcPr>
          <w:p w14:paraId="49317776"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2</w:t>
            </w:r>
          </w:p>
        </w:tc>
        <w:tc>
          <w:tcPr>
            <w:tcW w:w="264" w:type="pct"/>
          </w:tcPr>
          <w:p w14:paraId="09C0B45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0D382F0"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0D530B68"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5E93C9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FC571D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4AC7BB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814554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F179D04"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7EF8CB4"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2BF59E9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8D218D2"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7F0EDD78"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785332B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2ACE571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48F03D36"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4369265F"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33F1D79D"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5FE9785A"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7D8A9E87" w14:textId="77777777" w:rsidTr="004A6339">
        <w:trPr>
          <w:trHeight w:val="552"/>
          <w:jc w:val="center"/>
        </w:trPr>
        <w:tc>
          <w:tcPr>
            <w:tcW w:w="264" w:type="pct"/>
            <w:tcBorders>
              <w:top w:val="nil"/>
              <w:left w:val="nil"/>
              <w:bottom w:val="nil"/>
            </w:tcBorders>
          </w:tcPr>
          <w:p w14:paraId="11CDBEE4"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3</w:t>
            </w:r>
          </w:p>
        </w:tc>
        <w:tc>
          <w:tcPr>
            <w:tcW w:w="264" w:type="pct"/>
          </w:tcPr>
          <w:p w14:paraId="1D20ED7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342063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6F5DAC6"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00D6D9DE"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4D70B76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78387BCD"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29F2522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0472EA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5D4F616"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5F17FC8"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CC01B08"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70D9FA03"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75594BE2"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7DC1149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73409A1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106409BF"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404040"/>
          </w:tcPr>
          <w:p w14:paraId="68D6B070"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404040"/>
          </w:tcPr>
          <w:p w14:paraId="0F3BA08B"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058D6CD8" w14:textId="77777777" w:rsidTr="004A6339">
        <w:trPr>
          <w:trHeight w:val="552"/>
          <w:jc w:val="center"/>
        </w:trPr>
        <w:tc>
          <w:tcPr>
            <w:tcW w:w="264" w:type="pct"/>
            <w:tcBorders>
              <w:top w:val="nil"/>
              <w:left w:val="nil"/>
              <w:bottom w:val="nil"/>
            </w:tcBorders>
          </w:tcPr>
          <w:p w14:paraId="49F09D6C"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4</w:t>
            </w:r>
          </w:p>
        </w:tc>
        <w:tc>
          <w:tcPr>
            <w:tcW w:w="264" w:type="pct"/>
          </w:tcPr>
          <w:p w14:paraId="2ED42628"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BC891E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78929F7D"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BFD6450"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2FE2C1A"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BEEAF8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ED0657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BD28D5B"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785BC3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10917F5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8CFEB47"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1B81CA2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D340477"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F9C3714"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6F9B8AF"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052ED0D1"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404040"/>
          </w:tcPr>
          <w:p w14:paraId="700DA116"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404040"/>
          </w:tcPr>
          <w:p w14:paraId="55E9CDEA"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20830D55" w14:textId="77777777" w:rsidTr="004A6339">
        <w:trPr>
          <w:trHeight w:val="552"/>
          <w:jc w:val="center"/>
        </w:trPr>
        <w:tc>
          <w:tcPr>
            <w:tcW w:w="264" w:type="pct"/>
            <w:tcBorders>
              <w:top w:val="nil"/>
              <w:left w:val="nil"/>
              <w:bottom w:val="nil"/>
            </w:tcBorders>
          </w:tcPr>
          <w:p w14:paraId="1D953DF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5</w:t>
            </w:r>
          </w:p>
        </w:tc>
        <w:tc>
          <w:tcPr>
            <w:tcW w:w="264" w:type="pct"/>
          </w:tcPr>
          <w:p w14:paraId="0177CA2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B924F2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6F4162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D02294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6F6B6EE"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11D48109"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2066EF1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27EE2CE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773C7513"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56442BA"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260B7E7"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37C0D0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90DC0C2"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FA890D2"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50C8808F"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36F8D799"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0373E6C5"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1068D369"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5FF7631F" w14:textId="77777777" w:rsidTr="004A6339">
        <w:trPr>
          <w:trHeight w:val="560"/>
          <w:jc w:val="center"/>
        </w:trPr>
        <w:tc>
          <w:tcPr>
            <w:tcW w:w="264" w:type="pct"/>
            <w:tcBorders>
              <w:top w:val="nil"/>
              <w:left w:val="nil"/>
              <w:bottom w:val="nil"/>
            </w:tcBorders>
          </w:tcPr>
          <w:p w14:paraId="5EA33378"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6</w:t>
            </w:r>
          </w:p>
        </w:tc>
        <w:tc>
          <w:tcPr>
            <w:tcW w:w="264" w:type="pct"/>
          </w:tcPr>
          <w:p w14:paraId="35FA6846"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27F0B90"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3EEB6DC0"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8DE41C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18F5A9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39456F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4CD9D77D"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5C2CBD5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3B69624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54EC91FD"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12A98056"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0BAD2C87"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D91DCE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FD39987"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3B59832"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89CB34B"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3E972B20"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485E2D29"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77B4B1BE" w14:textId="77777777" w:rsidTr="004A6339">
        <w:trPr>
          <w:trHeight w:val="552"/>
          <w:jc w:val="center"/>
        </w:trPr>
        <w:tc>
          <w:tcPr>
            <w:tcW w:w="264" w:type="pct"/>
            <w:tcBorders>
              <w:top w:val="nil"/>
              <w:left w:val="nil"/>
              <w:bottom w:val="nil"/>
            </w:tcBorders>
          </w:tcPr>
          <w:p w14:paraId="30A28550"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7</w:t>
            </w:r>
          </w:p>
        </w:tc>
        <w:tc>
          <w:tcPr>
            <w:tcW w:w="264" w:type="pct"/>
          </w:tcPr>
          <w:p w14:paraId="65E11ADD"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7D07119"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28F734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3445F7D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7B417114"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189C1024"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362402E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E9133BD"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37A93E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087FDB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C1E6E84"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0682878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896547B"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A33D7FD"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51F1CE90"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48E595B"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2406D93E"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35C8E98E"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56AC7EDA" w14:textId="77777777" w:rsidTr="004A6339">
        <w:trPr>
          <w:trHeight w:val="552"/>
          <w:jc w:val="center"/>
        </w:trPr>
        <w:tc>
          <w:tcPr>
            <w:tcW w:w="264" w:type="pct"/>
            <w:tcBorders>
              <w:top w:val="nil"/>
              <w:left w:val="nil"/>
              <w:bottom w:val="nil"/>
            </w:tcBorders>
          </w:tcPr>
          <w:p w14:paraId="6A13B8F6"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8</w:t>
            </w:r>
          </w:p>
        </w:tc>
        <w:tc>
          <w:tcPr>
            <w:tcW w:w="264" w:type="pct"/>
          </w:tcPr>
          <w:p w14:paraId="11ABA7C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1508B83"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0A04CAA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4DE3224"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B36888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61F6AA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3E4B151B"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1758C7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59B95E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CD216A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2BCFCB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373884F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E513127"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BD75499"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ED54A98"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79BA155"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7888F3F2"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3903825A"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3FD7F8AB" w14:textId="77777777" w:rsidTr="004A6339">
        <w:trPr>
          <w:trHeight w:val="552"/>
          <w:jc w:val="center"/>
        </w:trPr>
        <w:tc>
          <w:tcPr>
            <w:tcW w:w="264" w:type="pct"/>
            <w:tcBorders>
              <w:top w:val="nil"/>
              <w:left w:val="nil"/>
              <w:bottom w:val="nil"/>
            </w:tcBorders>
          </w:tcPr>
          <w:p w14:paraId="328B47F7"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9</w:t>
            </w:r>
          </w:p>
        </w:tc>
        <w:tc>
          <w:tcPr>
            <w:tcW w:w="264" w:type="pct"/>
          </w:tcPr>
          <w:p w14:paraId="24548F3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B08266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62B6E276"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D1AB1EB"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428512D"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9BEE5C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B826A4B"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534BF6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39E90BA"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5231B05"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ED0546D"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0943A9A0"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3CF124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9FDF023"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5DF2323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F7DA7CC"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029B16F4"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12CC39F4"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7EC5CCB2" w14:textId="77777777" w:rsidTr="004A6339">
        <w:trPr>
          <w:trHeight w:val="560"/>
          <w:jc w:val="center"/>
        </w:trPr>
        <w:tc>
          <w:tcPr>
            <w:tcW w:w="264" w:type="pct"/>
            <w:tcBorders>
              <w:top w:val="nil"/>
              <w:left w:val="nil"/>
              <w:bottom w:val="nil"/>
            </w:tcBorders>
          </w:tcPr>
          <w:p w14:paraId="5B6B9D5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10</w:t>
            </w:r>
          </w:p>
        </w:tc>
        <w:tc>
          <w:tcPr>
            <w:tcW w:w="264" w:type="pct"/>
          </w:tcPr>
          <w:p w14:paraId="4A804862"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665A467"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460E43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420529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70E779A"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10F209D"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C6326C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2D3E1AF"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0585C960"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788B105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09FE9062"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05F5AAB0"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CA1E66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A1197D3"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7FFA4447"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F1A54B3"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70302912"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02A493C6"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65C13667" w14:textId="77777777" w:rsidTr="004A6339">
        <w:trPr>
          <w:trHeight w:val="552"/>
          <w:jc w:val="center"/>
        </w:trPr>
        <w:tc>
          <w:tcPr>
            <w:tcW w:w="264" w:type="pct"/>
            <w:tcBorders>
              <w:top w:val="nil"/>
              <w:left w:val="nil"/>
              <w:bottom w:val="nil"/>
            </w:tcBorders>
          </w:tcPr>
          <w:p w14:paraId="054ACA9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11</w:t>
            </w:r>
          </w:p>
        </w:tc>
        <w:tc>
          <w:tcPr>
            <w:tcW w:w="264" w:type="pct"/>
          </w:tcPr>
          <w:p w14:paraId="214AF26D"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34304D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4D1D32E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743775E0"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0EB21308"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6090C8B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2D71C24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0037839A"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CC061F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B7A40D5"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C15EAFF"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3FE4F448"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D7C381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1816EB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4D81A645"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1D47099"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4DF054A7"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17EC77EB"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20361E51" w14:textId="77777777" w:rsidTr="004A6339">
        <w:trPr>
          <w:trHeight w:val="552"/>
          <w:jc w:val="center"/>
        </w:trPr>
        <w:tc>
          <w:tcPr>
            <w:tcW w:w="264" w:type="pct"/>
            <w:tcBorders>
              <w:top w:val="nil"/>
              <w:left w:val="nil"/>
              <w:bottom w:val="nil"/>
            </w:tcBorders>
          </w:tcPr>
          <w:p w14:paraId="40510AEC"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12</w:t>
            </w:r>
          </w:p>
        </w:tc>
        <w:tc>
          <w:tcPr>
            <w:tcW w:w="264" w:type="pct"/>
            <w:tcBorders>
              <w:bottom w:val="single" w:sz="4" w:space="0" w:color="000000"/>
            </w:tcBorders>
          </w:tcPr>
          <w:p w14:paraId="001CE318"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6F40BDA6"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21B87069"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3BBD2B9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633ED3BD"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7C4DF237"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55523226"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4D5AB38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2BA6D03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398F677D"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4D81EA2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0C006F14"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07B1F962"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51B8D109"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3A381518"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48E16DC"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2A0FA0EF"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349DAE57"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48F76FEC" w14:textId="77777777" w:rsidTr="004A6339">
        <w:trPr>
          <w:trHeight w:val="552"/>
          <w:jc w:val="center"/>
        </w:trPr>
        <w:tc>
          <w:tcPr>
            <w:tcW w:w="264" w:type="pct"/>
            <w:tcBorders>
              <w:top w:val="nil"/>
              <w:left w:val="nil"/>
              <w:bottom w:val="nil"/>
            </w:tcBorders>
          </w:tcPr>
          <w:p w14:paraId="5735D3AE"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13</w:t>
            </w:r>
          </w:p>
        </w:tc>
        <w:tc>
          <w:tcPr>
            <w:tcW w:w="264" w:type="pct"/>
            <w:shd w:val="clear" w:color="auto" w:fill="404040"/>
          </w:tcPr>
          <w:p w14:paraId="47069446"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273280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6D2A1C0"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9943877"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646EE7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A3839A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A07B7D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525AC72"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155615E"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4384FF5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0452657"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7DCCC9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CA0C545"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EBCC5CD"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3AFD2C3B"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D969659"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35128FAD"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241EB44B"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1E91F164" w14:textId="77777777" w:rsidTr="004A6339">
        <w:trPr>
          <w:trHeight w:val="552"/>
          <w:jc w:val="center"/>
        </w:trPr>
        <w:tc>
          <w:tcPr>
            <w:tcW w:w="264" w:type="pct"/>
            <w:tcBorders>
              <w:top w:val="nil"/>
              <w:left w:val="nil"/>
              <w:bottom w:val="nil"/>
            </w:tcBorders>
          </w:tcPr>
          <w:p w14:paraId="578D7FEF"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14</w:t>
            </w:r>
          </w:p>
        </w:tc>
        <w:tc>
          <w:tcPr>
            <w:tcW w:w="264" w:type="pct"/>
            <w:tcBorders>
              <w:bottom w:val="single" w:sz="4" w:space="0" w:color="000000"/>
            </w:tcBorders>
          </w:tcPr>
          <w:p w14:paraId="6A71CD70"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2AE324D2"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67084BAD"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444C1F50"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375A166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16196AA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681DFD62"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618E7B9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3227DAF2"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3E074B42"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38DEF88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5CF1D6F8"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44D0C634"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1850982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6E8D84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0DBE98D4"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63F9BFDA"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tcPr>
          <w:p w14:paraId="7F41E8EE"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4BBD961F" w14:textId="77777777" w:rsidTr="004A6339">
        <w:trPr>
          <w:trHeight w:val="552"/>
          <w:jc w:val="center"/>
        </w:trPr>
        <w:tc>
          <w:tcPr>
            <w:tcW w:w="264" w:type="pct"/>
            <w:tcBorders>
              <w:top w:val="nil"/>
              <w:left w:val="nil"/>
              <w:bottom w:val="nil"/>
            </w:tcBorders>
          </w:tcPr>
          <w:p w14:paraId="5FE657C7"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15</w:t>
            </w:r>
          </w:p>
        </w:tc>
        <w:tc>
          <w:tcPr>
            <w:tcW w:w="264" w:type="pct"/>
            <w:shd w:val="clear" w:color="auto" w:fill="404040"/>
          </w:tcPr>
          <w:p w14:paraId="22C24DF4"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3354942"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E48249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0B1B1B8"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2BFB9E1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EED6FD6"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5E85284"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CB2497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EB997A6"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0FB9C56"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7FA971B2"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227BAD9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7DBEE09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1EBB6BF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172A55B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4E27765E"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tcPr>
          <w:p w14:paraId="5AF4DE05"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404040"/>
          </w:tcPr>
          <w:p w14:paraId="7EF658E7"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4D413293" w14:textId="77777777" w:rsidTr="004A6339">
        <w:trPr>
          <w:trHeight w:val="552"/>
          <w:jc w:val="center"/>
        </w:trPr>
        <w:tc>
          <w:tcPr>
            <w:tcW w:w="264" w:type="pct"/>
            <w:tcBorders>
              <w:top w:val="nil"/>
              <w:left w:val="nil"/>
              <w:bottom w:val="nil"/>
            </w:tcBorders>
          </w:tcPr>
          <w:p w14:paraId="4334F502"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16</w:t>
            </w:r>
          </w:p>
        </w:tc>
        <w:tc>
          <w:tcPr>
            <w:tcW w:w="264" w:type="pct"/>
            <w:tcBorders>
              <w:bottom w:val="single" w:sz="4" w:space="0" w:color="000000"/>
            </w:tcBorders>
            <w:shd w:val="clear" w:color="auto" w:fill="404040"/>
          </w:tcPr>
          <w:p w14:paraId="61A82E15"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BFCCC1A"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C2EA735"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4D18B13"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15D12442"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368AEFA"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20D6CB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8113FD0"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58C9EE6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55CB7EBE"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7ACA27F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86D4DD5"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44FC94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3EAA8E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2C5D76A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189E10B5"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404040"/>
          </w:tcPr>
          <w:p w14:paraId="02F3A508"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404040"/>
          </w:tcPr>
          <w:p w14:paraId="580EDD00"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237D257A" w14:textId="77777777" w:rsidTr="004A6339">
        <w:trPr>
          <w:trHeight w:val="552"/>
          <w:jc w:val="center"/>
        </w:trPr>
        <w:tc>
          <w:tcPr>
            <w:tcW w:w="264" w:type="pct"/>
            <w:tcBorders>
              <w:top w:val="nil"/>
              <w:left w:val="nil"/>
              <w:bottom w:val="nil"/>
            </w:tcBorders>
          </w:tcPr>
          <w:p w14:paraId="593E1F9F"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17</w:t>
            </w:r>
          </w:p>
        </w:tc>
        <w:tc>
          <w:tcPr>
            <w:tcW w:w="264" w:type="pct"/>
            <w:shd w:val="clear" w:color="auto" w:fill="404040"/>
          </w:tcPr>
          <w:p w14:paraId="3F4FF80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79EAA8D0"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3A5B1AF7"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542642AE"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5AD8FBF4"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5146AB50"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1F26F694"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34CE4F6D"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9C9E342"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12052F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501A939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69D9A05"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72A88A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5C982E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auto"/>
          </w:tcPr>
          <w:p w14:paraId="1EAEB028"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auto"/>
          </w:tcPr>
          <w:p w14:paraId="2EA8ADC6"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auto"/>
          </w:tcPr>
          <w:p w14:paraId="181F4419"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404040"/>
          </w:tcPr>
          <w:p w14:paraId="02842B48"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5407BC6F" w14:textId="77777777" w:rsidTr="004A6339">
        <w:trPr>
          <w:trHeight w:val="552"/>
          <w:jc w:val="center"/>
        </w:trPr>
        <w:tc>
          <w:tcPr>
            <w:tcW w:w="264" w:type="pct"/>
            <w:tcBorders>
              <w:top w:val="nil"/>
              <w:left w:val="nil"/>
              <w:bottom w:val="nil"/>
            </w:tcBorders>
          </w:tcPr>
          <w:p w14:paraId="13137545"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18</w:t>
            </w:r>
          </w:p>
        </w:tc>
        <w:tc>
          <w:tcPr>
            <w:tcW w:w="264" w:type="pct"/>
            <w:shd w:val="clear" w:color="auto" w:fill="404040"/>
          </w:tcPr>
          <w:p w14:paraId="6C86882B"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022CAF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1D21F0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4FC541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F31C4D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359AD46"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259143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E6A891B"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81AB0F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302E91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1B5D606"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7E091F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D4BF517"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60636B8"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76DEFA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F8EFBEF"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6B63D0BF"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6F4C0FD1" w14:textId="77777777" w:rsidR="00CE0756" w:rsidRPr="00B81B6C" w:rsidRDefault="00CE0756" w:rsidP="004A6339">
            <w:pPr>
              <w:spacing w:after="200" w:line="276" w:lineRule="auto"/>
              <w:jc w:val="center"/>
              <w:rPr>
                <w:rFonts w:asciiTheme="minorHAnsi" w:hAnsiTheme="minorHAnsi"/>
                <w:b/>
                <w:lang w:eastAsia="en-CA"/>
              </w:rPr>
            </w:pPr>
          </w:p>
        </w:tc>
      </w:tr>
    </w:tbl>
    <w:p w14:paraId="78488579" w14:textId="7126B8A8" w:rsidR="004A6339" w:rsidRDefault="004A6339" w:rsidP="00CE0756">
      <w:pPr>
        <w:keepNext/>
        <w:spacing w:line="360" w:lineRule="auto"/>
        <w:outlineLvl w:val="3"/>
        <w:rPr>
          <w:rFonts w:asciiTheme="minorHAnsi" w:hAnsiTheme="minorHAnsi"/>
          <w:b/>
        </w:rPr>
      </w:pPr>
    </w:p>
    <w:p w14:paraId="4D319556" w14:textId="11357D5A" w:rsidR="00CE0756" w:rsidRPr="00B81B6C" w:rsidRDefault="00CE0756" w:rsidP="00CE0756">
      <w:pPr>
        <w:keepNext/>
        <w:spacing w:line="360" w:lineRule="auto"/>
        <w:outlineLvl w:val="3"/>
        <w:rPr>
          <w:rFonts w:asciiTheme="minorHAnsi" w:hAnsiTheme="minorHAnsi"/>
          <w:b/>
        </w:rPr>
      </w:pPr>
      <w:r w:rsidRPr="00B81B6C">
        <w:rPr>
          <w:rFonts w:asciiTheme="minorHAnsi" w:hAnsiTheme="minorHAnsi"/>
          <w:b/>
        </w:rPr>
        <w:t>Horizontal</w:t>
      </w:r>
      <w:r w:rsidRPr="00B81B6C">
        <w:rPr>
          <w:rFonts w:asciiTheme="minorHAnsi" w:hAnsiTheme="minorHAnsi"/>
          <w:b/>
        </w:rPr>
        <w:tab/>
      </w:r>
      <w:r w:rsidRPr="00B81B6C">
        <w:rPr>
          <w:rFonts w:asciiTheme="minorHAnsi" w:hAnsiTheme="minorHAnsi"/>
          <w:b/>
        </w:rPr>
        <w:tab/>
      </w:r>
      <w:r w:rsidRPr="00B81B6C">
        <w:rPr>
          <w:rFonts w:asciiTheme="minorHAnsi" w:hAnsiTheme="minorHAnsi"/>
          <w:b/>
        </w:rPr>
        <w:tab/>
      </w:r>
      <w:r w:rsidRPr="00B81B6C">
        <w:rPr>
          <w:rFonts w:asciiTheme="minorHAnsi" w:hAnsiTheme="minorHAnsi"/>
          <w:b/>
        </w:rPr>
        <w:tab/>
      </w:r>
      <w:r w:rsidRPr="00B81B6C">
        <w:rPr>
          <w:rFonts w:asciiTheme="minorHAnsi" w:hAnsiTheme="minorHAnsi"/>
          <w:b/>
        </w:rPr>
        <w:tab/>
      </w:r>
      <w:r w:rsidRPr="00B81B6C">
        <w:rPr>
          <w:rFonts w:asciiTheme="minorHAnsi" w:hAnsiTheme="minorHAnsi"/>
          <w:b/>
        </w:rPr>
        <w:tab/>
      </w:r>
      <w:r w:rsidRPr="00B81B6C">
        <w:rPr>
          <w:rFonts w:asciiTheme="minorHAnsi" w:hAnsiTheme="minorHAnsi"/>
          <w:b/>
        </w:rPr>
        <w:tab/>
      </w:r>
    </w:p>
    <w:p w14:paraId="023AEF9E" w14:textId="77777777" w:rsidR="00CE0756" w:rsidRPr="00B81B6C" w:rsidRDefault="00CE0756" w:rsidP="00CE0756">
      <w:pPr>
        <w:spacing w:line="360" w:lineRule="auto"/>
        <w:rPr>
          <w:rFonts w:asciiTheme="minorHAnsi" w:hAnsiTheme="minorHAnsi"/>
        </w:rPr>
      </w:pPr>
      <w:r w:rsidRPr="00B81B6C">
        <w:rPr>
          <w:rFonts w:asciiTheme="minorHAnsi" w:hAnsiTheme="minorHAnsi"/>
          <w:b/>
        </w:rPr>
        <w:t xml:space="preserve">1. </w:t>
      </w:r>
      <w:r w:rsidRPr="00B81B6C">
        <w:rPr>
          <w:rFonts w:asciiTheme="minorHAnsi" w:hAnsiTheme="minorHAnsi"/>
        </w:rPr>
        <w:t>Possession (s) d’un pays en dehors de son territoire.</w:t>
      </w:r>
    </w:p>
    <w:p w14:paraId="2A073F0A" w14:textId="77777777" w:rsidR="00CE0756" w:rsidRPr="00B81B6C" w:rsidRDefault="00CE0756" w:rsidP="00CE0756">
      <w:pPr>
        <w:spacing w:line="360" w:lineRule="auto"/>
        <w:rPr>
          <w:rFonts w:asciiTheme="minorHAnsi" w:hAnsiTheme="minorHAnsi"/>
          <w:b/>
        </w:rPr>
      </w:pPr>
      <w:r w:rsidRPr="00B81B6C">
        <w:rPr>
          <w:rFonts w:asciiTheme="minorHAnsi" w:hAnsiTheme="minorHAnsi"/>
          <w:b/>
        </w:rPr>
        <w:t xml:space="preserve">3. </w:t>
      </w:r>
      <w:r w:rsidRPr="00B81B6C">
        <w:rPr>
          <w:rFonts w:asciiTheme="minorHAnsi" w:hAnsiTheme="minorHAnsi"/>
        </w:rPr>
        <w:t>Ressortissant d’un pays.</w:t>
      </w:r>
    </w:p>
    <w:p w14:paraId="730A36C7" w14:textId="77777777" w:rsidR="00CE0756" w:rsidRPr="00B81B6C" w:rsidRDefault="00CE0756" w:rsidP="00CE0756">
      <w:pPr>
        <w:autoSpaceDE w:val="0"/>
        <w:autoSpaceDN w:val="0"/>
        <w:adjustRightInd w:val="0"/>
        <w:spacing w:line="360" w:lineRule="auto"/>
        <w:rPr>
          <w:rFonts w:asciiTheme="minorHAnsi" w:hAnsiTheme="minorHAnsi"/>
        </w:rPr>
      </w:pPr>
      <w:r w:rsidRPr="00B81B6C">
        <w:rPr>
          <w:rFonts w:asciiTheme="minorHAnsi" w:hAnsiTheme="minorHAnsi"/>
          <w:b/>
        </w:rPr>
        <w:t xml:space="preserve">5. </w:t>
      </w:r>
      <w:r w:rsidRPr="00B81B6C">
        <w:rPr>
          <w:rFonts w:asciiTheme="minorHAnsi" w:hAnsiTheme="minorHAnsi"/>
        </w:rPr>
        <w:t>Ce qui est permis par la loi.</w:t>
      </w:r>
    </w:p>
    <w:p w14:paraId="69E46075" w14:textId="77777777" w:rsidR="00CE0756" w:rsidRPr="00B81B6C" w:rsidRDefault="00CE0756" w:rsidP="00CE0756">
      <w:pPr>
        <w:spacing w:line="360" w:lineRule="auto"/>
        <w:rPr>
          <w:rFonts w:asciiTheme="minorHAnsi" w:hAnsiTheme="minorHAnsi"/>
          <w:b/>
        </w:rPr>
      </w:pPr>
      <w:r w:rsidRPr="00B81B6C">
        <w:rPr>
          <w:rFonts w:asciiTheme="minorHAnsi" w:hAnsiTheme="minorHAnsi"/>
          <w:b/>
        </w:rPr>
        <w:t xml:space="preserve">7. </w:t>
      </w:r>
      <w:r w:rsidRPr="00B81B6C">
        <w:rPr>
          <w:rFonts w:asciiTheme="minorHAnsi" w:hAnsiTheme="minorHAnsi"/>
        </w:rPr>
        <w:t>Ensemble de règles qui précisent ce qui est permis et ce qui est interdit.</w:t>
      </w:r>
    </w:p>
    <w:p w14:paraId="7955658E" w14:textId="77777777" w:rsidR="00CE0756" w:rsidRPr="00B81B6C" w:rsidRDefault="00CE0756" w:rsidP="00CE0756">
      <w:pPr>
        <w:spacing w:line="360" w:lineRule="auto"/>
        <w:rPr>
          <w:rFonts w:asciiTheme="minorHAnsi" w:hAnsiTheme="minorHAnsi"/>
          <w:b/>
        </w:rPr>
      </w:pPr>
      <w:r w:rsidRPr="00B81B6C">
        <w:rPr>
          <w:rFonts w:asciiTheme="minorHAnsi" w:hAnsiTheme="minorHAnsi"/>
          <w:b/>
        </w:rPr>
        <w:t xml:space="preserve">11. </w:t>
      </w:r>
      <w:r w:rsidRPr="00B81B6C">
        <w:rPr>
          <w:rFonts w:asciiTheme="minorHAnsi" w:hAnsiTheme="minorHAnsi"/>
        </w:rPr>
        <w:t>Conflit armé entre deux ou plusieurs groupes.</w:t>
      </w:r>
    </w:p>
    <w:p w14:paraId="5C25FEDB" w14:textId="77777777" w:rsidR="00CE0756" w:rsidRPr="00B81B6C" w:rsidRDefault="00CE0756" w:rsidP="00CE0756">
      <w:pPr>
        <w:spacing w:line="360" w:lineRule="auto"/>
        <w:rPr>
          <w:rFonts w:asciiTheme="minorHAnsi" w:hAnsiTheme="minorHAnsi"/>
          <w:b/>
        </w:rPr>
      </w:pPr>
      <w:r w:rsidRPr="00B81B6C">
        <w:rPr>
          <w:rFonts w:asciiTheme="minorHAnsi" w:hAnsiTheme="minorHAnsi"/>
          <w:b/>
        </w:rPr>
        <w:t xml:space="preserve">12. </w:t>
      </w:r>
      <w:r w:rsidRPr="00B81B6C">
        <w:rPr>
          <w:rFonts w:asciiTheme="minorHAnsi" w:hAnsiTheme="minorHAnsi"/>
        </w:rPr>
        <w:t>Écrit qui constate légalement un fait, texte juridique.</w:t>
      </w:r>
    </w:p>
    <w:p w14:paraId="38AF0494" w14:textId="77777777" w:rsidR="00CE0756" w:rsidRPr="00B81B6C" w:rsidRDefault="00CE0756" w:rsidP="00CE0756">
      <w:pPr>
        <w:spacing w:line="360" w:lineRule="auto"/>
        <w:rPr>
          <w:rFonts w:asciiTheme="minorHAnsi" w:hAnsiTheme="minorHAnsi"/>
          <w:b/>
        </w:rPr>
      </w:pPr>
      <w:r w:rsidRPr="00B81B6C">
        <w:rPr>
          <w:rFonts w:asciiTheme="minorHAnsi" w:hAnsiTheme="minorHAnsi"/>
          <w:b/>
        </w:rPr>
        <w:t xml:space="preserve">14. </w:t>
      </w:r>
      <w:r w:rsidRPr="00B81B6C">
        <w:rPr>
          <w:rFonts w:asciiTheme="minorHAnsi" w:hAnsiTheme="minorHAnsi"/>
        </w:rPr>
        <w:t>Adjectif qui se rapporte au droit – Ensemble de documents anciens (au pluriel).</w:t>
      </w:r>
    </w:p>
    <w:p w14:paraId="2D4F869F" w14:textId="77777777" w:rsidR="00CE0756" w:rsidRPr="00B81B6C" w:rsidRDefault="00CE0756" w:rsidP="00CE0756">
      <w:pPr>
        <w:spacing w:line="360" w:lineRule="auto"/>
        <w:rPr>
          <w:rFonts w:asciiTheme="minorHAnsi" w:hAnsiTheme="minorHAnsi"/>
          <w:b/>
        </w:rPr>
      </w:pPr>
      <w:r w:rsidRPr="00B81B6C">
        <w:rPr>
          <w:rFonts w:asciiTheme="minorHAnsi" w:hAnsiTheme="minorHAnsi"/>
          <w:b/>
        </w:rPr>
        <w:t xml:space="preserve">17. </w:t>
      </w:r>
      <w:r w:rsidRPr="00B81B6C">
        <w:rPr>
          <w:rFonts w:asciiTheme="minorHAnsi" w:hAnsiTheme="minorHAnsi"/>
        </w:rPr>
        <w:t>Synonyme d’indépendance, autonomie – Souverain d’un pays indépendant.</w:t>
      </w:r>
    </w:p>
    <w:p w14:paraId="5EEC47F8" w14:textId="77777777" w:rsidR="00CE0756" w:rsidRPr="00B81B6C" w:rsidRDefault="00CE0756" w:rsidP="00CE0756">
      <w:pPr>
        <w:spacing w:line="360" w:lineRule="auto"/>
        <w:rPr>
          <w:rFonts w:asciiTheme="minorHAnsi" w:hAnsiTheme="minorHAnsi"/>
          <w:b/>
        </w:rPr>
      </w:pPr>
    </w:p>
    <w:p w14:paraId="2991D681" w14:textId="77777777" w:rsidR="00CE0756" w:rsidRPr="00B81B6C" w:rsidRDefault="00CE0756" w:rsidP="00CE0756">
      <w:pPr>
        <w:spacing w:line="360" w:lineRule="auto"/>
        <w:rPr>
          <w:rFonts w:asciiTheme="minorHAnsi" w:hAnsiTheme="minorHAnsi"/>
          <w:b/>
        </w:rPr>
      </w:pPr>
      <w:r w:rsidRPr="00B81B6C">
        <w:rPr>
          <w:rFonts w:asciiTheme="minorHAnsi" w:hAnsiTheme="minorHAnsi"/>
          <w:b/>
        </w:rPr>
        <w:t>Vertical</w:t>
      </w:r>
    </w:p>
    <w:p w14:paraId="5ADECB6F" w14:textId="77777777" w:rsidR="00CE0756" w:rsidRPr="00B81B6C" w:rsidRDefault="00CE0756" w:rsidP="00CE0756">
      <w:pPr>
        <w:spacing w:line="360" w:lineRule="auto"/>
        <w:rPr>
          <w:rFonts w:asciiTheme="minorHAnsi" w:hAnsiTheme="minorHAnsi"/>
          <w:b/>
        </w:rPr>
      </w:pPr>
      <w:r w:rsidRPr="00B81B6C">
        <w:rPr>
          <w:rFonts w:asciiTheme="minorHAnsi" w:hAnsiTheme="minorHAnsi"/>
          <w:b/>
        </w:rPr>
        <w:t xml:space="preserve">1. </w:t>
      </w:r>
      <w:r w:rsidRPr="00B81B6C">
        <w:rPr>
          <w:rFonts w:asciiTheme="minorHAnsi" w:hAnsiTheme="minorHAnsi"/>
        </w:rPr>
        <w:t>Action de proclamer.</w:t>
      </w:r>
    </w:p>
    <w:p w14:paraId="302F407C" w14:textId="77777777" w:rsidR="00CE0756" w:rsidRPr="00B81B6C" w:rsidRDefault="00CE0756" w:rsidP="00CE0756">
      <w:pPr>
        <w:spacing w:line="360" w:lineRule="auto"/>
        <w:rPr>
          <w:rFonts w:asciiTheme="minorHAnsi" w:hAnsiTheme="minorHAnsi"/>
          <w:b/>
        </w:rPr>
      </w:pPr>
      <w:r w:rsidRPr="00B81B6C">
        <w:rPr>
          <w:rFonts w:asciiTheme="minorHAnsi" w:hAnsiTheme="minorHAnsi"/>
          <w:b/>
        </w:rPr>
        <w:t xml:space="preserve">3. </w:t>
      </w:r>
      <w:r w:rsidRPr="00B81B6C">
        <w:rPr>
          <w:rFonts w:asciiTheme="minorHAnsi" w:hAnsiTheme="minorHAnsi"/>
        </w:rPr>
        <w:t>Verbe qui signifie rendre semblable au reste d’une communauté.</w:t>
      </w:r>
    </w:p>
    <w:p w14:paraId="1FC9A2C0" w14:textId="77777777" w:rsidR="00CE0756" w:rsidRPr="00B81B6C" w:rsidRDefault="00CE0756" w:rsidP="00CE0756">
      <w:pPr>
        <w:spacing w:line="360" w:lineRule="auto"/>
        <w:rPr>
          <w:rFonts w:asciiTheme="minorHAnsi" w:hAnsiTheme="minorHAnsi"/>
          <w:b/>
        </w:rPr>
      </w:pPr>
      <w:r w:rsidRPr="00B81B6C">
        <w:rPr>
          <w:rFonts w:asciiTheme="minorHAnsi" w:hAnsiTheme="minorHAnsi"/>
          <w:b/>
        </w:rPr>
        <w:t xml:space="preserve">5. </w:t>
      </w:r>
      <w:r w:rsidRPr="00B81B6C">
        <w:rPr>
          <w:rFonts w:asciiTheme="minorHAnsi" w:hAnsiTheme="minorHAnsi"/>
        </w:rPr>
        <w:t>Impôt prélevé par l’Église.</w:t>
      </w:r>
    </w:p>
    <w:p w14:paraId="15756117" w14:textId="77777777" w:rsidR="00CE0756" w:rsidRPr="00B81B6C" w:rsidRDefault="00CE0756" w:rsidP="00CE0756">
      <w:pPr>
        <w:spacing w:line="360" w:lineRule="auto"/>
        <w:rPr>
          <w:rFonts w:asciiTheme="minorHAnsi" w:hAnsiTheme="minorHAnsi"/>
          <w:b/>
        </w:rPr>
      </w:pPr>
      <w:r w:rsidRPr="00B81B6C">
        <w:rPr>
          <w:rFonts w:asciiTheme="minorHAnsi" w:hAnsiTheme="minorHAnsi"/>
          <w:b/>
        </w:rPr>
        <w:t xml:space="preserve">7. </w:t>
      </w:r>
      <w:r w:rsidRPr="00B81B6C">
        <w:rPr>
          <w:rFonts w:asciiTheme="minorHAnsi" w:hAnsiTheme="minorHAnsi"/>
        </w:rPr>
        <w:t>Étendue de terre sur laquelle vit une collectivité</w:t>
      </w:r>
    </w:p>
    <w:p w14:paraId="531A71D1" w14:textId="77777777" w:rsidR="00CE0756" w:rsidRPr="00B81B6C" w:rsidRDefault="00CE0756" w:rsidP="00CE0756">
      <w:pPr>
        <w:autoSpaceDE w:val="0"/>
        <w:autoSpaceDN w:val="0"/>
        <w:adjustRightInd w:val="0"/>
        <w:spacing w:line="360" w:lineRule="auto"/>
        <w:rPr>
          <w:rFonts w:asciiTheme="minorHAnsi" w:hAnsiTheme="minorHAnsi"/>
        </w:rPr>
      </w:pPr>
      <w:r w:rsidRPr="00B81B6C">
        <w:rPr>
          <w:rFonts w:asciiTheme="minorHAnsi" w:hAnsiTheme="minorHAnsi"/>
          <w:b/>
        </w:rPr>
        <w:t>10.</w:t>
      </w:r>
      <w:r w:rsidRPr="00B81B6C">
        <w:rPr>
          <w:rFonts w:asciiTheme="minorHAnsi" w:hAnsiTheme="minorHAnsi"/>
        </w:rPr>
        <w:t xml:space="preserve"> Loi qui vise à protéger les citoyennes et citoyens contre l’État et les minorités contre les majorités.</w:t>
      </w:r>
    </w:p>
    <w:p w14:paraId="388D3D30" w14:textId="77777777" w:rsidR="00CE0756" w:rsidRPr="00B81B6C" w:rsidRDefault="00CE0756" w:rsidP="00CE0756">
      <w:pPr>
        <w:spacing w:line="360" w:lineRule="auto"/>
        <w:rPr>
          <w:rFonts w:asciiTheme="minorHAnsi" w:hAnsiTheme="minorHAnsi"/>
          <w:b/>
        </w:rPr>
      </w:pPr>
      <w:r w:rsidRPr="00B81B6C">
        <w:rPr>
          <w:rFonts w:asciiTheme="minorHAnsi" w:hAnsiTheme="minorHAnsi"/>
          <w:b/>
        </w:rPr>
        <w:t xml:space="preserve">11. </w:t>
      </w:r>
      <w:r w:rsidRPr="00B81B6C">
        <w:rPr>
          <w:rFonts w:asciiTheme="minorHAnsi" w:hAnsiTheme="minorHAnsi"/>
        </w:rPr>
        <w:t>Désigne une entente entre des États (synonymes de convention, accord).</w:t>
      </w:r>
    </w:p>
    <w:p w14:paraId="1D71213F" w14:textId="77777777" w:rsidR="00CE0756" w:rsidRPr="00B81B6C" w:rsidRDefault="00CE0756" w:rsidP="00CE0756">
      <w:pPr>
        <w:spacing w:line="360" w:lineRule="auto"/>
        <w:rPr>
          <w:rFonts w:asciiTheme="minorHAnsi" w:hAnsiTheme="minorHAnsi"/>
          <w:b/>
        </w:rPr>
      </w:pPr>
      <w:r w:rsidRPr="00B81B6C">
        <w:rPr>
          <w:rFonts w:asciiTheme="minorHAnsi" w:hAnsiTheme="minorHAnsi"/>
          <w:b/>
        </w:rPr>
        <w:t xml:space="preserve">12. </w:t>
      </w:r>
      <w:r w:rsidRPr="00B81B6C">
        <w:rPr>
          <w:rFonts w:asciiTheme="minorHAnsi" w:hAnsiTheme="minorHAnsi"/>
        </w:rPr>
        <w:t>Adjectif lié à la langue, au langage.</w:t>
      </w:r>
    </w:p>
    <w:p w14:paraId="18153A51" w14:textId="77777777" w:rsidR="00CE0756" w:rsidRPr="00B81B6C" w:rsidRDefault="00CE0756" w:rsidP="00CE0756">
      <w:pPr>
        <w:spacing w:line="360" w:lineRule="auto"/>
        <w:rPr>
          <w:rFonts w:asciiTheme="minorHAnsi" w:hAnsiTheme="minorHAnsi"/>
        </w:rPr>
      </w:pPr>
      <w:r w:rsidRPr="00B81B6C">
        <w:rPr>
          <w:rFonts w:asciiTheme="minorHAnsi" w:hAnsiTheme="minorHAnsi"/>
          <w:b/>
        </w:rPr>
        <w:t xml:space="preserve">15. </w:t>
      </w:r>
      <w:r w:rsidRPr="00B81B6C">
        <w:rPr>
          <w:rFonts w:asciiTheme="minorHAnsi" w:hAnsiTheme="minorHAnsi"/>
        </w:rPr>
        <w:t>Succession des événements dans le temps.</w:t>
      </w:r>
    </w:p>
    <w:p w14:paraId="016AF365" w14:textId="77777777" w:rsidR="00CE0756" w:rsidRPr="00B81B6C" w:rsidRDefault="00CE0756" w:rsidP="00CE0756">
      <w:pPr>
        <w:autoSpaceDE w:val="0"/>
        <w:autoSpaceDN w:val="0"/>
        <w:adjustRightInd w:val="0"/>
        <w:spacing w:line="360" w:lineRule="auto"/>
        <w:rPr>
          <w:rFonts w:asciiTheme="minorHAnsi" w:hAnsiTheme="minorHAnsi"/>
        </w:rPr>
      </w:pPr>
      <w:r w:rsidRPr="00B81B6C">
        <w:rPr>
          <w:rFonts w:asciiTheme="minorHAnsi" w:hAnsiTheme="minorHAnsi"/>
          <w:b/>
        </w:rPr>
        <w:t>17.</w:t>
      </w:r>
      <w:r w:rsidRPr="00B81B6C">
        <w:rPr>
          <w:rFonts w:asciiTheme="minorHAnsi" w:hAnsiTheme="minorHAnsi"/>
        </w:rPr>
        <w:t xml:space="preserve"> Américains d’origines ethniques variées qui émigrèrent au Canada pour demeurer fidèles à l’Angleterre pendant la guerre d’Indépendance et à la suite du traité de Versailles de 1783, qui reconnaît l’indépendance des États-Unis d’Amérique.</w:t>
      </w:r>
    </w:p>
    <w:p w14:paraId="1CD35E12" w14:textId="77777777" w:rsidR="004A6339" w:rsidRDefault="00CE0756" w:rsidP="00B81B6C">
      <w:pPr>
        <w:pStyle w:val="Titre2"/>
        <w:spacing w:line="480" w:lineRule="auto"/>
        <w:jc w:val="center"/>
        <w:rPr>
          <w:rFonts w:asciiTheme="minorHAnsi" w:hAnsiTheme="minorHAnsi"/>
          <w:sz w:val="24"/>
          <w:szCs w:val="24"/>
        </w:rPr>
      </w:pPr>
      <w:r w:rsidRPr="00B81B6C">
        <w:rPr>
          <w:rFonts w:asciiTheme="minorHAnsi" w:hAnsiTheme="minorHAnsi"/>
          <w:sz w:val="24"/>
          <w:szCs w:val="24"/>
        </w:rPr>
        <w:br w:type="page"/>
      </w:r>
    </w:p>
    <w:p w14:paraId="383C109B" w14:textId="77777777" w:rsidR="004A6339" w:rsidRDefault="004A6339" w:rsidP="004A6339">
      <w:pPr>
        <w:rPr>
          <w:rFonts w:eastAsia="Arial Unicode MS"/>
          <w:u w:color="000000"/>
          <w:bdr w:val="nil"/>
          <w:lang w:val="de-DE"/>
        </w:rPr>
      </w:pPr>
    </w:p>
    <w:p w14:paraId="7F08257B" w14:textId="73CC88DD" w:rsidR="00CE0756" w:rsidRPr="00B81B6C" w:rsidRDefault="00B81B6C" w:rsidP="00B81B6C">
      <w:pPr>
        <w:pStyle w:val="Titre2"/>
        <w:spacing w:line="480" w:lineRule="auto"/>
        <w:jc w:val="center"/>
        <w:rPr>
          <w:rFonts w:asciiTheme="minorHAnsi" w:hAnsiTheme="minorHAnsi"/>
          <w:sz w:val="24"/>
          <w:szCs w:val="24"/>
          <w:lang w:eastAsia="fr-CA"/>
        </w:rPr>
      </w:pPr>
      <w:r w:rsidRPr="00B81B6C">
        <w:rPr>
          <w:rFonts w:asciiTheme="minorHAnsi" w:eastAsia="Arial Unicode MS" w:hAnsiTheme="minorHAnsi" w:cs="Arial Unicode MS"/>
          <w:i w:val="0"/>
          <w:iCs w:val="0"/>
          <w:color w:val="0070C0"/>
          <w:sz w:val="24"/>
          <w:szCs w:val="24"/>
          <w:u w:color="000000"/>
          <w:bdr w:val="nil"/>
          <w:lang w:val="de-DE" w:eastAsia="fr-CA"/>
        </w:rPr>
        <w:t>FICHE</w:t>
      </w:r>
      <w:r w:rsidR="00CE0756" w:rsidRPr="00B81B6C">
        <w:rPr>
          <w:rFonts w:asciiTheme="minorHAnsi" w:eastAsia="Arial Unicode MS" w:hAnsiTheme="minorHAnsi" w:cs="Arial Unicode MS"/>
          <w:i w:val="0"/>
          <w:iCs w:val="0"/>
          <w:color w:val="0070C0"/>
          <w:sz w:val="24"/>
          <w:szCs w:val="24"/>
          <w:u w:color="000000"/>
          <w:bdr w:val="nil"/>
          <w:lang w:val="de-DE" w:eastAsia="fr-CA"/>
        </w:rPr>
        <w:t xml:space="preserve"> 2</w:t>
      </w:r>
      <w:r w:rsidR="00CE0756" w:rsidRPr="00B81B6C">
        <w:rPr>
          <w:rFonts w:asciiTheme="minorHAnsi" w:hAnsiTheme="minorHAnsi"/>
          <w:sz w:val="24"/>
          <w:szCs w:val="24"/>
        </w:rPr>
        <w:t> : Corrigé – Mots croisés historiques</w:t>
      </w:r>
    </w:p>
    <w:p w14:paraId="7B59281C" w14:textId="77777777" w:rsidR="00CE0756" w:rsidRPr="00B81B6C" w:rsidRDefault="00CE0756" w:rsidP="00CE0756">
      <w:pPr>
        <w:jc w:val="center"/>
        <w:rPr>
          <w:rFonts w:asciiTheme="minorHAnsi" w:hAnsiTheme="minorHAnsi"/>
          <w:b/>
        </w:rPr>
      </w:pPr>
    </w:p>
    <w:tbl>
      <w:tblPr>
        <w:tblW w:w="638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3"/>
        <w:gridCol w:w="583"/>
        <w:gridCol w:w="583"/>
        <w:gridCol w:w="583"/>
        <w:gridCol w:w="583"/>
        <w:gridCol w:w="583"/>
        <w:gridCol w:w="582"/>
        <w:gridCol w:w="582"/>
        <w:gridCol w:w="582"/>
        <w:gridCol w:w="582"/>
        <w:gridCol w:w="582"/>
        <w:gridCol w:w="582"/>
        <w:gridCol w:w="582"/>
        <w:gridCol w:w="582"/>
        <w:gridCol w:w="582"/>
        <w:gridCol w:w="582"/>
        <w:gridCol w:w="582"/>
        <w:gridCol w:w="574"/>
        <w:gridCol w:w="556"/>
      </w:tblGrid>
      <w:tr w:rsidR="00CE0756" w:rsidRPr="00B81B6C" w14:paraId="6982EE46" w14:textId="77777777" w:rsidTr="004A6339">
        <w:trPr>
          <w:trHeight w:val="552"/>
          <w:jc w:val="center"/>
        </w:trPr>
        <w:tc>
          <w:tcPr>
            <w:tcW w:w="264" w:type="pct"/>
            <w:tcBorders>
              <w:top w:val="nil"/>
              <w:left w:val="nil"/>
              <w:bottom w:val="nil"/>
              <w:right w:val="nil"/>
            </w:tcBorders>
          </w:tcPr>
          <w:p w14:paraId="2664B7F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top w:val="nil"/>
              <w:left w:val="nil"/>
              <w:right w:val="nil"/>
            </w:tcBorders>
          </w:tcPr>
          <w:p w14:paraId="00F2CAC4"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w:t>
            </w:r>
          </w:p>
        </w:tc>
        <w:tc>
          <w:tcPr>
            <w:tcW w:w="264" w:type="pct"/>
            <w:tcBorders>
              <w:top w:val="nil"/>
              <w:left w:val="nil"/>
              <w:bottom w:val="single" w:sz="4" w:space="0" w:color="000000"/>
              <w:right w:val="nil"/>
            </w:tcBorders>
          </w:tcPr>
          <w:p w14:paraId="7D59659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2</w:t>
            </w:r>
          </w:p>
        </w:tc>
        <w:tc>
          <w:tcPr>
            <w:tcW w:w="264" w:type="pct"/>
            <w:tcBorders>
              <w:top w:val="nil"/>
              <w:left w:val="nil"/>
              <w:right w:val="nil"/>
            </w:tcBorders>
          </w:tcPr>
          <w:p w14:paraId="699C42E0"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3</w:t>
            </w:r>
          </w:p>
        </w:tc>
        <w:tc>
          <w:tcPr>
            <w:tcW w:w="264" w:type="pct"/>
            <w:tcBorders>
              <w:top w:val="nil"/>
              <w:left w:val="nil"/>
              <w:bottom w:val="single" w:sz="4" w:space="0" w:color="000000"/>
              <w:right w:val="nil"/>
            </w:tcBorders>
          </w:tcPr>
          <w:p w14:paraId="2ABE8715"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4</w:t>
            </w:r>
          </w:p>
        </w:tc>
        <w:tc>
          <w:tcPr>
            <w:tcW w:w="264" w:type="pct"/>
            <w:tcBorders>
              <w:top w:val="nil"/>
              <w:left w:val="nil"/>
              <w:bottom w:val="single" w:sz="4" w:space="0" w:color="000000"/>
              <w:right w:val="nil"/>
            </w:tcBorders>
          </w:tcPr>
          <w:p w14:paraId="6A510632"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5</w:t>
            </w:r>
          </w:p>
        </w:tc>
        <w:tc>
          <w:tcPr>
            <w:tcW w:w="264" w:type="pct"/>
            <w:tcBorders>
              <w:top w:val="nil"/>
              <w:left w:val="nil"/>
              <w:bottom w:val="single" w:sz="4" w:space="0" w:color="000000"/>
              <w:right w:val="nil"/>
            </w:tcBorders>
          </w:tcPr>
          <w:p w14:paraId="416796A3"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6</w:t>
            </w:r>
          </w:p>
        </w:tc>
        <w:tc>
          <w:tcPr>
            <w:tcW w:w="264" w:type="pct"/>
            <w:tcBorders>
              <w:top w:val="nil"/>
              <w:left w:val="nil"/>
              <w:bottom w:val="single" w:sz="4" w:space="0" w:color="000000"/>
              <w:right w:val="nil"/>
            </w:tcBorders>
          </w:tcPr>
          <w:p w14:paraId="3E0AC953"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7</w:t>
            </w:r>
          </w:p>
        </w:tc>
        <w:tc>
          <w:tcPr>
            <w:tcW w:w="264" w:type="pct"/>
            <w:tcBorders>
              <w:top w:val="nil"/>
              <w:left w:val="nil"/>
              <w:bottom w:val="single" w:sz="4" w:space="0" w:color="000000"/>
              <w:right w:val="nil"/>
            </w:tcBorders>
          </w:tcPr>
          <w:p w14:paraId="3EDA5463"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8</w:t>
            </w:r>
          </w:p>
        </w:tc>
        <w:tc>
          <w:tcPr>
            <w:tcW w:w="264" w:type="pct"/>
            <w:tcBorders>
              <w:top w:val="nil"/>
              <w:left w:val="nil"/>
              <w:bottom w:val="single" w:sz="4" w:space="0" w:color="000000"/>
              <w:right w:val="nil"/>
            </w:tcBorders>
          </w:tcPr>
          <w:p w14:paraId="58E42EA2"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9</w:t>
            </w:r>
          </w:p>
        </w:tc>
        <w:tc>
          <w:tcPr>
            <w:tcW w:w="264" w:type="pct"/>
            <w:tcBorders>
              <w:top w:val="nil"/>
              <w:left w:val="nil"/>
              <w:right w:val="nil"/>
            </w:tcBorders>
          </w:tcPr>
          <w:p w14:paraId="44DDE06E"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10</w:t>
            </w:r>
          </w:p>
        </w:tc>
        <w:tc>
          <w:tcPr>
            <w:tcW w:w="264" w:type="pct"/>
            <w:tcBorders>
              <w:top w:val="nil"/>
              <w:left w:val="nil"/>
              <w:right w:val="nil"/>
            </w:tcBorders>
          </w:tcPr>
          <w:p w14:paraId="0EF7C52A"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11</w:t>
            </w:r>
          </w:p>
        </w:tc>
        <w:tc>
          <w:tcPr>
            <w:tcW w:w="264" w:type="pct"/>
            <w:tcBorders>
              <w:top w:val="nil"/>
              <w:left w:val="nil"/>
              <w:right w:val="nil"/>
            </w:tcBorders>
          </w:tcPr>
          <w:p w14:paraId="525390A2"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12</w:t>
            </w:r>
          </w:p>
        </w:tc>
        <w:tc>
          <w:tcPr>
            <w:tcW w:w="264" w:type="pct"/>
            <w:tcBorders>
              <w:top w:val="nil"/>
              <w:left w:val="nil"/>
              <w:right w:val="nil"/>
            </w:tcBorders>
          </w:tcPr>
          <w:p w14:paraId="6AE06F6A"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13</w:t>
            </w:r>
          </w:p>
        </w:tc>
        <w:tc>
          <w:tcPr>
            <w:tcW w:w="264" w:type="pct"/>
            <w:tcBorders>
              <w:top w:val="nil"/>
              <w:left w:val="nil"/>
              <w:right w:val="nil"/>
            </w:tcBorders>
          </w:tcPr>
          <w:p w14:paraId="3F1F2A2C"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14</w:t>
            </w:r>
          </w:p>
        </w:tc>
        <w:tc>
          <w:tcPr>
            <w:tcW w:w="264" w:type="pct"/>
            <w:tcBorders>
              <w:top w:val="nil"/>
              <w:left w:val="nil"/>
              <w:right w:val="nil"/>
            </w:tcBorders>
          </w:tcPr>
          <w:p w14:paraId="29A1ACC8"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15</w:t>
            </w:r>
          </w:p>
        </w:tc>
        <w:tc>
          <w:tcPr>
            <w:tcW w:w="264" w:type="pct"/>
            <w:tcBorders>
              <w:top w:val="nil"/>
              <w:left w:val="nil"/>
              <w:right w:val="nil"/>
            </w:tcBorders>
          </w:tcPr>
          <w:p w14:paraId="3A6E437B"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16</w:t>
            </w:r>
          </w:p>
        </w:tc>
        <w:tc>
          <w:tcPr>
            <w:tcW w:w="260" w:type="pct"/>
            <w:tcBorders>
              <w:top w:val="nil"/>
              <w:left w:val="nil"/>
              <w:bottom w:val="single" w:sz="4" w:space="0" w:color="000000"/>
              <w:right w:val="nil"/>
            </w:tcBorders>
          </w:tcPr>
          <w:p w14:paraId="331FA2D2"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17</w:t>
            </w:r>
          </w:p>
        </w:tc>
        <w:tc>
          <w:tcPr>
            <w:tcW w:w="260" w:type="pct"/>
            <w:tcBorders>
              <w:top w:val="nil"/>
              <w:left w:val="nil"/>
              <w:bottom w:val="single" w:sz="4" w:space="0" w:color="000000"/>
              <w:right w:val="nil"/>
            </w:tcBorders>
          </w:tcPr>
          <w:p w14:paraId="5FB623A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18</w:t>
            </w:r>
          </w:p>
        </w:tc>
      </w:tr>
      <w:tr w:rsidR="00CE0756" w:rsidRPr="00B81B6C" w14:paraId="46D2DE44" w14:textId="77777777" w:rsidTr="004A6339">
        <w:trPr>
          <w:trHeight w:val="552"/>
          <w:jc w:val="center"/>
        </w:trPr>
        <w:tc>
          <w:tcPr>
            <w:tcW w:w="264" w:type="pct"/>
            <w:tcBorders>
              <w:top w:val="nil"/>
              <w:left w:val="nil"/>
              <w:bottom w:val="nil"/>
            </w:tcBorders>
          </w:tcPr>
          <w:p w14:paraId="5EFBD223"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w:t>
            </w:r>
          </w:p>
        </w:tc>
        <w:tc>
          <w:tcPr>
            <w:tcW w:w="264" w:type="pct"/>
          </w:tcPr>
          <w:p w14:paraId="7DB97954"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p</w:t>
            </w:r>
          </w:p>
        </w:tc>
        <w:tc>
          <w:tcPr>
            <w:tcW w:w="264" w:type="pct"/>
            <w:shd w:val="clear" w:color="auto" w:fill="404040"/>
          </w:tcPr>
          <w:p w14:paraId="4F708BF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2BB58347"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a</w:t>
            </w:r>
          </w:p>
        </w:tc>
        <w:tc>
          <w:tcPr>
            <w:tcW w:w="264" w:type="pct"/>
            <w:shd w:val="clear" w:color="auto" w:fill="404040"/>
          </w:tcPr>
          <w:p w14:paraId="6D7A15C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FA17A94"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0E88E80"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4AFC5C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6423D55"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6378C8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0C177FD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c</w:t>
            </w:r>
          </w:p>
        </w:tc>
        <w:tc>
          <w:tcPr>
            <w:tcW w:w="264" w:type="pct"/>
            <w:tcBorders>
              <w:bottom w:val="single" w:sz="4" w:space="0" w:color="000000"/>
            </w:tcBorders>
          </w:tcPr>
          <w:p w14:paraId="7C906904"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o</w:t>
            </w:r>
          </w:p>
        </w:tc>
        <w:tc>
          <w:tcPr>
            <w:tcW w:w="264" w:type="pct"/>
          </w:tcPr>
          <w:p w14:paraId="4B19BFB4"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l</w:t>
            </w:r>
          </w:p>
        </w:tc>
        <w:tc>
          <w:tcPr>
            <w:tcW w:w="264" w:type="pct"/>
            <w:tcBorders>
              <w:bottom w:val="single" w:sz="4" w:space="0" w:color="000000"/>
            </w:tcBorders>
          </w:tcPr>
          <w:p w14:paraId="35DC42F8"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o</w:t>
            </w:r>
          </w:p>
        </w:tc>
        <w:tc>
          <w:tcPr>
            <w:tcW w:w="264" w:type="pct"/>
            <w:tcBorders>
              <w:bottom w:val="single" w:sz="4" w:space="0" w:color="000000"/>
            </w:tcBorders>
          </w:tcPr>
          <w:p w14:paraId="5E01F11E"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n</w:t>
            </w:r>
          </w:p>
        </w:tc>
        <w:tc>
          <w:tcPr>
            <w:tcW w:w="264" w:type="pct"/>
            <w:tcBorders>
              <w:bottom w:val="single" w:sz="4" w:space="0" w:color="000000"/>
            </w:tcBorders>
          </w:tcPr>
          <w:p w14:paraId="0B8C019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tcBorders>
              <w:bottom w:val="single" w:sz="4" w:space="0" w:color="000000"/>
            </w:tcBorders>
          </w:tcPr>
          <w:p w14:paraId="1526A53A"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e</w:t>
            </w:r>
          </w:p>
        </w:tc>
        <w:tc>
          <w:tcPr>
            <w:tcW w:w="260" w:type="pct"/>
            <w:shd w:val="clear" w:color="auto" w:fill="404040"/>
          </w:tcPr>
          <w:p w14:paraId="069D5699"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5D0FEBB8"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7EA683CC" w14:textId="77777777" w:rsidTr="004A6339">
        <w:trPr>
          <w:trHeight w:val="560"/>
          <w:jc w:val="center"/>
        </w:trPr>
        <w:tc>
          <w:tcPr>
            <w:tcW w:w="264" w:type="pct"/>
            <w:tcBorders>
              <w:top w:val="nil"/>
              <w:left w:val="nil"/>
              <w:bottom w:val="nil"/>
            </w:tcBorders>
          </w:tcPr>
          <w:p w14:paraId="22A5AA2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2</w:t>
            </w:r>
          </w:p>
        </w:tc>
        <w:tc>
          <w:tcPr>
            <w:tcW w:w="264" w:type="pct"/>
          </w:tcPr>
          <w:p w14:paraId="487E412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r</w:t>
            </w:r>
          </w:p>
        </w:tc>
        <w:tc>
          <w:tcPr>
            <w:tcW w:w="264" w:type="pct"/>
            <w:shd w:val="clear" w:color="auto" w:fill="404040"/>
          </w:tcPr>
          <w:p w14:paraId="2E96A04E"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390A514"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s</w:t>
            </w:r>
          </w:p>
        </w:tc>
        <w:tc>
          <w:tcPr>
            <w:tcW w:w="264" w:type="pct"/>
            <w:shd w:val="clear" w:color="auto" w:fill="404040"/>
          </w:tcPr>
          <w:p w14:paraId="3F19DAD0"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DEC42A4"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BC568B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F4E2358"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3AEC707"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3162C4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04ADD712"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h</w:t>
            </w:r>
          </w:p>
        </w:tc>
        <w:tc>
          <w:tcPr>
            <w:tcW w:w="264" w:type="pct"/>
            <w:shd w:val="clear" w:color="auto" w:fill="404040"/>
          </w:tcPr>
          <w:p w14:paraId="1C208C42"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27B18BB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tcBorders>
              <w:bottom w:val="single" w:sz="4" w:space="0" w:color="000000"/>
            </w:tcBorders>
            <w:shd w:val="clear" w:color="auto" w:fill="404040"/>
          </w:tcPr>
          <w:p w14:paraId="6149F4EF"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6D466A46"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4167E1B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494BCF20"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7C55D2B1"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0380C8DD"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6969491C" w14:textId="77777777" w:rsidTr="004A6339">
        <w:trPr>
          <w:trHeight w:val="552"/>
          <w:jc w:val="center"/>
        </w:trPr>
        <w:tc>
          <w:tcPr>
            <w:tcW w:w="264" w:type="pct"/>
            <w:tcBorders>
              <w:top w:val="nil"/>
              <w:left w:val="nil"/>
              <w:bottom w:val="nil"/>
            </w:tcBorders>
          </w:tcPr>
          <w:p w14:paraId="551B2E2E"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3</w:t>
            </w:r>
          </w:p>
        </w:tc>
        <w:tc>
          <w:tcPr>
            <w:tcW w:w="264" w:type="pct"/>
          </w:tcPr>
          <w:p w14:paraId="0EC78B55"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o</w:t>
            </w:r>
          </w:p>
        </w:tc>
        <w:tc>
          <w:tcPr>
            <w:tcW w:w="264" w:type="pct"/>
            <w:shd w:val="clear" w:color="auto" w:fill="404040"/>
          </w:tcPr>
          <w:p w14:paraId="1838EF9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5B4BE757"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s</w:t>
            </w:r>
          </w:p>
        </w:tc>
        <w:tc>
          <w:tcPr>
            <w:tcW w:w="264" w:type="pct"/>
            <w:tcBorders>
              <w:bottom w:val="single" w:sz="4" w:space="0" w:color="000000"/>
            </w:tcBorders>
          </w:tcPr>
          <w:p w14:paraId="09F6E800"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u</w:t>
            </w:r>
          </w:p>
        </w:tc>
        <w:tc>
          <w:tcPr>
            <w:tcW w:w="264" w:type="pct"/>
            <w:tcBorders>
              <w:bottom w:val="single" w:sz="4" w:space="0" w:color="000000"/>
            </w:tcBorders>
          </w:tcPr>
          <w:p w14:paraId="602EF0FC"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j</w:t>
            </w:r>
          </w:p>
        </w:tc>
        <w:tc>
          <w:tcPr>
            <w:tcW w:w="264" w:type="pct"/>
            <w:tcBorders>
              <w:bottom w:val="single" w:sz="4" w:space="0" w:color="000000"/>
            </w:tcBorders>
          </w:tcPr>
          <w:p w14:paraId="03DFDB1A"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e</w:t>
            </w:r>
          </w:p>
        </w:tc>
        <w:tc>
          <w:tcPr>
            <w:tcW w:w="264" w:type="pct"/>
          </w:tcPr>
          <w:p w14:paraId="3DE528F8"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t</w:t>
            </w:r>
          </w:p>
        </w:tc>
        <w:tc>
          <w:tcPr>
            <w:tcW w:w="264" w:type="pct"/>
            <w:shd w:val="clear" w:color="auto" w:fill="404040"/>
          </w:tcPr>
          <w:p w14:paraId="1B61989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A27EBA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3887C60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a</w:t>
            </w:r>
          </w:p>
        </w:tc>
        <w:tc>
          <w:tcPr>
            <w:tcW w:w="264" w:type="pct"/>
            <w:shd w:val="clear" w:color="auto" w:fill="404040"/>
          </w:tcPr>
          <w:p w14:paraId="4BC5A189"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77D2E32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n</w:t>
            </w:r>
          </w:p>
        </w:tc>
        <w:tc>
          <w:tcPr>
            <w:tcW w:w="264" w:type="pct"/>
            <w:tcBorders>
              <w:bottom w:val="single" w:sz="4" w:space="0" w:color="000000"/>
            </w:tcBorders>
            <w:shd w:val="clear" w:color="auto" w:fill="404040"/>
          </w:tcPr>
          <w:p w14:paraId="70623074"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01E9BCC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7EFB70F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0F296B55"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404040"/>
          </w:tcPr>
          <w:p w14:paraId="43075DE4"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404040"/>
          </w:tcPr>
          <w:p w14:paraId="0CA9CEA5"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407D4E37" w14:textId="77777777" w:rsidTr="004A6339">
        <w:trPr>
          <w:trHeight w:val="552"/>
          <w:jc w:val="center"/>
        </w:trPr>
        <w:tc>
          <w:tcPr>
            <w:tcW w:w="264" w:type="pct"/>
            <w:tcBorders>
              <w:top w:val="nil"/>
              <w:left w:val="nil"/>
              <w:bottom w:val="nil"/>
            </w:tcBorders>
          </w:tcPr>
          <w:p w14:paraId="0726A7B8"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4</w:t>
            </w:r>
          </w:p>
        </w:tc>
        <w:tc>
          <w:tcPr>
            <w:tcW w:w="264" w:type="pct"/>
          </w:tcPr>
          <w:p w14:paraId="70FCEA93"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c</w:t>
            </w:r>
          </w:p>
        </w:tc>
        <w:tc>
          <w:tcPr>
            <w:tcW w:w="264" w:type="pct"/>
            <w:shd w:val="clear" w:color="auto" w:fill="404040"/>
          </w:tcPr>
          <w:p w14:paraId="31BFF41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2C04561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shd w:val="clear" w:color="auto" w:fill="404040"/>
          </w:tcPr>
          <w:p w14:paraId="3D67CFF4"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2A1996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C881057"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2AE7AB5B"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e</w:t>
            </w:r>
          </w:p>
        </w:tc>
        <w:tc>
          <w:tcPr>
            <w:tcW w:w="264" w:type="pct"/>
            <w:shd w:val="clear" w:color="auto" w:fill="404040"/>
          </w:tcPr>
          <w:p w14:paraId="14A57C0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B94EF3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0BA8F6EE"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r</w:t>
            </w:r>
          </w:p>
        </w:tc>
        <w:tc>
          <w:tcPr>
            <w:tcW w:w="264" w:type="pct"/>
            <w:shd w:val="clear" w:color="auto" w:fill="404040"/>
          </w:tcPr>
          <w:p w14:paraId="6C15D0E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1BFC93A7"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g</w:t>
            </w:r>
          </w:p>
        </w:tc>
        <w:tc>
          <w:tcPr>
            <w:tcW w:w="264" w:type="pct"/>
            <w:shd w:val="clear" w:color="auto" w:fill="404040"/>
          </w:tcPr>
          <w:p w14:paraId="43B91DD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FBADFC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F28B0BD"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47110067"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404040"/>
          </w:tcPr>
          <w:p w14:paraId="72493CAB"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404040"/>
          </w:tcPr>
          <w:p w14:paraId="7EA9505F"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6D65B89F" w14:textId="77777777" w:rsidTr="004A6339">
        <w:trPr>
          <w:trHeight w:val="552"/>
          <w:jc w:val="center"/>
        </w:trPr>
        <w:tc>
          <w:tcPr>
            <w:tcW w:w="264" w:type="pct"/>
            <w:tcBorders>
              <w:top w:val="nil"/>
              <w:left w:val="nil"/>
              <w:bottom w:val="nil"/>
            </w:tcBorders>
          </w:tcPr>
          <w:p w14:paraId="222E57A5"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5</w:t>
            </w:r>
          </w:p>
        </w:tc>
        <w:tc>
          <w:tcPr>
            <w:tcW w:w="264" w:type="pct"/>
          </w:tcPr>
          <w:p w14:paraId="66E5093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l</w:t>
            </w:r>
          </w:p>
        </w:tc>
        <w:tc>
          <w:tcPr>
            <w:tcW w:w="264" w:type="pct"/>
            <w:shd w:val="clear" w:color="auto" w:fill="404040"/>
          </w:tcPr>
          <w:p w14:paraId="7BA0611E"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52BAB4AF"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m</w:t>
            </w:r>
          </w:p>
        </w:tc>
        <w:tc>
          <w:tcPr>
            <w:tcW w:w="264" w:type="pct"/>
            <w:shd w:val="clear" w:color="auto" w:fill="404040"/>
          </w:tcPr>
          <w:p w14:paraId="5FB26FEB"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B7C7C1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51B2340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d</w:t>
            </w:r>
          </w:p>
        </w:tc>
        <w:tc>
          <w:tcPr>
            <w:tcW w:w="264" w:type="pct"/>
          </w:tcPr>
          <w:p w14:paraId="3C830C65"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r</w:t>
            </w:r>
          </w:p>
        </w:tc>
        <w:tc>
          <w:tcPr>
            <w:tcW w:w="264" w:type="pct"/>
            <w:tcBorders>
              <w:bottom w:val="single" w:sz="4" w:space="0" w:color="000000"/>
            </w:tcBorders>
          </w:tcPr>
          <w:p w14:paraId="0A7F5157"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o</w:t>
            </w:r>
          </w:p>
        </w:tc>
        <w:tc>
          <w:tcPr>
            <w:tcW w:w="264" w:type="pct"/>
            <w:tcBorders>
              <w:bottom w:val="single" w:sz="4" w:space="0" w:color="000000"/>
            </w:tcBorders>
          </w:tcPr>
          <w:p w14:paraId="5160377E"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tcPr>
          <w:p w14:paraId="733DC226"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t</w:t>
            </w:r>
          </w:p>
        </w:tc>
        <w:tc>
          <w:tcPr>
            <w:tcW w:w="264" w:type="pct"/>
            <w:shd w:val="clear" w:color="auto" w:fill="404040"/>
          </w:tcPr>
          <w:p w14:paraId="234E22C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07998A4F"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u</w:t>
            </w:r>
          </w:p>
        </w:tc>
        <w:tc>
          <w:tcPr>
            <w:tcW w:w="264" w:type="pct"/>
            <w:shd w:val="clear" w:color="auto" w:fill="404040"/>
          </w:tcPr>
          <w:p w14:paraId="285BB3E5"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1111EB2"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8D38FF1"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c</w:t>
            </w:r>
          </w:p>
        </w:tc>
        <w:tc>
          <w:tcPr>
            <w:tcW w:w="264" w:type="pct"/>
            <w:tcBorders>
              <w:bottom w:val="single" w:sz="4" w:space="0" w:color="000000"/>
            </w:tcBorders>
            <w:shd w:val="clear" w:color="auto" w:fill="404040"/>
          </w:tcPr>
          <w:p w14:paraId="1746055E"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7448A171"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21665208"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4E4AE16E" w14:textId="77777777" w:rsidTr="004A6339">
        <w:trPr>
          <w:trHeight w:val="560"/>
          <w:jc w:val="center"/>
        </w:trPr>
        <w:tc>
          <w:tcPr>
            <w:tcW w:w="264" w:type="pct"/>
            <w:tcBorders>
              <w:top w:val="nil"/>
              <w:left w:val="nil"/>
              <w:bottom w:val="nil"/>
            </w:tcBorders>
          </w:tcPr>
          <w:p w14:paraId="7268A30B"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6</w:t>
            </w:r>
          </w:p>
        </w:tc>
        <w:tc>
          <w:tcPr>
            <w:tcW w:w="264" w:type="pct"/>
          </w:tcPr>
          <w:p w14:paraId="3343E3CB"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a</w:t>
            </w:r>
          </w:p>
        </w:tc>
        <w:tc>
          <w:tcPr>
            <w:tcW w:w="264" w:type="pct"/>
            <w:shd w:val="clear" w:color="auto" w:fill="404040"/>
          </w:tcPr>
          <w:p w14:paraId="4E86B3E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20B0272B"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shd w:val="clear" w:color="auto" w:fill="404040"/>
          </w:tcPr>
          <w:p w14:paraId="20DB6155"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B31C30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F13085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783462B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r</w:t>
            </w:r>
          </w:p>
        </w:tc>
        <w:tc>
          <w:tcPr>
            <w:tcW w:w="264" w:type="pct"/>
            <w:tcBorders>
              <w:bottom w:val="single" w:sz="4" w:space="0" w:color="000000"/>
            </w:tcBorders>
            <w:shd w:val="clear" w:color="auto" w:fill="404040"/>
          </w:tcPr>
          <w:p w14:paraId="0CBC40F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2D1594B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2FF6AE16"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e</w:t>
            </w:r>
          </w:p>
        </w:tc>
        <w:tc>
          <w:tcPr>
            <w:tcW w:w="264" w:type="pct"/>
            <w:tcBorders>
              <w:bottom w:val="single" w:sz="4" w:space="0" w:color="000000"/>
            </w:tcBorders>
            <w:shd w:val="clear" w:color="auto" w:fill="404040"/>
          </w:tcPr>
          <w:p w14:paraId="25813CA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A0101D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shd w:val="clear" w:color="auto" w:fill="404040"/>
          </w:tcPr>
          <w:p w14:paraId="43B0D59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1FF1A68"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2A50117"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h</w:t>
            </w:r>
          </w:p>
        </w:tc>
        <w:tc>
          <w:tcPr>
            <w:tcW w:w="264" w:type="pct"/>
            <w:shd w:val="clear" w:color="auto" w:fill="404040"/>
          </w:tcPr>
          <w:p w14:paraId="6F27AC30"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6005AFA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l</w:t>
            </w:r>
          </w:p>
        </w:tc>
        <w:tc>
          <w:tcPr>
            <w:tcW w:w="260" w:type="pct"/>
            <w:shd w:val="clear" w:color="auto" w:fill="404040"/>
          </w:tcPr>
          <w:p w14:paraId="5530DAE8"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2CE364C3" w14:textId="77777777" w:rsidTr="004A6339">
        <w:trPr>
          <w:trHeight w:val="552"/>
          <w:jc w:val="center"/>
        </w:trPr>
        <w:tc>
          <w:tcPr>
            <w:tcW w:w="264" w:type="pct"/>
            <w:tcBorders>
              <w:top w:val="nil"/>
              <w:left w:val="nil"/>
              <w:bottom w:val="nil"/>
            </w:tcBorders>
          </w:tcPr>
          <w:p w14:paraId="29B70910"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7</w:t>
            </w:r>
          </w:p>
        </w:tc>
        <w:tc>
          <w:tcPr>
            <w:tcW w:w="264" w:type="pct"/>
          </w:tcPr>
          <w:p w14:paraId="6DE364F4"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m</w:t>
            </w:r>
          </w:p>
        </w:tc>
        <w:tc>
          <w:tcPr>
            <w:tcW w:w="264" w:type="pct"/>
            <w:shd w:val="clear" w:color="auto" w:fill="404040"/>
          </w:tcPr>
          <w:p w14:paraId="47A4E30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1BA70752"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l</w:t>
            </w:r>
          </w:p>
        </w:tc>
        <w:tc>
          <w:tcPr>
            <w:tcW w:w="264" w:type="pct"/>
            <w:tcBorders>
              <w:bottom w:val="single" w:sz="4" w:space="0" w:color="000000"/>
            </w:tcBorders>
          </w:tcPr>
          <w:p w14:paraId="71D0A4F6"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o</w:t>
            </w:r>
          </w:p>
        </w:tc>
        <w:tc>
          <w:tcPr>
            <w:tcW w:w="264" w:type="pct"/>
            <w:tcBorders>
              <w:bottom w:val="single" w:sz="4" w:space="0" w:color="000000"/>
            </w:tcBorders>
          </w:tcPr>
          <w:p w14:paraId="6C5558D7"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tcBorders>
              <w:bottom w:val="single" w:sz="4" w:space="0" w:color="000000"/>
            </w:tcBorders>
            <w:shd w:val="clear" w:color="auto" w:fill="404040"/>
          </w:tcPr>
          <w:p w14:paraId="213E2A77"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8EFE288"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shd w:val="clear" w:color="auto" w:fill="404040"/>
          </w:tcPr>
          <w:p w14:paraId="55D26A4D"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444DF3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134399D"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B9326CF"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4744A6D2"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s</w:t>
            </w:r>
          </w:p>
        </w:tc>
        <w:tc>
          <w:tcPr>
            <w:tcW w:w="264" w:type="pct"/>
            <w:shd w:val="clear" w:color="auto" w:fill="404040"/>
          </w:tcPr>
          <w:p w14:paraId="2FC0950A"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A2276CE"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7346BF7"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r</w:t>
            </w:r>
          </w:p>
        </w:tc>
        <w:tc>
          <w:tcPr>
            <w:tcW w:w="264" w:type="pct"/>
            <w:shd w:val="clear" w:color="auto" w:fill="404040"/>
          </w:tcPr>
          <w:p w14:paraId="611EC63C"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74A7CE06"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o</w:t>
            </w:r>
          </w:p>
        </w:tc>
        <w:tc>
          <w:tcPr>
            <w:tcW w:w="260" w:type="pct"/>
            <w:shd w:val="clear" w:color="auto" w:fill="404040"/>
          </w:tcPr>
          <w:p w14:paraId="6497C166"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6A898983" w14:textId="77777777" w:rsidTr="004A6339">
        <w:trPr>
          <w:trHeight w:val="552"/>
          <w:jc w:val="center"/>
        </w:trPr>
        <w:tc>
          <w:tcPr>
            <w:tcW w:w="264" w:type="pct"/>
            <w:tcBorders>
              <w:top w:val="nil"/>
              <w:left w:val="nil"/>
              <w:bottom w:val="nil"/>
            </w:tcBorders>
          </w:tcPr>
          <w:p w14:paraId="2A9D463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8</w:t>
            </w:r>
          </w:p>
        </w:tc>
        <w:tc>
          <w:tcPr>
            <w:tcW w:w="264" w:type="pct"/>
          </w:tcPr>
          <w:p w14:paraId="6E9C4AE1"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a</w:t>
            </w:r>
          </w:p>
        </w:tc>
        <w:tc>
          <w:tcPr>
            <w:tcW w:w="264" w:type="pct"/>
            <w:shd w:val="clear" w:color="auto" w:fill="404040"/>
          </w:tcPr>
          <w:p w14:paraId="7CF186D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58CE8533"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e</w:t>
            </w:r>
          </w:p>
        </w:tc>
        <w:tc>
          <w:tcPr>
            <w:tcW w:w="264" w:type="pct"/>
            <w:shd w:val="clear" w:color="auto" w:fill="404040"/>
          </w:tcPr>
          <w:p w14:paraId="05D8DE0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BCB8178"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932D63F"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2E522041"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t</w:t>
            </w:r>
          </w:p>
        </w:tc>
        <w:tc>
          <w:tcPr>
            <w:tcW w:w="264" w:type="pct"/>
            <w:shd w:val="clear" w:color="auto" w:fill="404040"/>
          </w:tcPr>
          <w:p w14:paraId="1FAC30B6"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BD57A74"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7C780CB"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BA4BE9D"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7A318930"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t</w:t>
            </w:r>
          </w:p>
        </w:tc>
        <w:tc>
          <w:tcPr>
            <w:tcW w:w="264" w:type="pct"/>
            <w:shd w:val="clear" w:color="auto" w:fill="404040"/>
          </w:tcPr>
          <w:p w14:paraId="5968F5E4"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AAE049F"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70F4049A"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o</w:t>
            </w:r>
          </w:p>
        </w:tc>
        <w:tc>
          <w:tcPr>
            <w:tcW w:w="264" w:type="pct"/>
            <w:shd w:val="clear" w:color="auto" w:fill="404040"/>
          </w:tcPr>
          <w:p w14:paraId="5C6174AA"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21C58D2E"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y</w:t>
            </w:r>
          </w:p>
        </w:tc>
        <w:tc>
          <w:tcPr>
            <w:tcW w:w="260" w:type="pct"/>
            <w:shd w:val="clear" w:color="auto" w:fill="404040"/>
          </w:tcPr>
          <w:p w14:paraId="32C5D502"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125EFDEF" w14:textId="77777777" w:rsidTr="004A6339">
        <w:trPr>
          <w:trHeight w:val="552"/>
          <w:jc w:val="center"/>
        </w:trPr>
        <w:tc>
          <w:tcPr>
            <w:tcW w:w="264" w:type="pct"/>
            <w:tcBorders>
              <w:top w:val="nil"/>
              <w:left w:val="nil"/>
              <w:bottom w:val="nil"/>
            </w:tcBorders>
          </w:tcPr>
          <w:p w14:paraId="396D53FC"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9</w:t>
            </w:r>
          </w:p>
        </w:tc>
        <w:tc>
          <w:tcPr>
            <w:tcW w:w="264" w:type="pct"/>
          </w:tcPr>
          <w:p w14:paraId="323BCBE1"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t</w:t>
            </w:r>
          </w:p>
        </w:tc>
        <w:tc>
          <w:tcPr>
            <w:tcW w:w="264" w:type="pct"/>
            <w:shd w:val="clear" w:color="auto" w:fill="404040"/>
          </w:tcPr>
          <w:p w14:paraId="3B094EB4"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6F1D32AB"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r</w:t>
            </w:r>
          </w:p>
        </w:tc>
        <w:tc>
          <w:tcPr>
            <w:tcW w:w="264" w:type="pct"/>
            <w:shd w:val="clear" w:color="auto" w:fill="404040"/>
          </w:tcPr>
          <w:p w14:paraId="4E2DBDC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BD7996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9259B4E"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22C3B55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o</w:t>
            </w:r>
          </w:p>
        </w:tc>
        <w:tc>
          <w:tcPr>
            <w:tcW w:w="264" w:type="pct"/>
            <w:shd w:val="clear" w:color="auto" w:fill="404040"/>
          </w:tcPr>
          <w:p w14:paraId="491162D6"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B099278"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944E08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267950E"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3ACE2276"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shd w:val="clear" w:color="auto" w:fill="404040"/>
          </w:tcPr>
          <w:p w14:paraId="110CE3A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68769BF"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03F08E92"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n</w:t>
            </w:r>
          </w:p>
        </w:tc>
        <w:tc>
          <w:tcPr>
            <w:tcW w:w="264" w:type="pct"/>
            <w:shd w:val="clear" w:color="auto" w:fill="404040"/>
          </w:tcPr>
          <w:p w14:paraId="3E9A23C6"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3A5B2744"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a</w:t>
            </w:r>
          </w:p>
        </w:tc>
        <w:tc>
          <w:tcPr>
            <w:tcW w:w="260" w:type="pct"/>
            <w:shd w:val="clear" w:color="auto" w:fill="404040"/>
          </w:tcPr>
          <w:p w14:paraId="55FE285B"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297FE93A" w14:textId="77777777" w:rsidTr="004A6339">
        <w:trPr>
          <w:trHeight w:val="560"/>
          <w:jc w:val="center"/>
        </w:trPr>
        <w:tc>
          <w:tcPr>
            <w:tcW w:w="264" w:type="pct"/>
            <w:tcBorders>
              <w:top w:val="nil"/>
              <w:left w:val="nil"/>
              <w:bottom w:val="nil"/>
            </w:tcBorders>
          </w:tcPr>
          <w:p w14:paraId="61406941"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10</w:t>
            </w:r>
          </w:p>
        </w:tc>
        <w:tc>
          <w:tcPr>
            <w:tcW w:w="264" w:type="pct"/>
          </w:tcPr>
          <w:p w14:paraId="7F12BBA0"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shd w:val="clear" w:color="auto" w:fill="404040"/>
          </w:tcPr>
          <w:p w14:paraId="0CB4E13D"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2319B3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41CF782"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64FFE3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5D90CA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2C6453E"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shd w:val="clear" w:color="auto" w:fill="404040"/>
          </w:tcPr>
          <w:p w14:paraId="6B5B43A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274009C2"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5EC31D1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7E3FA503"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AAA63F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q</w:t>
            </w:r>
          </w:p>
        </w:tc>
        <w:tc>
          <w:tcPr>
            <w:tcW w:w="264" w:type="pct"/>
            <w:shd w:val="clear" w:color="auto" w:fill="404040"/>
          </w:tcPr>
          <w:p w14:paraId="25CAE38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386E31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18C1F226"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o</w:t>
            </w:r>
          </w:p>
        </w:tc>
        <w:tc>
          <w:tcPr>
            <w:tcW w:w="264" w:type="pct"/>
            <w:shd w:val="clear" w:color="auto" w:fill="404040"/>
          </w:tcPr>
          <w:p w14:paraId="63734FBA"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59C68E0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l</w:t>
            </w:r>
          </w:p>
        </w:tc>
        <w:tc>
          <w:tcPr>
            <w:tcW w:w="260" w:type="pct"/>
            <w:shd w:val="clear" w:color="auto" w:fill="404040"/>
          </w:tcPr>
          <w:p w14:paraId="31446FC0"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59C98F92" w14:textId="77777777" w:rsidTr="004A6339">
        <w:trPr>
          <w:trHeight w:val="552"/>
          <w:jc w:val="center"/>
        </w:trPr>
        <w:tc>
          <w:tcPr>
            <w:tcW w:w="264" w:type="pct"/>
            <w:tcBorders>
              <w:top w:val="nil"/>
              <w:left w:val="nil"/>
              <w:bottom w:val="nil"/>
            </w:tcBorders>
          </w:tcPr>
          <w:p w14:paraId="2B230CB2"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11</w:t>
            </w:r>
          </w:p>
        </w:tc>
        <w:tc>
          <w:tcPr>
            <w:tcW w:w="264" w:type="pct"/>
          </w:tcPr>
          <w:p w14:paraId="7AAACC1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o</w:t>
            </w:r>
          </w:p>
        </w:tc>
        <w:tc>
          <w:tcPr>
            <w:tcW w:w="264" w:type="pct"/>
            <w:shd w:val="clear" w:color="auto" w:fill="404040"/>
          </w:tcPr>
          <w:p w14:paraId="0564C73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063AF3EE"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g</w:t>
            </w:r>
          </w:p>
        </w:tc>
        <w:tc>
          <w:tcPr>
            <w:tcW w:w="264" w:type="pct"/>
            <w:tcBorders>
              <w:bottom w:val="single" w:sz="4" w:space="0" w:color="000000"/>
            </w:tcBorders>
          </w:tcPr>
          <w:p w14:paraId="1EACA35E"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u</w:t>
            </w:r>
          </w:p>
        </w:tc>
        <w:tc>
          <w:tcPr>
            <w:tcW w:w="264" w:type="pct"/>
            <w:tcBorders>
              <w:bottom w:val="single" w:sz="4" w:space="0" w:color="000000"/>
            </w:tcBorders>
          </w:tcPr>
          <w:p w14:paraId="6003FF93"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e</w:t>
            </w:r>
          </w:p>
        </w:tc>
        <w:tc>
          <w:tcPr>
            <w:tcW w:w="264" w:type="pct"/>
            <w:tcBorders>
              <w:bottom w:val="single" w:sz="4" w:space="0" w:color="000000"/>
            </w:tcBorders>
          </w:tcPr>
          <w:p w14:paraId="14708D9C"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r</w:t>
            </w:r>
          </w:p>
        </w:tc>
        <w:tc>
          <w:tcPr>
            <w:tcW w:w="264" w:type="pct"/>
          </w:tcPr>
          <w:p w14:paraId="3CF56008"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r</w:t>
            </w:r>
          </w:p>
        </w:tc>
        <w:tc>
          <w:tcPr>
            <w:tcW w:w="264" w:type="pct"/>
            <w:tcBorders>
              <w:bottom w:val="single" w:sz="4" w:space="0" w:color="000000"/>
            </w:tcBorders>
          </w:tcPr>
          <w:p w14:paraId="2C71DBE3"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e</w:t>
            </w:r>
          </w:p>
        </w:tc>
        <w:tc>
          <w:tcPr>
            <w:tcW w:w="264" w:type="pct"/>
            <w:shd w:val="clear" w:color="auto" w:fill="404040"/>
          </w:tcPr>
          <w:p w14:paraId="270D6A2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8AE6070"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4B695B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4B9A259B"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u</w:t>
            </w:r>
          </w:p>
        </w:tc>
        <w:tc>
          <w:tcPr>
            <w:tcW w:w="264" w:type="pct"/>
            <w:shd w:val="clear" w:color="auto" w:fill="404040"/>
          </w:tcPr>
          <w:p w14:paraId="73A197E0"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94C7426"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25108E61"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l</w:t>
            </w:r>
          </w:p>
        </w:tc>
        <w:tc>
          <w:tcPr>
            <w:tcW w:w="264" w:type="pct"/>
            <w:shd w:val="clear" w:color="auto" w:fill="404040"/>
          </w:tcPr>
          <w:p w14:paraId="0732D80A"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44969EF8"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0" w:type="pct"/>
            <w:shd w:val="clear" w:color="auto" w:fill="404040"/>
          </w:tcPr>
          <w:p w14:paraId="615D77CB"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07B8A9FF" w14:textId="77777777" w:rsidTr="004A6339">
        <w:trPr>
          <w:trHeight w:val="552"/>
          <w:jc w:val="center"/>
        </w:trPr>
        <w:tc>
          <w:tcPr>
            <w:tcW w:w="264" w:type="pct"/>
            <w:tcBorders>
              <w:top w:val="nil"/>
              <w:left w:val="nil"/>
              <w:bottom w:val="nil"/>
            </w:tcBorders>
          </w:tcPr>
          <w:p w14:paraId="2495B24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12</w:t>
            </w:r>
          </w:p>
        </w:tc>
        <w:tc>
          <w:tcPr>
            <w:tcW w:w="264" w:type="pct"/>
            <w:tcBorders>
              <w:bottom w:val="single" w:sz="4" w:space="0" w:color="000000"/>
            </w:tcBorders>
          </w:tcPr>
          <w:p w14:paraId="1DE5FAC8"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n</w:t>
            </w:r>
          </w:p>
        </w:tc>
        <w:tc>
          <w:tcPr>
            <w:tcW w:w="264" w:type="pct"/>
            <w:tcBorders>
              <w:bottom w:val="single" w:sz="4" w:space="0" w:color="000000"/>
            </w:tcBorders>
            <w:shd w:val="clear" w:color="auto" w:fill="404040"/>
          </w:tcPr>
          <w:p w14:paraId="1AD29716"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1BFAE4F6"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032E6D2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271E95CA"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5B651C55"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50FCD154"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e</w:t>
            </w:r>
          </w:p>
        </w:tc>
        <w:tc>
          <w:tcPr>
            <w:tcW w:w="264" w:type="pct"/>
            <w:tcBorders>
              <w:bottom w:val="single" w:sz="4" w:space="0" w:color="000000"/>
            </w:tcBorders>
            <w:shd w:val="clear" w:color="auto" w:fill="404040"/>
          </w:tcPr>
          <w:p w14:paraId="0DF7654D"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66F5F005"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a</w:t>
            </w:r>
          </w:p>
        </w:tc>
        <w:tc>
          <w:tcPr>
            <w:tcW w:w="264" w:type="pct"/>
            <w:tcBorders>
              <w:bottom w:val="single" w:sz="4" w:space="0" w:color="000000"/>
            </w:tcBorders>
          </w:tcPr>
          <w:p w14:paraId="0405E0B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c</w:t>
            </w:r>
          </w:p>
        </w:tc>
        <w:tc>
          <w:tcPr>
            <w:tcW w:w="264" w:type="pct"/>
          </w:tcPr>
          <w:p w14:paraId="708B5BDE"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t</w:t>
            </w:r>
          </w:p>
        </w:tc>
        <w:tc>
          <w:tcPr>
            <w:tcW w:w="264" w:type="pct"/>
            <w:tcBorders>
              <w:bottom w:val="single" w:sz="4" w:space="0" w:color="000000"/>
            </w:tcBorders>
          </w:tcPr>
          <w:p w14:paraId="2D50501B"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e</w:t>
            </w:r>
          </w:p>
        </w:tc>
        <w:tc>
          <w:tcPr>
            <w:tcW w:w="264" w:type="pct"/>
            <w:tcBorders>
              <w:bottom w:val="single" w:sz="4" w:space="0" w:color="000000"/>
            </w:tcBorders>
            <w:shd w:val="clear" w:color="auto" w:fill="404040"/>
          </w:tcPr>
          <w:p w14:paraId="7D1DEA68"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7FB6865F"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184DEE9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o</w:t>
            </w:r>
          </w:p>
        </w:tc>
        <w:tc>
          <w:tcPr>
            <w:tcW w:w="264" w:type="pct"/>
            <w:shd w:val="clear" w:color="auto" w:fill="404040"/>
          </w:tcPr>
          <w:p w14:paraId="00C7B982"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092453BF"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s</w:t>
            </w:r>
          </w:p>
        </w:tc>
        <w:tc>
          <w:tcPr>
            <w:tcW w:w="260" w:type="pct"/>
            <w:shd w:val="clear" w:color="auto" w:fill="404040"/>
          </w:tcPr>
          <w:p w14:paraId="51AD7D9C"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07EFD53D" w14:textId="77777777" w:rsidTr="004A6339">
        <w:trPr>
          <w:trHeight w:val="552"/>
          <w:jc w:val="center"/>
        </w:trPr>
        <w:tc>
          <w:tcPr>
            <w:tcW w:w="264" w:type="pct"/>
            <w:tcBorders>
              <w:top w:val="nil"/>
              <w:left w:val="nil"/>
              <w:bottom w:val="nil"/>
            </w:tcBorders>
          </w:tcPr>
          <w:p w14:paraId="525E4F0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13</w:t>
            </w:r>
          </w:p>
        </w:tc>
        <w:tc>
          <w:tcPr>
            <w:tcW w:w="264" w:type="pct"/>
            <w:shd w:val="clear" w:color="auto" w:fill="404040"/>
          </w:tcPr>
          <w:p w14:paraId="070AFD57"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BA5A9C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D6E1EF7"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4A6B900"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B143BF2"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24C9200"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E89D0B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81981C2"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593B18F"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3E0FC318"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7DBC4B34"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r</w:t>
            </w:r>
          </w:p>
        </w:tc>
        <w:tc>
          <w:tcPr>
            <w:tcW w:w="264" w:type="pct"/>
            <w:shd w:val="clear" w:color="auto" w:fill="404040"/>
          </w:tcPr>
          <w:p w14:paraId="3B9E01C7"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7B6FAB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1BE47D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7BD7678F"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g</w:t>
            </w:r>
          </w:p>
        </w:tc>
        <w:tc>
          <w:tcPr>
            <w:tcW w:w="264" w:type="pct"/>
            <w:shd w:val="clear" w:color="auto" w:fill="404040"/>
          </w:tcPr>
          <w:p w14:paraId="11ACD257"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Pr>
          <w:p w14:paraId="2E0E01B0"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t</w:t>
            </w:r>
          </w:p>
        </w:tc>
        <w:tc>
          <w:tcPr>
            <w:tcW w:w="260" w:type="pct"/>
            <w:shd w:val="clear" w:color="auto" w:fill="404040"/>
          </w:tcPr>
          <w:p w14:paraId="6A638B9C"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5AE59B37" w14:textId="77777777" w:rsidTr="004A6339">
        <w:trPr>
          <w:trHeight w:val="552"/>
          <w:jc w:val="center"/>
        </w:trPr>
        <w:tc>
          <w:tcPr>
            <w:tcW w:w="264" w:type="pct"/>
            <w:tcBorders>
              <w:top w:val="nil"/>
              <w:left w:val="nil"/>
              <w:bottom w:val="nil"/>
            </w:tcBorders>
          </w:tcPr>
          <w:p w14:paraId="16D4386A"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14</w:t>
            </w:r>
          </w:p>
        </w:tc>
        <w:tc>
          <w:tcPr>
            <w:tcW w:w="264" w:type="pct"/>
            <w:tcBorders>
              <w:bottom w:val="single" w:sz="4" w:space="0" w:color="000000"/>
            </w:tcBorders>
          </w:tcPr>
          <w:p w14:paraId="6684F746"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j</w:t>
            </w:r>
          </w:p>
        </w:tc>
        <w:tc>
          <w:tcPr>
            <w:tcW w:w="264" w:type="pct"/>
            <w:tcBorders>
              <w:bottom w:val="single" w:sz="4" w:space="0" w:color="000000"/>
            </w:tcBorders>
          </w:tcPr>
          <w:p w14:paraId="160F1E2F"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u</w:t>
            </w:r>
          </w:p>
        </w:tc>
        <w:tc>
          <w:tcPr>
            <w:tcW w:w="264" w:type="pct"/>
            <w:tcBorders>
              <w:bottom w:val="single" w:sz="4" w:space="0" w:color="000000"/>
            </w:tcBorders>
          </w:tcPr>
          <w:p w14:paraId="5D05BE2D"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r</w:t>
            </w:r>
          </w:p>
        </w:tc>
        <w:tc>
          <w:tcPr>
            <w:tcW w:w="264" w:type="pct"/>
            <w:tcBorders>
              <w:bottom w:val="single" w:sz="4" w:space="0" w:color="000000"/>
            </w:tcBorders>
          </w:tcPr>
          <w:p w14:paraId="405D9AAA"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tcPr>
          <w:p w14:paraId="62034F30"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d</w:t>
            </w:r>
          </w:p>
        </w:tc>
        <w:tc>
          <w:tcPr>
            <w:tcW w:w="264" w:type="pct"/>
            <w:tcBorders>
              <w:bottom w:val="single" w:sz="4" w:space="0" w:color="000000"/>
            </w:tcBorders>
          </w:tcPr>
          <w:p w14:paraId="3401BFB4"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tcBorders>
              <w:bottom w:val="single" w:sz="4" w:space="0" w:color="000000"/>
            </w:tcBorders>
          </w:tcPr>
          <w:p w14:paraId="42241902"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q</w:t>
            </w:r>
          </w:p>
        </w:tc>
        <w:tc>
          <w:tcPr>
            <w:tcW w:w="264" w:type="pct"/>
            <w:tcBorders>
              <w:bottom w:val="single" w:sz="4" w:space="0" w:color="000000"/>
            </w:tcBorders>
          </w:tcPr>
          <w:p w14:paraId="7DE0398A"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u</w:t>
            </w:r>
          </w:p>
        </w:tc>
        <w:tc>
          <w:tcPr>
            <w:tcW w:w="264" w:type="pct"/>
            <w:tcBorders>
              <w:bottom w:val="single" w:sz="4" w:space="0" w:color="000000"/>
            </w:tcBorders>
          </w:tcPr>
          <w:p w14:paraId="1E0C5ED8"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e</w:t>
            </w:r>
          </w:p>
        </w:tc>
        <w:tc>
          <w:tcPr>
            <w:tcW w:w="264" w:type="pct"/>
            <w:tcBorders>
              <w:bottom w:val="single" w:sz="4" w:space="0" w:color="000000"/>
            </w:tcBorders>
            <w:shd w:val="clear" w:color="auto" w:fill="404040"/>
          </w:tcPr>
          <w:p w14:paraId="5B9F33BF"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059117D5"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a</w:t>
            </w:r>
          </w:p>
        </w:tc>
        <w:tc>
          <w:tcPr>
            <w:tcW w:w="264" w:type="pct"/>
            <w:tcBorders>
              <w:bottom w:val="single" w:sz="4" w:space="0" w:color="000000"/>
            </w:tcBorders>
          </w:tcPr>
          <w:p w14:paraId="2A4BFA02"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r</w:t>
            </w:r>
          </w:p>
        </w:tc>
        <w:tc>
          <w:tcPr>
            <w:tcW w:w="264" w:type="pct"/>
            <w:tcBorders>
              <w:bottom w:val="single" w:sz="4" w:space="0" w:color="000000"/>
            </w:tcBorders>
          </w:tcPr>
          <w:p w14:paraId="3FC2D7F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c</w:t>
            </w:r>
          </w:p>
        </w:tc>
        <w:tc>
          <w:tcPr>
            <w:tcW w:w="264" w:type="pct"/>
            <w:tcBorders>
              <w:bottom w:val="single" w:sz="4" w:space="0" w:color="000000"/>
            </w:tcBorders>
          </w:tcPr>
          <w:p w14:paraId="30E43C9B"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h</w:t>
            </w:r>
          </w:p>
        </w:tc>
        <w:tc>
          <w:tcPr>
            <w:tcW w:w="264" w:type="pct"/>
          </w:tcPr>
          <w:p w14:paraId="3EF5D54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tcBorders>
              <w:bottom w:val="single" w:sz="4" w:space="0" w:color="000000"/>
            </w:tcBorders>
          </w:tcPr>
          <w:p w14:paraId="7804163A"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v</w:t>
            </w:r>
          </w:p>
        </w:tc>
        <w:tc>
          <w:tcPr>
            <w:tcW w:w="260" w:type="pct"/>
          </w:tcPr>
          <w:p w14:paraId="4FD59E90"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e</w:t>
            </w:r>
          </w:p>
        </w:tc>
        <w:tc>
          <w:tcPr>
            <w:tcW w:w="260" w:type="pct"/>
            <w:tcBorders>
              <w:bottom w:val="single" w:sz="4" w:space="0" w:color="000000"/>
            </w:tcBorders>
          </w:tcPr>
          <w:p w14:paraId="5130DEF1"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s</w:t>
            </w:r>
          </w:p>
        </w:tc>
      </w:tr>
      <w:tr w:rsidR="00CE0756" w:rsidRPr="00B81B6C" w14:paraId="11058339" w14:textId="77777777" w:rsidTr="004A6339">
        <w:trPr>
          <w:trHeight w:val="552"/>
          <w:jc w:val="center"/>
        </w:trPr>
        <w:tc>
          <w:tcPr>
            <w:tcW w:w="264" w:type="pct"/>
            <w:tcBorders>
              <w:top w:val="nil"/>
              <w:left w:val="nil"/>
              <w:bottom w:val="nil"/>
            </w:tcBorders>
          </w:tcPr>
          <w:p w14:paraId="35807AC0"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15</w:t>
            </w:r>
          </w:p>
        </w:tc>
        <w:tc>
          <w:tcPr>
            <w:tcW w:w="264" w:type="pct"/>
            <w:shd w:val="clear" w:color="auto" w:fill="404040"/>
          </w:tcPr>
          <w:p w14:paraId="1CF1F590"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96658AD"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664A3A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DE6864C"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1FBAE28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shd w:val="clear" w:color="auto" w:fill="404040"/>
          </w:tcPr>
          <w:p w14:paraId="5F915BD6"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67D182D"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81564B7"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7C5AFAD"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5F1489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647B2418"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tcBorders>
              <w:bottom w:val="single" w:sz="4" w:space="0" w:color="000000"/>
            </w:tcBorders>
            <w:shd w:val="clear" w:color="auto" w:fill="404040"/>
          </w:tcPr>
          <w:p w14:paraId="632498FD"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0E0E0DCF"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4C34874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1635A647"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e</w:t>
            </w:r>
          </w:p>
        </w:tc>
        <w:tc>
          <w:tcPr>
            <w:tcW w:w="264" w:type="pct"/>
            <w:tcBorders>
              <w:bottom w:val="single" w:sz="4" w:space="0" w:color="000000"/>
            </w:tcBorders>
            <w:shd w:val="clear" w:color="auto" w:fill="404040"/>
          </w:tcPr>
          <w:p w14:paraId="2338A738"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tcPr>
          <w:p w14:paraId="4F73D660"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s</w:t>
            </w:r>
          </w:p>
        </w:tc>
        <w:tc>
          <w:tcPr>
            <w:tcW w:w="260" w:type="pct"/>
            <w:tcBorders>
              <w:bottom w:val="single" w:sz="4" w:space="0" w:color="000000"/>
            </w:tcBorders>
            <w:shd w:val="clear" w:color="auto" w:fill="404040"/>
          </w:tcPr>
          <w:p w14:paraId="29F40235"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61149FF5" w14:textId="77777777" w:rsidTr="004A6339">
        <w:trPr>
          <w:trHeight w:val="552"/>
          <w:jc w:val="center"/>
        </w:trPr>
        <w:tc>
          <w:tcPr>
            <w:tcW w:w="264" w:type="pct"/>
            <w:tcBorders>
              <w:top w:val="nil"/>
              <w:left w:val="nil"/>
              <w:bottom w:val="nil"/>
            </w:tcBorders>
          </w:tcPr>
          <w:p w14:paraId="1B87DEA0"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16</w:t>
            </w:r>
          </w:p>
        </w:tc>
        <w:tc>
          <w:tcPr>
            <w:tcW w:w="264" w:type="pct"/>
            <w:tcBorders>
              <w:bottom w:val="single" w:sz="4" w:space="0" w:color="000000"/>
            </w:tcBorders>
            <w:shd w:val="clear" w:color="auto" w:fill="404040"/>
          </w:tcPr>
          <w:p w14:paraId="46746D73"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B97BFF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7AD9712"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98943B7"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11F7837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m</w:t>
            </w:r>
          </w:p>
        </w:tc>
        <w:tc>
          <w:tcPr>
            <w:tcW w:w="264" w:type="pct"/>
            <w:shd w:val="clear" w:color="auto" w:fill="404040"/>
          </w:tcPr>
          <w:p w14:paraId="5F7B7114"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1DADE7FB"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3A94840"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00457E58"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050CA733"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Pr>
          <w:p w14:paraId="51770FF7"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t</w:t>
            </w:r>
          </w:p>
        </w:tc>
        <w:tc>
          <w:tcPr>
            <w:tcW w:w="264" w:type="pct"/>
            <w:shd w:val="clear" w:color="auto" w:fill="404040"/>
          </w:tcPr>
          <w:p w14:paraId="5FAC6708"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3F991F8"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4861BECB"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68E15A92"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404040"/>
          </w:tcPr>
          <w:p w14:paraId="285C714D"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404040"/>
          </w:tcPr>
          <w:p w14:paraId="7D735DC7" w14:textId="77777777" w:rsidR="00CE0756" w:rsidRPr="00B81B6C" w:rsidRDefault="00CE0756" w:rsidP="004A6339">
            <w:pPr>
              <w:spacing w:after="200" w:line="276" w:lineRule="auto"/>
              <w:jc w:val="center"/>
              <w:rPr>
                <w:rFonts w:asciiTheme="minorHAnsi" w:hAnsiTheme="minorHAnsi"/>
                <w:b/>
                <w:lang w:eastAsia="en-CA"/>
              </w:rPr>
            </w:pPr>
          </w:p>
        </w:tc>
        <w:tc>
          <w:tcPr>
            <w:tcW w:w="260" w:type="pct"/>
            <w:tcBorders>
              <w:bottom w:val="single" w:sz="4" w:space="0" w:color="000000"/>
            </w:tcBorders>
            <w:shd w:val="clear" w:color="auto" w:fill="404040"/>
          </w:tcPr>
          <w:p w14:paraId="4DE18E15"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2BD54A49" w14:textId="77777777" w:rsidTr="004A6339">
        <w:trPr>
          <w:trHeight w:val="552"/>
          <w:jc w:val="center"/>
        </w:trPr>
        <w:tc>
          <w:tcPr>
            <w:tcW w:w="264" w:type="pct"/>
            <w:tcBorders>
              <w:top w:val="nil"/>
              <w:left w:val="nil"/>
              <w:bottom w:val="nil"/>
            </w:tcBorders>
          </w:tcPr>
          <w:p w14:paraId="6F495C28"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17</w:t>
            </w:r>
          </w:p>
        </w:tc>
        <w:tc>
          <w:tcPr>
            <w:tcW w:w="264" w:type="pct"/>
            <w:shd w:val="clear" w:color="auto" w:fill="404040"/>
          </w:tcPr>
          <w:p w14:paraId="6C6168C8"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6FFDC367"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l</w:t>
            </w:r>
          </w:p>
        </w:tc>
        <w:tc>
          <w:tcPr>
            <w:tcW w:w="264" w:type="pct"/>
            <w:tcBorders>
              <w:bottom w:val="single" w:sz="4" w:space="0" w:color="000000"/>
            </w:tcBorders>
          </w:tcPr>
          <w:p w14:paraId="753E4545"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4" w:type="pct"/>
            <w:tcBorders>
              <w:bottom w:val="single" w:sz="4" w:space="0" w:color="000000"/>
            </w:tcBorders>
          </w:tcPr>
          <w:p w14:paraId="70F455D5"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b</w:t>
            </w:r>
          </w:p>
        </w:tc>
        <w:tc>
          <w:tcPr>
            <w:tcW w:w="264" w:type="pct"/>
            <w:tcBorders>
              <w:bottom w:val="single" w:sz="4" w:space="0" w:color="000000"/>
            </w:tcBorders>
          </w:tcPr>
          <w:p w14:paraId="688DD0A0"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e</w:t>
            </w:r>
          </w:p>
        </w:tc>
        <w:tc>
          <w:tcPr>
            <w:tcW w:w="264" w:type="pct"/>
            <w:tcBorders>
              <w:bottom w:val="single" w:sz="4" w:space="0" w:color="000000"/>
            </w:tcBorders>
          </w:tcPr>
          <w:p w14:paraId="23897AE5"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r</w:t>
            </w:r>
          </w:p>
        </w:tc>
        <w:tc>
          <w:tcPr>
            <w:tcW w:w="264" w:type="pct"/>
            <w:tcBorders>
              <w:bottom w:val="single" w:sz="4" w:space="0" w:color="000000"/>
            </w:tcBorders>
          </w:tcPr>
          <w:p w14:paraId="6C3C64D4"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t</w:t>
            </w:r>
          </w:p>
        </w:tc>
        <w:tc>
          <w:tcPr>
            <w:tcW w:w="264" w:type="pct"/>
            <w:tcBorders>
              <w:bottom w:val="single" w:sz="4" w:space="0" w:color="000000"/>
            </w:tcBorders>
          </w:tcPr>
          <w:p w14:paraId="63F4F759"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é</w:t>
            </w:r>
          </w:p>
        </w:tc>
        <w:tc>
          <w:tcPr>
            <w:tcW w:w="264" w:type="pct"/>
            <w:shd w:val="clear" w:color="auto" w:fill="404040"/>
          </w:tcPr>
          <w:p w14:paraId="47C2058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95B9B21"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tcPr>
          <w:p w14:paraId="4A5B47EF"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é</w:t>
            </w:r>
          </w:p>
        </w:tc>
        <w:tc>
          <w:tcPr>
            <w:tcW w:w="264" w:type="pct"/>
            <w:shd w:val="clear" w:color="auto" w:fill="404040"/>
          </w:tcPr>
          <w:p w14:paraId="2AE37AE9"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3EF0360"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36165B3" w14:textId="77777777" w:rsidR="00CE0756" w:rsidRPr="00B81B6C" w:rsidRDefault="00CE0756" w:rsidP="004A6339">
            <w:pPr>
              <w:spacing w:after="200" w:line="276" w:lineRule="auto"/>
              <w:jc w:val="center"/>
              <w:rPr>
                <w:rFonts w:asciiTheme="minorHAnsi" w:hAnsiTheme="minorHAnsi"/>
                <w:b/>
                <w:lang w:eastAsia="en-CA"/>
              </w:rPr>
            </w:pPr>
          </w:p>
        </w:tc>
        <w:tc>
          <w:tcPr>
            <w:tcW w:w="264" w:type="pct"/>
            <w:tcBorders>
              <w:bottom w:val="single" w:sz="4" w:space="0" w:color="000000"/>
            </w:tcBorders>
            <w:shd w:val="clear" w:color="auto" w:fill="auto"/>
          </w:tcPr>
          <w:p w14:paraId="3A874631"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r</w:t>
            </w:r>
          </w:p>
        </w:tc>
        <w:tc>
          <w:tcPr>
            <w:tcW w:w="264" w:type="pct"/>
            <w:tcBorders>
              <w:bottom w:val="single" w:sz="4" w:space="0" w:color="000000"/>
            </w:tcBorders>
            <w:shd w:val="clear" w:color="auto" w:fill="auto"/>
          </w:tcPr>
          <w:p w14:paraId="729C882F"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o</w:t>
            </w:r>
          </w:p>
        </w:tc>
        <w:tc>
          <w:tcPr>
            <w:tcW w:w="260" w:type="pct"/>
            <w:tcBorders>
              <w:bottom w:val="single" w:sz="4" w:space="0" w:color="000000"/>
            </w:tcBorders>
            <w:shd w:val="clear" w:color="auto" w:fill="auto"/>
          </w:tcPr>
          <w:p w14:paraId="7A2170BA"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i</w:t>
            </w:r>
          </w:p>
        </w:tc>
        <w:tc>
          <w:tcPr>
            <w:tcW w:w="260" w:type="pct"/>
            <w:tcBorders>
              <w:bottom w:val="single" w:sz="4" w:space="0" w:color="000000"/>
            </w:tcBorders>
            <w:shd w:val="clear" w:color="auto" w:fill="404040"/>
          </w:tcPr>
          <w:p w14:paraId="6FEE80EF" w14:textId="77777777" w:rsidR="00CE0756" w:rsidRPr="00B81B6C" w:rsidRDefault="00CE0756" w:rsidP="004A6339">
            <w:pPr>
              <w:spacing w:after="200" w:line="276" w:lineRule="auto"/>
              <w:jc w:val="center"/>
              <w:rPr>
                <w:rFonts w:asciiTheme="minorHAnsi" w:hAnsiTheme="minorHAnsi"/>
                <w:b/>
                <w:lang w:eastAsia="en-CA"/>
              </w:rPr>
            </w:pPr>
          </w:p>
        </w:tc>
      </w:tr>
      <w:tr w:rsidR="00CE0756" w:rsidRPr="00B81B6C" w14:paraId="589D352C" w14:textId="77777777" w:rsidTr="004A6339">
        <w:trPr>
          <w:trHeight w:val="552"/>
          <w:jc w:val="center"/>
        </w:trPr>
        <w:tc>
          <w:tcPr>
            <w:tcW w:w="264" w:type="pct"/>
            <w:tcBorders>
              <w:top w:val="nil"/>
              <w:left w:val="nil"/>
              <w:bottom w:val="nil"/>
            </w:tcBorders>
          </w:tcPr>
          <w:p w14:paraId="308F96EE" w14:textId="77777777" w:rsidR="00CE0756" w:rsidRPr="00B81B6C" w:rsidRDefault="00CE0756" w:rsidP="004A6339">
            <w:pPr>
              <w:spacing w:after="200" w:line="276" w:lineRule="auto"/>
              <w:jc w:val="center"/>
              <w:rPr>
                <w:rFonts w:asciiTheme="minorHAnsi" w:hAnsiTheme="minorHAnsi"/>
                <w:b/>
                <w:lang w:eastAsia="en-CA"/>
              </w:rPr>
            </w:pPr>
            <w:r w:rsidRPr="00B81B6C">
              <w:rPr>
                <w:rFonts w:asciiTheme="minorHAnsi" w:hAnsiTheme="minorHAnsi"/>
                <w:b/>
                <w:lang w:eastAsia="en-CA"/>
              </w:rPr>
              <w:t>18</w:t>
            </w:r>
          </w:p>
        </w:tc>
        <w:tc>
          <w:tcPr>
            <w:tcW w:w="264" w:type="pct"/>
            <w:shd w:val="clear" w:color="auto" w:fill="404040"/>
          </w:tcPr>
          <w:p w14:paraId="0F9DFC16"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ADC8061"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835DF68"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5C86E47"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53B56EE"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082F10F"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A668505"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A09EFFB"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3A4822F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7C72FD3A"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269988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080E2414"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18AD85A"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669ABA4D"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58EA125C" w14:textId="77777777" w:rsidR="00CE0756" w:rsidRPr="00B81B6C" w:rsidRDefault="00CE0756" w:rsidP="004A6339">
            <w:pPr>
              <w:spacing w:after="200" w:line="276" w:lineRule="auto"/>
              <w:jc w:val="center"/>
              <w:rPr>
                <w:rFonts w:asciiTheme="minorHAnsi" w:hAnsiTheme="minorHAnsi"/>
                <w:b/>
                <w:lang w:eastAsia="en-CA"/>
              </w:rPr>
            </w:pPr>
          </w:p>
        </w:tc>
        <w:tc>
          <w:tcPr>
            <w:tcW w:w="264" w:type="pct"/>
            <w:shd w:val="clear" w:color="auto" w:fill="404040"/>
          </w:tcPr>
          <w:p w14:paraId="26CF2CF7"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74FCB587" w14:textId="77777777" w:rsidR="00CE0756" w:rsidRPr="00B81B6C" w:rsidRDefault="00CE0756" w:rsidP="004A6339">
            <w:pPr>
              <w:spacing w:after="200" w:line="276" w:lineRule="auto"/>
              <w:jc w:val="center"/>
              <w:rPr>
                <w:rFonts w:asciiTheme="minorHAnsi" w:hAnsiTheme="minorHAnsi"/>
                <w:b/>
                <w:lang w:eastAsia="en-CA"/>
              </w:rPr>
            </w:pPr>
          </w:p>
        </w:tc>
        <w:tc>
          <w:tcPr>
            <w:tcW w:w="260" w:type="pct"/>
            <w:shd w:val="clear" w:color="auto" w:fill="404040"/>
          </w:tcPr>
          <w:p w14:paraId="1DCCE5EB" w14:textId="77777777" w:rsidR="00CE0756" w:rsidRPr="00B81B6C" w:rsidRDefault="00CE0756" w:rsidP="004A6339">
            <w:pPr>
              <w:spacing w:after="200" w:line="276" w:lineRule="auto"/>
              <w:jc w:val="center"/>
              <w:rPr>
                <w:rFonts w:asciiTheme="minorHAnsi" w:hAnsiTheme="minorHAnsi"/>
                <w:b/>
                <w:lang w:eastAsia="en-CA"/>
              </w:rPr>
            </w:pPr>
          </w:p>
        </w:tc>
      </w:tr>
    </w:tbl>
    <w:p w14:paraId="220DB9CB" w14:textId="77777777" w:rsidR="00CE0756" w:rsidRPr="00B81B6C" w:rsidRDefault="00CE0756" w:rsidP="00CE0756">
      <w:pPr>
        <w:rPr>
          <w:rFonts w:asciiTheme="minorHAnsi" w:hAnsiTheme="minorHAnsi"/>
          <w:bCs/>
        </w:rPr>
      </w:pPr>
    </w:p>
    <w:p w14:paraId="039D6E4D" w14:textId="7355EF29" w:rsidR="00CE0756" w:rsidRPr="00B81B6C" w:rsidRDefault="00CE0756" w:rsidP="00CE0756">
      <w:pPr>
        <w:jc w:val="center"/>
        <w:rPr>
          <w:rFonts w:asciiTheme="minorHAnsi" w:hAnsiTheme="minorHAnsi"/>
        </w:rPr>
        <w:sectPr w:rsidR="00CE0756" w:rsidRPr="00B81B6C" w:rsidSect="004A6339">
          <w:headerReference w:type="default" r:id="rId11"/>
          <w:footerReference w:type="even" r:id="rId12"/>
          <w:footerReference w:type="default" r:id="rId13"/>
          <w:pgSz w:w="12240" w:h="15840"/>
          <w:pgMar w:top="1440" w:right="1800" w:bottom="1440" w:left="1800" w:header="708" w:footer="708" w:gutter="0"/>
          <w:cols w:space="708"/>
          <w:docGrid w:linePitch="360"/>
        </w:sectPr>
      </w:pPr>
    </w:p>
    <w:p w14:paraId="6DD6F21F" w14:textId="77777777" w:rsidR="004A6339" w:rsidRDefault="004A6339" w:rsidP="00CE0756">
      <w:pPr>
        <w:jc w:val="center"/>
        <w:rPr>
          <w:rFonts w:asciiTheme="minorHAnsi" w:eastAsia="Arial Unicode MS" w:hAnsiTheme="minorHAnsi" w:cs="Arial Unicode MS"/>
          <w:b/>
          <w:bCs/>
          <w:color w:val="0070C0"/>
          <w:u w:color="000000"/>
          <w:bdr w:val="nil"/>
          <w:lang w:val="de-DE"/>
        </w:rPr>
      </w:pPr>
    </w:p>
    <w:p w14:paraId="499D3360" w14:textId="6083B605" w:rsidR="00CE0756" w:rsidRPr="00B81B6C" w:rsidRDefault="00B81B6C" w:rsidP="00CE0756">
      <w:pPr>
        <w:jc w:val="center"/>
        <w:rPr>
          <w:rFonts w:asciiTheme="minorHAnsi" w:hAnsiTheme="minorHAnsi"/>
          <w:b/>
        </w:rPr>
      </w:pPr>
      <w:r w:rsidRPr="00B81B6C">
        <w:rPr>
          <w:rFonts w:asciiTheme="minorHAnsi" w:eastAsia="Arial Unicode MS" w:hAnsiTheme="minorHAnsi" w:cs="Arial Unicode MS"/>
          <w:b/>
          <w:bCs/>
          <w:color w:val="0070C0"/>
          <w:u w:color="000000"/>
          <w:bdr w:val="nil"/>
          <w:lang w:val="de-DE"/>
        </w:rPr>
        <w:t>FICHE</w:t>
      </w:r>
      <w:r w:rsidR="00CE0756" w:rsidRPr="00B81B6C">
        <w:rPr>
          <w:rFonts w:asciiTheme="minorHAnsi" w:eastAsia="Arial Unicode MS" w:hAnsiTheme="minorHAnsi" w:cs="Arial Unicode MS"/>
          <w:b/>
          <w:bCs/>
          <w:color w:val="0070C0"/>
          <w:u w:color="000000"/>
          <w:bdr w:val="nil"/>
          <w:lang w:val="de-DE"/>
        </w:rPr>
        <w:t xml:space="preserve"> 3</w:t>
      </w:r>
      <w:r w:rsidR="00CE0756" w:rsidRPr="00B81B6C">
        <w:rPr>
          <w:rFonts w:asciiTheme="minorHAnsi" w:hAnsiTheme="minorHAnsi"/>
          <w:b/>
        </w:rPr>
        <w:t> : Étiquettes mots</w:t>
      </w:r>
    </w:p>
    <w:p w14:paraId="2EC8B494" w14:textId="77777777" w:rsidR="00CE0756" w:rsidRPr="00B81B6C" w:rsidRDefault="00CE0756" w:rsidP="00CE0756">
      <w:pPr>
        <w:jc w:val="center"/>
        <w:rPr>
          <w:rFonts w:asciiTheme="minorHAnsi" w:hAnsiTheme="minorHAnsi"/>
          <w:b/>
        </w:rPr>
      </w:pPr>
    </w:p>
    <w:p w14:paraId="64C46F46" w14:textId="0A3022A4" w:rsidR="00CE0756" w:rsidRPr="00B81B6C" w:rsidRDefault="00CE0756" w:rsidP="00CE0756">
      <w:pPr>
        <w:rPr>
          <w:rFonts w:asciiTheme="minorHAnsi" w:hAnsiTheme="minorHAnsi"/>
          <w:b/>
        </w:rPr>
      </w:pPr>
      <w:r w:rsidRPr="00B81B6C">
        <w:rPr>
          <w:rFonts w:asciiTheme="minorHAnsi" w:hAnsiTheme="minorHAnsi"/>
        </w:rPr>
        <w:t>Découper puis afficher les étiquettes mots ci-dessous au tableau.</w:t>
      </w:r>
      <w:r w:rsidR="004A6339">
        <w:rPr>
          <w:rFonts w:asciiTheme="minorHAnsi" w:hAnsiTheme="minorHAnsi"/>
        </w:rPr>
        <w:t xml:space="preserve"> </w:t>
      </w:r>
    </w:p>
    <w:p w14:paraId="5EEDC4A4" w14:textId="77777777" w:rsidR="00CE0756" w:rsidRPr="00B81B6C" w:rsidRDefault="00CE0756" w:rsidP="00CE0756">
      <w:pPr>
        <w:rPr>
          <w:rFonts w:asciiTheme="minorHAnsi" w:hAnsiTheme="minorHAnsi"/>
          <w:b/>
        </w:rPr>
      </w:pPr>
    </w:p>
    <w:p w14:paraId="79A4BE52" w14:textId="6A73A1E6" w:rsidR="00CE0756" w:rsidRPr="004A6339" w:rsidRDefault="000D3604" w:rsidP="00CE0756">
      <w:pPr>
        <w:rPr>
          <w:rFonts w:asciiTheme="minorHAnsi" w:hAnsiTheme="minorHAnsi"/>
          <w14:textOutline w14:w="9525" w14:cap="rnd" w14:cmpd="sng" w14:algn="ctr">
            <w14:solidFill>
              <w14:srgbClr w14:val="000000"/>
            </w14:solidFill>
            <w14:prstDash w14:val="sysDot"/>
            <w14:bevel/>
          </w14:textOutline>
        </w:rPr>
      </w:pPr>
      <w:r w:rsidRPr="004A6339">
        <w:rPr>
          <w:rFonts w:asciiTheme="minorHAnsi" w:hAnsiTheme="minorHAnsi"/>
          <w:noProof/>
        </w:rPr>
        <mc:AlternateContent>
          <mc:Choice Requires="wps">
            <w:drawing>
              <wp:anchor distT="45720" distB="45720" distL="114300" distR="114300" simplePos="0" relativeHeight="251693056" behindDoc="0" locked="0" layoutInCell="1" allowOverlap="1" wp14:anchorId="321F9427" wp14:editId="6B5CAFBC">
                <wp:simplePos x="0" y="0"/>
                <wp:positionH relativeFrom="column">
                  <wp:posOffset>3583459</wp:posOffset>
                </wp:positionH>
                <wp:positionV relativeFrom="paragraph">
                  <wp:posOffset>4050339</wp:posOffset>
                </wp:positionV>
                <wp:extent cx="2360930" cy="1404620"/>
                <wp:effectExtent l="0" t="0" r="22860" b="21590"/>
                <wp:wrapSquare wrapText="bothSides"/>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prstDash val="lgDash"/>
                          <a:miter lim="800000"/>
                          <a:headEnd/>
                          <a:tailEnd/>
                        </a:ln>
                      </wps:spPr>
                      <wps:txbx>
                        <w:txbxContent>
                          <w:p w14:paraId="5359B83C" w14:textId="62035000" w:rsidR="00E70929" w:rsidRDefault="00E70929" w:rsidP="000D3604">
                            <w:r w:rsidRPr="00B81B6C">
                              <w:rPr>
                                <w:rFonts w:asciiTheme="minorHAnsi" w:hAnsiTheme="minorHAnsi"/>
                                <w:b/>
                              </w:rPr>
                              <w:t xml:space="preserve">Sujet : </w:t>
                            </w:r>
                            <w:r w:rsidRPr="00B81B6C">
                              <w:rPr>
                                <w:rFonts w:asciiTheme="minorHAnsi" w:hAnsiTheme="minorHAnsi"/>
                              </w:rPr>
                              <w:t>Personne sur qui porte l’autorité d’un souverain.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21F9427" id="_x0000_t202" coordsize="21600,21600" o:spt="202" path="m,l,21600r21600,l21600,xe">
                <v:stroke joinstyle="miter"/>
                <v:path gradientshapeok="t" o:connecttype="rect"/>
              </v:shapetype>
              <v:shape id="Zone de texte 2" o:spid="_x0000_s1026" type="#_x0000_t202" style="position:absolute;margin-left:282.15pt;margin-top:318.9pt;width:185.9pt;height:110.6pt;z-index:2516930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">
                <v:stroke dashstyle="longDash"/>
                <v:textbox style="mso-fit-shape-to-text:t">
                  <w:txbxContent>
                    <w:p w14:paraId="5359B83C" w14:textId="62035000" w:rsidR="00E70929" w:rsidRDefault="00E70929" w:rsidP="000D3604">
                      <w:r w:rsidRPr="00B81B6C">
                        <w:rPr>
                          <w:rFonts w:asciiTheme="minorHAnsi" w:hAnsiTheme="minorHAnsi"/>
                          <w:b/>
                        </w:rPr>
                        <w:t xml:space="preserve">Sujet : </w:t>
                      </w:r>
                      <w:r w:rsidRPr="00B81B6C">
                        <w:rPr>
                          <w:rFonts w:asciiTheme="minorHAnsi" w:hAnsiTheme="minorHAnsi"/>
                        </w:rPr>
                        <w:t>Personne sur qui porte l’autorité d’un souverain.</w:t>
                      </w:r>
                    </w:p>
                  </w:txbxContent>
                </v:textbox>
                <w10:wrap type="square"/>
              </v:shape>
            </w:pict>
          </mc:Fallback>
        </mc:AlternateContent>
      </w:r>
      <w:r w:rsidRPr="004A6339">
        <w:rPr>
          <w:rFonts w:asciiTheme="minorHAnsi" w:hAnsiTheme="minorHAnsi"/>
          <w:noProof/>
        </w:rPr>
        <mc:AlternateContent>
          <mc:Choice Requires="wps">
            <w:drawing>
              <wp:anchor distT="45720" distB="45720" distL="114300" distR="114300" simplePos="0" relativeHeight="251691008" behindDoc="0" locked="0" layoutInCell="1" allowOverlap="1" wp14:anchorId="2662AB65" wp14:editId="4CEFD0FF">
                <wp:simplePos x="0" y="0"/>
                <wp:positionH relativeFrom="column">
                  <wp:posOffset>3880021</wp:posOffset>
                </wp:positionH>
                <wp:positionV relativeFrom="paragraph">
                  <wp:posOffset>3521847</wp:posOffset>
                </wp:positionV>
                <wp:extent cx="2360930" cy="1404620"/>
                <wp:effectExtent l="0" t="0" r="22860" b="21590"/>
                <wp:wrapSquare wrapText="bothSides"/>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prstDash val="lgDash"/>
                          <a:miter lim="800000"/>
                          <a:headEnd/>
                          <a:tailEnd/>
                        </a:ln>
                      </wps:spPr>
                      <wps:txbx>
                        <w:txbxContent>
                          <w:p w14:paraId="0EF79661" w14:textId="47BA1BC4" w:rsidR="00E70929" w:rsidRDefault="00E70929" w:rsidP="000D3604">
                            <w:r w:rsidRPr="00B81B6C">
                              <w:rPr>
                                <w:rFonts w:asciiTheme="minorHAnsi" w:hAnsiTheme="minorHAnsi"/>
                                <w:b/>
                              </w:rPr>
                              <w:t>Serment :</w:t>
                            </w:r>
                            <w:r w:rsidRPr="00B81B6C">
                              <w:rPr>
                                <w:rFonts w:asciiTheme="minorHAnsi" w:hAnsiTheme="minorHAnsi"/>
                                <w:color w:val="000000"/>
                              </w:rPr>
                              <w:t xml:space="preserve"> Promesse.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662AB65" id="_x0000_s1027" type="#_x0000_t202" style="position:absolute;margin-left:305.5pt;margin-top:277.3pt;width:185.9pt;height:110.6pt;z-index:2516910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">
                <v:stroke dashstyle="longDash"/>
                <v:textbox style="mso-fit-shape-to-text:t">
                  <w:txbxContent>
                    <w:p w14:paraId="0EF79661" w14:textId="47BA1BC4" w:rsidR="00E70929" w:rsidRDefault="00E70929" w:rsidP="000D3604">
                      <w:r w:rsidRPr="00B81B6C">
                        <w:rPr>
                          <w:rFonts w:asciiTheme="minorHAnsi" w:hAnsiTheme="minorHAnsi"/>
                          <w:b/>
                        </w:rPr>
                        <w:t>Serment :</w:t>
                      </w:r>
                      <w:r w:rsidRPr="00B81B6C">
                        <w:rPr>
                          <w:rFonts w:asciiTheme="minorHAnsi" w:hAnsiTheme="minorHAnsi"/>
                          <w:color w:val="000000"/>
                        </w:rPr>
                        <w:t xml:space="preserve"> Promesse.</w:t>
                      </w:r>
                    </w:p>
                  </w:txbxContent>
                </v:textbox>
                <w10:wrap type="square"/>
              </v:shape>
            </w:pict>
          </mc:Fallback>
        </mc:AlternateContent>
      </w:r>
      <w:r w:rsidRPr="004A6339">
        <w:rPr>
          <w:rFonts w:asciiTheme="minorHAnsi" w:hAnsiTheme="minorHAnsi"/>
          <w:noProof/>
        </w:rPr>
        <mc:AlternateContent>
          <mc:Choice Requires="wps">
            <w:drawing>
              <wp:anchor distT="45720" distB="45720" distL="114300" distR="114300" simplePos="0" relativeHeight="251688960" behindDoc="0" locked="0" layoutInCell="1" allowOverlap="1" wp14:anchorId="3A8E5189" wp14:editId="083F5DDD">
                <wp:simplePos x="0" y="0"/>
                <wp:positionH relativeFrom="column">
                  <wp:posOffset>81915</wp:posOffset>
                </wp:positionH>
                <wp:positionV relativeFrom="paragraph">
                  <wp:posOffset>3328035</wp:posOffset>
                </wp:positionV>
                <wp:extent cx="3014980" cy="807085"/>
                <wp:effectExtent l="0" t="0" r="13970" b="12065"/>
                <wp:wrapSquare wrapText="bothSides"/>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80" cy="807085"/>
                        </a:xfrm>
                        <a:prstGeom prst="rect">
                          <a:avLst/>
                        </a:prstGeom>
                        <a:solidFill>
                          <a:srgbClr val="FFFFFF"/>
                        </a:solidFill>
                        <a:ln w="9525">
                          <a:solidFill>
                            <a:srgbClr val="000000"/>
                          </a:solidFill>
                          <a:prstDash val="lgDash"/>
                          <a:miter lim="800000"/>
                          <a:headEnd/>
                          <a:tailEnd/>
                        </a:ln>
                      </wps:spPr>
                      <wps:txbx>
                        <w:txbxContent>
                          <w:p w14:paraId="39658185" w14:textId="710550BB" w:rsidR="00E70929" w:rsidRDefault="00E70929" w:rsidP="000D3604">
                            <w:r w:rsidRPr="00B81B6C">
                              <w:rPr>
                                <w:rFonts w:asciiTheme="minorHAnsi" w:hAnsiTheme="minorHAnsi"/>
                                <w:b/>
                              </w:rPr>
                              <w:t>Loyalistes :</w:t>
                            </w:r>
                            <w:r w:rsidRPr="00B81B6C">
                              <w:rPr>
                                <w:rFonts w:asciiTheme="minorHAnsi" w:hAnsiTheme="minorHAnsi"/>
                                <w:color w:val="000000"/>
                              </w:rPr>
                              <w:t xml:space="preserve"> Colons américains restés fidèles au gouvernement anglais. Ils ont émigré au Canada après la guerre de l’Indépendance américaine.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E5189" id="_x0000_s1028" type="#_x0000_t202" style="position:absolute;margin-left:6.45pt;margin-top:262.05pt;width:237.4pt;height:63.5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">
                <v:stroke dashstyle="longDash"/>
                <v:textbox>
                  <w:txbxContent>
                    <w:p w14:paraId="39658185" w14:textId="710550BB" w:rsidR="00E70929" w:rsidRDefault="00E70929" w:rsidP="000D3604">
                      <w:r w:rsidRPr="00B81B6C">
                        <w:rPr>
                          <w:rFonts w:asciiTheme="minorHAnsi" w:hAnsiTheme="minorHAnsi"/>
                          <w:b/>
                        </w:rPr>
                        <w:t>Loyalistes :</w:t>
                      </w:r>
                      <w:r w:rsidRPr="00B81B6C">
                        <w:rPr>
                          <w:rFonts w:asciiTheme="minorHAnsi" w:hAnsiTheme="minorHAnsi"/>
                          <w:color w:val="000000"/>
                        </w:rPr>
                        <w:t xml:space="preserve"> Colons américains restés fidèles au gouvernement anglais. Ils ont émigré au Canada après la guerre de l’Indépendance américaine.</w:t>
                      </w:r>
                    </w:p>
                  </w:txbxContent>
                </v:textbox>
                <w10:wrap type="square"/>
              </v:shape>
            </w:pict>
          </mc:Fallback>
        </mc:AlternateContent>
      </w:r>
      <w:r w:rsidRPr="004A6339">
        <w:rPr>
          <w:rFonts w:asciiTheme="minorHAnsi" w:hAnsiTheme="minorHAnsi"/>
          <w:noProof/>
        </w:rPr>
        <mc:AlternateContent>
          <mc:Choice Requires="wps">
            <w:drawing>
              <wp:anchor distT="45720" distB="45720" distL="114300" distR="114300" simplePos="0" relativeHeight="251686912" behindDoc="0" locked="0" layoutInCell="1" allowOverlap="1" wp14:anchorId="46846104" wp14:editId="3FA57229">
                <wp:simplePos x="0" y="0"/>
                <wp:positionH relativeFrom="column">
                  <wp:posOffset>2479178</wp:posOffset>
                </wp:positionH>
                <wp:positionV relativeFrom="paragraph">
                  <wp:posOffset>2739064</wp:posOffset>
                </wp:positionV>
                <wp:extent cx="2360930" cy="1404620"/>
                <wp:effectExtent l="0" t="0" r="22860" b="21590"/>
                <wp:wrapSquare wrapText="bothSides"/>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prstDash val="lgDash"/>
                          <a:miter lim="800000"/>
                          <a:headEnd/>
                          <a:tailEnd/>
                        </a:ln>
                      </wps:spPr>
                      <wps:txbx>
                        <w:txbxContent>
                          <w:p w14:paraId="7C28C6E3" w14:textId="3A3A78E3" w:rsidR="00E70929" w:rsidRDefault="00E70929" w:rsidP="000D3604">
                            <w:r w:rsidRPr="00B81B6C">
                              <w:rPr>
                                <w:rFonts w:asciiTheme="minorHAnsi" w:hAnsiTheme="minorHAnsi"/>
                                <w:b/>
                              </w:rPr>
                              <w:t xml:space="preserve">Dîme : </w:t>
                            </w:r>
                            <w:r w:rsidRPr="00B81B6C">
                              <w:rPr>
                                <w:rFonts w:asciiTheme="minorHAnsi" w:hAnsiTheme="minorHAnsi"/>
                              </w:rPr>
                              <w:t>C’est l’impôt pris par l’Église.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6846104" id="_x0000_s1029" type="#_x0000_t202" style="position:absolute;margin-left:195.2pt;margin-top:215.65pt;width:185.9pt;height:110.6pt;z-index:2516869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">
                <v:stroke dashstyle="longDash"/>
                <v:textbox style="mso-fit-shape-to-text:t">
                  <w:txbxContent>
                    <w:p w14:paraId="7C28C6E3" w14:textId="3A3A78E3" w:rsidR="00E70929" w:rsidRDefault="00E70929" w:rsidP="000D3604">
                      <w:r w:rsidRPr="00B81B6C">
                        <w:rPr>
                          <w:rFonts w:asciiTheme="minorHAnsi" w:hAnsiTheme="minorHAnsi"/>
                          <w:b/>
                        </w:rPr>
                        <w:t xml:space="preserve">Dîme : </w:t>
                      </w:r>
                      <w:r w:rsidRPr="00B81B6C">
                        <w:rPr>
                          <w:rFonts w:asciiTheme="minorHAnsi" w:hAnsiTheme="minorHAnsi"/>
                        </w:rPr>
                        <w:t>C’est l’impôt pris par l’Église.</w:t>
                      </w:r>
                    </w:p>
                  </w:txbxContent>
                </v:textbox>
                <w10:wrap type="square"/>
              </v:shape>
            </w:pict>
          </mc:Fallback>
        </mc:AlternateContent>
      </w:r>
      <w:r w:rsidRPr="004A6339">
        <w:rPr>
          <w:rFonts w:asciiTheme="minorHAnsi" w:hAnsiTheme="minorHAnsi"/>
          <w:noProof/>
        </w:rPr>
        <mc:AlternateContent>
          <mc:Choice Requires="wps">
            <w:drawing>
              <wp:anchor distT="45720" distB="45720" distL="114300" distR="114300" simplePos="0" relativeHeight="251684864" behindDoc="0" locked="0" layoutInCell="1" allowOverlap="1" wp14:anchorId="6342E009" wp14:editId="3B78675B">
                <wp:simplePos x="0" y="0"/>
                <wp:positionH relativeFrom="column">
                  <wp:posOffset>296563</wp:posOffset>
                </wp:positionH>
                <wp:positionV relativeFrom="paragraph">
                  <wp:posOffset>1577511</wp:posOffset>
                </wp:positionV>
                <wp:extent cx="2360930" cy="1404620"/>
                <wp:effectExtent l="0" t="0" r="22860" b="21590"/>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prstDash val="lgDash"/>
                          <a:miter lim="800000"/>
                          <a:headEnd/>
                          <a:tailEnd/>
                        </a:ln>
                      </wps:spPr>
                      <wps:txbx>
                        <w:txbxContent>
                          <w:p w14:paraId="13341435" w14:textId="4FE51A7E" w:rsidR="00E70929" w:rsidRDefault="00E70929" w:rsidP="000D3604">
                            <w:r w:rsidRPr="00B81B6C">
                              <w:rPr>
                                <w:rFonts w:asciiTheme="minorHAnsi" w:hAnsiTheme="minorHAnsi"/>
                                <w:b/>
                              </w:rPr>
                              <w:t xml:space="preserve">Acte : </w:t>
                            </w:r>
                            <w:r w:rsidRPr="00B81B6C">
                              <w:rPr>
                                <w:rFonts w:asciiTheme="minorHAnsi" w:hAnsiTheme="minorHAnsi"/>
                              </w:rPr>
                              <w:t>D</w:t>
                            </w:r>
                            <w:r w:rsidRPr="00B81B6C">
                              <w:rPr>
                                <w:rFonts w:asciiTheme="minorHAnsi" w:hAnsiTheme="minorHAnsi"/>
                                <w:color w:val="000000"/>
                              </w:rPr>
                              <w:t>ocument écrit qui sert à enregistrer un fait, une opération ou une situation juridique.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342E009" id="_x0000_s1030" type="#_x0000_t202" style="position:absolute;margin-left:23.35pt;margin-top:124.2pt;width:185.9pt;height:110.6pt;z-index:2516848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">
                <v:stroke dashstyle="longDash"/>
                <v:textbox style="mso-fit-shape-to-text:t">
                  <w:txbxContent>
                    <w:p w14:paraId="13341435" w14:textId="4FE51A7E" w:rsidR="00E70929" w:rsidRDefault="00E70929" w:rsidP="000D3604">
                      <w:r w:rsidRPr="00B81B6C">
                        <w:rPr>
                          <w:rFonts w:asciiTheme="minorHAnsi" w:hAnsiTheme="minorHAnsi"/>
                          <w:b/>
                        </w:rPr>
                        <w:t xml:space="preserve">Acte : </w:t>
                      </w:r>
                      <w:r w:rsidRPr="00B81B6C">
                        <w:rPr>
                          <w:rFonts w:asciiTheme="minorHAnsi" w:hAnsiTheme="minorHAnsi"/>
                        </w:rPr>
                        <w:t>D</w:t>
                      </w:r>
                      <w:r w:rsidRPr="00B81B6C">
                        <w:rPr>
                          <w:rFonts w:asciiTheme="minorHAnsi" w:hAnsiTheme="minorHAnsi"/>
                          <w:color w:val="000000"/>
                        </w:rPr>
                        <w:t>ocument écrit qui sert à enregistrer un fait, une opération ou une situation juridique.</w:t>
                      </w:r>
                    </w:p>
                  </w:txbxContent>
                </v:textbox>
                <w10:wrap type="square"/>
              </v:shape>
            </w:pict>
          </mc:Fallback>
        </mc:AlternateContent>
      </w:r>
      <w:r w:rsidRPr="004A6339">
        <w:rPr>
          <w:rFonts w:asciiTheme="minorHAnsi" w:hAnsiTheme="minorHAnsi"/>
          <w:noProof/>
        </w:rPr>
        <mc:AlternateContent>
          <mc:Choice Requires="wps">
            <w:drawing>
              <wp:anchor distT="45720" distB="45720" distL="114300" distR="114300" simplePos="0" relativeHeight="251678720" behindDoc="0" locked="0" layoutInCell="1" allowOverlap="1" wp14:anchorId="090E2FBF" wp14:editId="1614E8F8">
                <wp:simplePos x="0" y="0"/>
                <wp:positionH relativeFrom="column">
                  <wp:posOffset>3986530</wp:posOffset>
                </wp:positionH>
                <wp:positionV relativeFrom="paragraph">
                  <wp:posOffset>1482725</wp:posOffset>
                </wp:positionV>
                <wp:extent cx="2360930" cy="494030"/>
                <wp:effectExtent l="0" t="0" r="22860" b="2032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94030"/>
                        </a:xfrm>
                        <a:prstGeom prst="rect">
                          <a:avLst/>
                        </a:prstGeom>
                        <a:solidFill>
                          <a:srgbClr val="FFFFFF"/>
                        </a:solidFill>
                        <a:ln w="9525">
                          <a:solidFill>
                            <a:srgbClr val="000000"/>
                          </a:solidFill>
                          <a:prstDash val="lgDash"/>
                          <a:miter lim="800000"/>
                          <a:headEnd/>
                          <a:tailEnd/>
                        </a:ln>
                      </wps:spPr>
                      <wps:txbx>
                        <w:txbxContent>
                          <w:p w14:paraId="02E9AA3E" w14:textId="1DB005AB" w:rsidR="00E70929" w:rsidRPr="000D3604" w:rsidRDefault="00E70929" w:rsidP="004A6339">
                            <w:pPr>
                              <w:rPr>
                                <w:rFonts w:asciiTheme="minorHAnsi" w:hAnsiTheme="minorHAnsi"/>
                              </w:rPr>
                            </w:pPr>
                            <w:r w:rsidRPr="000D3604">
                              <w:rPr>
                                <w:rFonts w:asciiTheme="minorHAnsi" w:hAnsiTheme="minorHAnsi"/>
                                <w:b/>
                              </w:rPr>
                              <w:t>Traité</w:t>
                            </w:r>
                            <w:r w:rsidRPr="000D3604">
                              <w:rPr>
                                <w:rFonts w:asciiTheme="minorHAnsi" w:hAnsiTheme="minorHAnsi"/>
                              </w:rPr>
                              <w:t xml:space="preserve"> : Accord écrit entre des États. C’est un document très officiel qui unit les signataires.</w:t>
                            </w:r>
                          </w:p>
                          <w:p w14:paraId="6A7C3489" w14:textId="5B4914CE" w:rsidR="00E70929" w:rsidRDefault="00E7092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90E2FBF" id="_x0000_s1031" type="#_x0000_t202" style="position:absolute;margin-left:313.9pt;margin-top:116.75pt;width:185.9pt;height:38.9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">
                <v:stroke dashstyle="longDash"/>
                <v:textbox>
                  <w:txbxContent>
                    <w:p w14:paraId="02E9AA3E" w14:textId="1DB005AB" w:rsidR="00E70929" w:rsidRPr="000D3604" w:rsidRDefault="00E70929" w:rsidP="004A6339">
                      <w:pPr>
                        <w:rPr>
                          <w:rFonts w:asciiTheme="minorHAnsi" w:hAnsiTheme="minorHAnsi"/>
                        </w:rPr>
                      </w:pPr>
                      <w:r w:rsidRPr="000D3604">
                        <w:rPr>
                          <w:rFonts w:asciiTheme="minorHAnsi" w:hAnsiTheme="minorHAnsi"/>
                          <w:b/>
                        </w:rPr>
                        <w:t>Traité</w:t>
                      </w:r>
                      <w:r w:rsidRPr="000D3604">
                        <w:rPr>
                          <w:rFonts w:asciiTheme="minorHAnsi" w:hAnsiTheme="minorHAnsi"/>
                        </w:rPr>
                        <w:t xml:space="preserve"> : Accord écrit entre des États. C’est un document très officiel qui unit les signataires.</w:t>
                      </w:r>
                    </w:p>
                    <w:p w14:paraId="6A7C3489" w14:textId="5B4914CE" w:rsidR="00E70929" w:rsidRDefault="00E70929"/>
                  </w:txbxContent>
                </v:textbox>
                <w10:wrap type="square"/>
              </v:shape>
            </w:pict>
          </mc:Fallback>
        </mc:AlternateContent>
      </w:r>
      <w:r w:rsidR="004A6339" w:rsidRPr="004A6339">
        <w:rPr>
          <w:rFonts w:asciiTheme="minorHAnsi" w:hAnsiTheme="minorHAnsi"/>
          <w:noProof/>
        </w:rPr>
        <mc:AlternateContent>
          <mc:Choice Requires="wps">
            <w:drawing>
              <wp:anchor distT="45720" distB="45720" distL="114300" distR="114300" simplePos="0" relativeHeight="251680768" behindDoc="0" locked="0" layoutInCell="1" allowOverlap="1" wp14:anchorId="67658E13" wp14:editId="30A62522">
                <wp:simplePos x="0" y="0"/>
                <wp:positionH relativeFrom="column">
                  <wp:posOffset>3665837</wp:posOffset>
                </wp:positionH>
                <wp:positionV relativeFrom="paragraph">
                  <wp:posOffset>29004</wp:posOffset>
                </wp:positionV>
                <wp:extent cx="2360930" cy="1404620"/>
                <wp:effectExtent l="0" t="0" r="22860" b="22860"/>
                <wp:wrapSquare wrapText="bothSides"/>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prstDash val="lgDash"/>
                          <a:miter lim="800000"/>
                          <a:headEnd/>
                          <a:tailEnd/>
                        </a:ln>
                      </wps:spPr>
                      <wps:txbx>
                        <w:txbxContent>
                          <w:p w14:paraId="08124AF2" w14:textId="2F446975" w:rsidR="00E70929" w:rsidRDefault="00E70929" w:rsidP="004A6339">
                            <w:r w:rsidRPr="00B81B6C">
                              <w:rPr>
                                <w:rFonts w:asciiTheme="minorHAnsi" w:hAnsiTheme="minorHAnsi"/>
                                <w:b/>
                              </w:rPr>
                              <w:t xml:space="preserve">Outre-mer : </w:t>
                            </w:r>
                            <w:r w:rsidRPr="00B81B6C">
                              <w:rPr>
                                <w:rFonts w:asciiTheme="minorHAnsi" w:hAnsiTheme="minorHAnsi"/>
                              </w:rPr>
                              <w:t>De l’autre côté des mers par rapport à la France.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658E13" id="_x0000_s1032" type="#_x0000_t202" style="position:absolute;margin-left:288.65pt;margin-top:2.3pt;width:185.9pt;height:110.6pt;z-index:251680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">
                <v:stroke dashstyle="longDash"/>
                <v:textbox style="mso-fit-shape-to-text:t">
                  <w:txbxContent>
                    <w:p w14:paraId="08124AF2" w14:textId="2F446975" w:rsidR="00E70929" w:rsidRDefault="00E70929" w:rsidP="004A6339">
                      <w:r w:rsidRPr="00B81B6C">
                        <w:rPr>
                          <w:rFonts w:asciiTheme="minorHAnsi" w:hAnsiTheme="minorHAnsi"/>
                          <w:b/>
                        </w:rPr>
                        <w:t xml:space="preserve">Outre-mer : </w:t>
                      </w:r>
                      <w:r w:rsidRPr="00B81B6C">
                        <w:rPr>
                          <w:rFonts w:asciiTheme="minorHAnsi" w:hAnsiTheme="minorHAnsi"/>
                        </w:rPr>
                        <w:t>De l’autre côté des mers par rapport à la France.</w:t>
                      </w:r>
                    </w:p>
                  </w:txbxContent>
                </v:textbox>
                <w10:wrap type="square"/>
              </v:shape>
            </w:pict>
          </mc:Fallback>
        </mc:AlternateContent>
      </w:r>
      <w:r w:rsidR="00CE0756" w:rsidRPr="00B81B6C">
        <w:rPr>
          <w:rFonts w:asciiTheme="minorHAnsi" w:hAnsiTheme="minorHAnsi"/>
        </w:rPr>
        <w:br w:type="page"/>
      </w:r>
      <w:r w:rsidRPr="004A6339">
        <w:rPr>
          <w:rFonts w:asciiTheme="minorHAnsi" w:hAnsiTheme="minorHAnsi"/>
          <w:noProof/>
        </w:rPr>
        <mc:AlternateContent>
          <mc:Choice Requires="wps">
            <w:drawing>
              <wp:anchor distT="45720" distB="45720" distL="114300" distR="114300" simplePos="0" relativeHeight="251682816" behindDoc="0" locked="0" layoutInCell="1" allowOverlap="1" wp14:anchorId="518D0137" wp14:editId="297488D4">
                <wp:simplePos x="0" y="0"/>
                <wp:positionH relativeFrom="column">
                  <wp:posOffset>0</wp:posOffset>
                </wp:positionH>
                <wp:positionV relativeFrom="paragraph">
                  <wp:posOffset>234950</wp:posOffset>
                </wp:positionV>
                <wp:extent cx="2360930" cy="1404620"/>
                <wp:effectExtent l="0" t="0" r="22860" b="21590"/>
                <wp:wrapSquare wrapText="bothSides"/>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prstDash val="lgDash"/>
                          <a:miter lim="800000"/>
                          <a:headEnd/>
                          <a:tailEnd/>
                        </a:ln>
                      </wps:spPr>
                      <wps:txbx>
                        <w:txbxContent>
                          <w:p w14:paraId="0A16E51E" w14:textId="7068CBAA" w:rsidR="00E70929" w:rsidRDefault="00E70929" w:rsidP="000D3604">
                            <w:r w:rsidRPr="00B81B6C">
                              <w:rPr>
                                <w:rFonts w:asciiTheme="minorHAnsi" w:hAnsiTheme="minorHAnsi"/>
                                <w:b/>
                              </w:rPr>
                              <w:t>Régime seigneurial :</w:t>
                            </w:r>
                            <w:r w:rsidRPr="00B81B6C">
                              <w:rPr>
                                <w:rFonts w:asciiTheme="minorHAnsi" w:hAnsiTheme="minorHAnsi"/>
                              </w:rPr>
                              <w:t xml:space="preserve"> Régime de la </w:t>
                            </w:r>
                            <w:r w:rsidRPr="00B81B6C">
                              <w:rPr>
                                <w:rFonts w:asciiTheme="minorHAnsi" w:hAnsiTheme="minorHAnsi"/>
                                <w:bCs/>
                                <w:lang w:val="fr-FR"/>
                              </w:rPr>
                              <w:t>Nouvelle-France sous lequel le t</w:t>
                            </w:r>
                            <w:r w:rsidRPr="00B81B6C">
                              <w:rPr>
                                <w:rFonts w:asciiTheme="minorHAnsi" w:hAnsiTheme="minorHAnsi"/>
                                <w:lang w:val="fr-FR" w:eastAsia="en-CA"/>
                              </w:rPr>
                              <w:t>erritoire était découpé en bandes perpendiculaires aux cours d'eau.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8D0137" id="_x0000_s1033" type="#_x0000_t202" style="position:absolute;margin-left:0;margin-top:18.5pt;width:185.9pt;height:110.6pt;z-index:2516828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">
                <v:stroke dashstyle="longDash"/>
                <v:textbox style="mso-fit-shape-to-text:t">
                  <w:txbxContent>
                    <w:p w14:paraId="0A16E51E" w14:textId="7068CBAA" w:rsidR="00E70929" w:rsidRDefault="00E70929" w:rsidP="000D3604">
                      <w:r w:rsidRPr="00B81B6C">
                        <w:rPr>
                          <w:rFonts w:asciiTheme="minorHAnsi" w:hAnsiTheme="minorHAnsi"/>
                          <w:b/>
                        </w:rPr>
                        <w:t>Régime seigneurial :</w:t>
                      </w:r>
                      <w:r w:rsidRPr="00B81B6C">
                        <w:rPr>
                          <w:rFonts w:asciiTheme="minorHAnsi" w:hAnsiTheme="minorHAnsi"/>
                        </w:rPr>
                        <w:t xml:space="preserve"> Régime de la </w:t>
                      </w:r>
                      <w:r w:rsidRPr="00B81B6C">
                        <w:rPr>
                          <w:rFonts w:asciiTheme="minorHAnsi" w:hAnsiTheme="minorHAnsi"/>
                          <w:bCs/>
                          <w:lang w:val="fr-FR"/>
                        </w:rPr>
                        <w:t>Nouvelle-France sous lequel le t</w:t>
                      </w:r>
                      <w:r w:rsidRPr="00B81B6C">
                        <w:rPr>
                          <w:rFonts w:asciiTheme="minorHAnsi" w:hAnsiTheme="minorHAnsi"/>
                          <w:lang w:val="fr-FR" w:eastAsia="en-CA"/>
                        </w:rPr>
                        <w:t>erritoire était découpé en bandes perpendiculaires aux cours d'eau.</w:t>
                      </w:r>
                    </w:p>
                  </w:txbxContent>
                </v:textbox>
                <w10:wrap type="square"/>
              </v:shape>
            </w:pict>
          </mc:Fallback>
        </mc:AlternateContent>
      </w:r>
    </w:p>
    <w:p w14:paraId="39C4CF39" w14:textId="48278E3D" w:rsidR="00CE0756" w:rsidRPr="00B81B6C" w:rsidRDefault="00CE0756" w:rsidP="00CE0756">
      <w:pPr>
        <w:pStyle w:val="Rvision"/>
        <w:rPr>
          <w:rFonts w:asciiTheme="minorHAnsi" w:hAnsiTheme="minorHAnsi"/>
        </w:rPr>
      </w:pPr>
    </w:p>
    <w:p w14:paraId="0E89CE29" w14:textId="77777777" w:rsidR="00CE0756" w:rsidRPr="00B81B6C" w:rsidRDefault="00CE0756" w:rsidP="00CE0756">
      <w:pPr>
        <w:rPr>
          <w:rFonts w:asciiTheme="minorHAnsi" w:hAnsiTheme="minorHAnsi"/>
          <w:vanish/>
        </w:rPr>
      </w:pPr>
    </w:p>
    <w:p w14:paraId="636D6C3E" w14:textId="3088914E" w:rsidR="00CE0756" w:rsidRPr="00B81B6C" w:rsidRDefault="00CE0756" w:rsidP="00CE0756">
      <w:pPr>
        <w:rPr>
          <w:rFonts w:asciiTheme="minorHAnsi" w:hAnsiTheme="minorHAnsi"/>
        </w:rPr>
      </w:pPr>
    </w:p>
    <w:p w14:paraId="56A18FEF" w14:textId="77777777" w:rsidR="00CE0756" w:rsidRPr="00B81B6C" w:rsidRDefault="00CE0756" w:rsidP="00CE0756">
      <w:pPr>
        <w:rPr>
          <w:rFonts w:asciiTheme="minorHAnsi" w:hAnsiTheme="minorHAnsi"/>
        </w:rPr>
      </w:pPr>
    </w:p>
    <w:p w14:paraId="21175713" w14:textId="77777777" w:rsidR="00CE0756" w:rsidRPr="00B81B6C" w:rsidRDefault="00CE0756" w:rsidP="00CE0756">
      <w:pPr>
        <w:rPr>
          <w:rFonts w:asciiTheme="minorHAnsi" w:hAnsiTheme="minorHAnsi"/>
          <w:b/>
        </w:rPr>
        <w:sectPr w:rsidR="00CE0756" w:rsidRPr="00B81B6C" w:rsidSect="004A6339">
          <w:pgSz w:w="15840" w:h="12240" w:orient="landscape"/>
          <w:pgMar w:top="1797" w:right="1440" w:bottom="1797" w:left="1440" w:header="708" w:footer="708" w:gutter="0"/>
          <w:cols w:space="708"/>
          <w:docGrid w:linePitch="360"/>
        </w:sectPr>
      </w:pPr>
    </w:p>
    <w:p w14:paraId="2DCCBC77" w14:textId="77777777" w:rsidR="000D3604" w:rsidRDefault="000D3604" w:rsidP="00CE0756">
      <w:pPr>
        <w:jc w:val="center"/>
        <w:rPr>
          <w:rFonts w:asciiTheme="minorHAnsi" w:eastAsia="Arial Unicode MS" w:hAnsiTheme="minorHAnsi" w:cs="Arial Unicode MS"/>
          <w:b/>
          <w:bCs/>
          <w:color w:val="0070C0"/>
          <w:u w:color="000000"/>
          <w:bdr w:val="nil"/>
          <w:lang w:val="de-DE"/>
        </w:rPr>
      </w:pPr>
    </w:p>
    <w:p w14:paraId="177440DB" w14:textId="45409AEC" w:rsidR="00CE0756" w:rsidRPr="00B81B6C" w:rsidRDefault="00B81B6C" w:rsidP="00CE0756">
      <w:pPr>
        <w:jc w:val="center"/>
        <w:rPr>
          <w:rFonts w:asciiTheme="minorHAnsi" w:hAnsiTheme="minorHAnsi"/>
        </w:rPr>
      </w:pPr>
      <w:r w:rsidRPr="00B81B6C">
        <w:rPr>
          <w:rFonts w:asciiTheme="minorHAnsi" w:eastAsia="Arial Unicode MS" w:hAnsiTheme="minorHAnsi" w:cs="Arial Unicode MS"/>
          <w:b/>
          <w:bCs/>
          <w:color w:val="0070C0"/>
          <w:u w:color="000000"/>
          <w:bdr w:val="nil"/>
          <w:lang w:val="de-DE"/>
        </w:rPr>
        <w:t>FICHE</w:t>
      </w:r>
      <w:r w:rsidR="00CE0756" w:rsidRPr="00B81B6C">
        <w:rPr>
          <w:rFonts w:asciiTheme="minorHAnsi" w:eastAsia="Arial Unicode MS" w:hAnsiTheme="minorHAnsi" w:cs="Arial Unicode MS"/>
          <w:b/>
          <w:bCs/>
          <w:color w:val="0070C0"/>
          <w:u w:color="000000"/>
          <w:bdr w:val="nil"/>
          <w:lang w:val="de-DE"/>
        </w:rPr>
        <w:t xml:space="preserve"> 4</w:t>
      </w:r>
      <w:r w:rsidR="00CE0756" w:rsidRPr="00B81B6C">
        <w:rPr>
          <w:rFonts w:asciiTheme="minorHAnsi" w:hAnsiTheme="minorHAnsi"/>
          <w:b/>
        </w:rPr>
        <w:t> : Cartes du Canada</w:t>
      </w:r>
      <w:r w:rsidR="00CE0756" w:rsidRPr="00B81B6C">
        <w:rPr>
          <w:rFonts w:asciiTheme="minorHAnsi" w:hAnsiTheme="minorHAnsi"/>
        </w:rPr>
        <w:t xml:space="preserve"> </w:t>
      </w:r>
    </w:p>
    <w:p w14:paraId="61E8D9F0" w14:textId="77777777" w:rsidR="00CE0756" w:rsidRPr="00B81B6C" w:rsidRDefault="00CE0756" w:rsidP="00CE0756">
      <w:pPr>
        <w:rPr>
          <w:rFonts w:asciiTheme="minorHAnsi" w:hAnsiTheme="minorHAnsi"/>
        </w:rPr>
      </w:pPr>
    </w:p>
    <w:p w14:paraId="3CFDB7DC" w14:textId="77777777" w:rsidR="00CE0756" w:rsidRPr="00B81B6C" w:rsidRDefault="00CE0756" w:rsidP="00CE0756">
      <w:pPr>
        <w:rPr>
          <w:rFonts w:asciiTheme="minorHAnsi" w:hAnsiTheme="minorHAnsi"/>
          <w:b/>
        </w:rPr>
      </w:pPr>
      <w:r w:rsidRPr="00B81B6C">
        <w:rPr>
          <w:rFonts w:asciiTheme="minorHAnsi" w:hAnsiTheme="minorHAnsi"/>
          <w:b/>
        </w:rPr>
        <w:sym w:font="Wingdings" w:char="F022"/>
      </w:r>
      <w:r w:rsidRPr="00B81B6C">
        <w:rPr>
          <w:rFonts w:asciiTheme="minorHAnsi" w:hAnsiTheme="minorHAnsi"/>
          <w:b/>
        </w:rPr>
        <w:t>--------------------------------------------------------------------------------------------------------</w:t>
      </w:r>
    </w:p>
    <w:p w14:paraId="6C834D6F" w14:textId="77777777" w:rsidR="00CE0756" w:rsidRPr="00B81B6C" w:rsidRDefault="00CE0756" w:rsidP="00CE0756">
      <w:pPr>
        <w:rPr>
          <w:rFonts w:asciiTheme="minorHAnsi" w:hAnsiTheme="minorHAnsi"/>
          <w:b/>
        </w:rPr>
      </w:pPr>
    </w:p>
    <w:p w14:paraId="043E855A" w14:textId="36970795" w:rsidR="00CE0756" w:rsidRPr="00B81B6C" w:rsidRDefault="00CE0756" w:rsidP="00CE0756">
      <w:pPr>
        <w:rPr>
          <w:rFonts w:asciiTheme="minorHAnsi" w:hAnsiTheme="minorHAnsi"/>
          <w:b/>
        </w:rPr>
      </w:pPr>
      <w:r w:rsidRPr="00B81B6C">
        <w:rPr>
          <w:rFonts w:asciiTheme="minorHAnsi" w:hAnsiTheme="minorHAnsi"/>
          <w:b/>
          <w:noProof/>
        </w:rPr>
        <w:drawing>
          <wp:anchor distT="0" distB="0" distL="114300" distR="114300" simplePos="0" relativeHeight="251662336" behindDoc="1" locked="0" layoutInCell="1" allowOverlap="1" wp14:anchorId="2BBBF01C" wp14:editId="366E0A89">
            <wp:simplePos x="0" y="0"/>
            <wp:positionH relativeFrom="column">
              <wp:posOffset>3810</wp:posOffset>
            </wp:positionH>
            <wp:positionV relativeFrom="paragraph">
              <wp:posOffset>46990</wp:posOffset>
            </wp:positionV>
            <wp:extent cx="5482590" cy="5296535"/>
            <wp:effectExtent l="0" t="0" r="3810" b="0"/>
            <wp:wrapNone/>
            <wp:docPr id="20" name="Image 20" descr="Carte_avant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te_avant17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2590" cy="5296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E8211" w14:textId="77777777" w:rsidR="00CE0756" w:rsidRPr="00B81B6C" w:rsidRDefault="00CE0756" w:rsidP="00CE0756">
      <w:pPr>
        <w:rPr>
          <w:rFonts w:asciiTheme="minorHAnsi" w:hAnsiTheme="minorHAnsi"/>
          <w:b/>
        </w:rPr>
      </w:pPr>
    </w:p>
    <w:p w14:paraId="0F20C51C" w14:textId="77777777" w:rsidR="00CE0756" w:rsidRPr="00B81B6C" w:rsidRDefault="00CE0756" w:rsidP="00CE0756">
      <w:pPr>
        <w:rPr>
          <w:rFonts w:asciiTheme="minorHAnsi" w:hAnsiTheme="minorHAnsi"/>
          <w:b/>
        </w:rPr>
      </w:pPr>
    </w:p>
    <w:p w14:paraId="77366B41" w14:textId="77777777" w:rsidR="00CE0756" w:rsidRPr="00B81B6C" w:rsidRDefault="00CE0756" w:rsidP="00CE0756">
      <w:pPr>
        <w:rPr>
          <w:rFonts w:asciiTheme="minorHAnsi" w:hAnsiTheme="minorHAnsi"/>
          <w:b/>
        </w:rPr>
      </w:pPr>
    </w:p>
    <w:p w14:paraId="7DBDA3A1" w14:textId="77777777" w:rsidR="00CE0756" w:rsidRPr="00B81B6C" w:rsidRDefault="00CE0756" w:rsidP="00CE0756">
      <w:pPr>
        <w:rPr>
          <w:rFonts w:asciiTheme="minorHAnsi" w:hAnsiTheme="minorHAnsi"/>
          <w:b/>
        </w:rPr>
      </w:pPr>
    </w:p>
    <w:p w14:paraId="6F3B63FA" w14:textId="77777777" w:rsidR="00CE0756" w:rsidRPr="00B81B6C" w:rsidRDefault="00CE0756" w:rsidP="00CE0756">
      <w:pPr>
        <w:rPr>
          <w:rFonts w:asciiTheme="minorHAnsi" w:hAnsiTheme="minorHAnsi"/>
          <w:b/>
        </w:rPr>
      </w:pPr>
    </w:p>
    <w:p w14:paraId="54775DD6" w14:textId="77777777" w:rsidR="00CE0756" w:rsidRPr="00B81B6C" w:rsidRDefault="00CE0756" w:rsidP="00CE0756">
      <w:pPr>
        <w:rPr>
          <w:rFonts w:asciiTheme="minorHAnsi" w:hAnsiTheme="minorHAnsi"/>
          <w:b/>
        </w:rPr>
      </w:pPr>
    </w:p>
    <w:p w14:paraId="0257C9DD" w14:textId="77777777" w:rsidR="00CE0756" w:rsidRPr="00B81B6C" w:rsidRDefault="00CE0756" w:rsidP="00CE0756">
      <w:pPr>
        <w:rPr>
          <w:rFonts w:asciiTheme="minorHAnsi" w:hAnsiTheme="minorHAnsi"/>
          <w:b/>
        </w:rPr>
      </w:pPr>
    </w:p>
    <w:p w14:paraId="7CE7E512" w14:textId="77777777" w:rsidR="00CE0756" w:rsidRPr="00B81B6C" w:rsidRDefault="00CE0756" w:rsidP="00CE0756">
      <w:pPr>
        <w:rPr>
          <w:rFonts w:asciiTheme="minorHAnsi" w:hAnsiTheme="minorHAnsi"/>
          <w:b/>
        </w:rPr>
      </w:pPr>
    </w:p>
    <w:p w14:paraId="674BCFD0" w14:textId="77777777" w:rsidR="00CE0756" w:rsidRPr="00B81B6C" w:rsidRDefault="00CE0756" w:rsidP="00CE0756">
      <w:pPr>
        <w:rPr>
          <w:rFonts w:asciiTheme="minorHAnsi" w:hAnsiTheme="minorHAnsi"/>
          <w:b/>
        </w:rPr>
      </w:pPr>
    </w:p>
    <w:p w14:paraId="62703B19" w14:textId="77777777" w:rsidR="00CE0756" w:rsidRPr="00B81B6C" w:rsidRDefault="00CE0756" w:rsidP="00CE0756">
      <w:pPr>
        <w:rPr>
          <w:rFonts w:asciiTheme="minorHAnsi" w:hAnsiTheme="minorHAnsi"/>
          <w:b/>
        </w:rPr>
      </w:pPr>
    </w:p>
    <w:p w14:paraId="06981470" w14:textId="77777777" w:rsidR="00CE0756" w:rsidRPr="00B81B6C" w:rsidRDefault="00CE0756" w:rsidP="00CE0756">
      <w:pPr>
        <w:rPr>
          <w:rFonts w:asciiTheme="minorHAnsi" w:hAnsiTheme="minorHAnsi"/>
          <w:b/>
        </w:rPr>
      </w:pPr>
    </w:p>
    <w:p w14:paraId="1354C4D0" w14:textId="77777777" w:rsidR="00CE0756" w:rsidRPr="00B81B6C" w:rsidRDefault="00CE0756" w:rsidP="00CE0756">
      <w:pPr>
        <w:rPr>
          <w:rFonts w:asciiTheme="minorHAnsi" w:hAnsiTheme="minorHAnsi"/>
          <w:b/>
        </w:rPr>
      </w:pPr>
    </w:p>
    <w:p w14:paraId="360F14EA" w14:textId="77777777" w:rsidR="00CE0756" w:rsidRPr="00B81B6C" w:rsidRDefault="00CE0756" w:rsidP="00CE0756">
      <w:pPr>
        <w:rPr>
          <w:rFonts w:asciiTheme="minorHAnsi" w:hAnsiTheme="minorHAnsi"/>
          <w:b/>
        </w:rPr>
      </w:pPr>
    </w:p>
    <w:p w14:paraId="7BA21511" w14:textId="77777777" w:rsidR="00CE0756" w:rsidRPr="00B81B6C" w:rsidRDefault="00CE0756" w:rsidP="00CE0756">
      <w:pPr>
        <w:rPr>
          <w:rFonts w:asciiTheme="minorHAnsi" w:hAnsiTheme="minorHAnsi"/>
          <w:b/>
        </w:rPr>
      </w:pPr>
    </w:p>
    <w:p w14:paraId="140F38FF" w14:textId="77777777" w:rsidR="00CE0756" w:rsidRPr="00B81B6C" w:rsidRDefault="00CE0756" w:rsidP="00CE0756">
      <w:pPr>
        <w:rPr>
          <w:rFonts w:asciiTheme="minorHAnsi" w:hAnsiTheme="minorHAnsi"/>
          <w:b/>
        </w:rPr>
      </w:pPr>
    </w:p>
    <w:p w14:paraId="270A4004" w14:textId="77777777" w:rsidR="00CE0756" w:rsidRPr="00B81B6C" w:rsidRDefault="00CE0756" w:rsidP="00CE0756">
      <w:pPr>
        <w:rPr>
          <w:rFonts w:asciiTheme="minorHAnsi" w:hAnsiTheme="minorHAnsi"/>
          <w:b/>
        </w:rPr>
      </w:pPr>
    </w:p>
    <w:p w14:paraId="4F46A7D4" w14:textId="77777777" w:rsidR="00CE0756" w:rsidRPr="00B81B6C" w:rsidRDefault="00CE0756" w:rsidP="00CE0756">
      <w:pPr>
        <w:rPr>
          <w:rFonts w:asciiTheme="minorHAnsi" w:hAnsiTheme="minorHAnsi"/>
          <w:b/>
        </w:rPr>
      </w:pPr>
    </w:p>
    <w:p w14:paraId="64A149B4" w14:textId="77777777" w:rsidR="00CE0756" w:rsidRPr="00B81B6C" w:rsidRDefault="00CE0756" w:rsidP="00CE0756">
      <w:pPr>
        <w:rPr>
          <w:rFonts w:asciiTheme="minorHAnsi" w:hAnsiTheme="minorHAnsi"/>
          <w:b/>
        </w:rPr>
      </w:pPr>
    </w:p>
    <w:p w14:paraId="1A95687E" w14:textId="77777777" w:rsidR="00CE0756" w:rsidRPr="00B81B6C" w:rsidRDefault="00CE0756" w:rsidP="00CE0756">
      <w:pPr>
        <w:rPr>
          <w:rFonts w:asciiTheme="minorHAnsi" w:hAnsiTheme="minorHAnsi"/>
          <w:b/>
        </w:rPr>
      </w:pPr>
    </w:p>
    <w:p w14:paraId="70D6650A" w14:textId="77777777" w:rsidR="00CE0756" w:rsidRPr="00B81B6C" w:rsidRDefault="00CE0756" w:rsidP="00CE0756">
      <w:pPr>
        <w:rPr>
          <w:rFonts w:asciiTheme="minorHAnsi" w:hAnsiTheme="minorHAnsi"/>
          <w:b/>
        </w:rPr>
      </w:pPr>
    </w:p>
    <w:p w14:paraId="6BEF2478" w14:textId="77777777" w:rsidR="00CE0756" w:rsidRPr="00B81B6C" w:rsidRDefault="00CE0756" w:rsidP="00CE0756">
      <w:pPr>
        <w:rPr>
          <w:rFonts w:asciiTheme="minorHAnsi" w:hAnsiTheme="minorHAnsi"/>
          <w:b/>
        </w:rPr>
      </w:pPr>
    </w:p>
    <w:p w14:paraId="505708E7" w14:textId="77777777" w:rsidR="00CE0756" w:rsidRPr="00B81B6C" w:rsidRDefault="00CE0756" w:rsidP="00CE0756">
      <w:pPr>
        <w:rPr>
          <w:rFonts w:asciiTheme="minorHAnsi" w:hAnsiTheme="minorHAnsi"/>
          <w:b/>
        </w:rPr>
      </w:pPr>
    </w:p>
    <w:p w14:paraId="35FD62C1" w14:textId="77777777" w:rsidR="00CE0756" w:rsidRPr="00B81B6C" w:rsidRDefault="00CE0756" w:rsidP="00CE0756">
      <w:pPr>
        <w:rPr>
          <w:rFonts w:asciiTheme="minorHAnsi" w:hAnsiTheme="minorHAnsi"/>
          <w:b/>
        </w:rPr>
      </w:pPr>
    </w:p>
    <w:p w14:paraId="54C261F9" w14:textId="77777777" w:rsidR="00CE0756" w:rsidRPr="00B81B6C" w:rsidRDefault="00CE0756" w:rsidP="00CE0756">
      <w:pPr>
        <w:rPr>
          <w:rFonts w:asciiTheme="minorHAnsi" w:hAnsiTheme="minorHAnsi"/>
          <w:b/>
        </w:rPr>
      </w:pPr>
    </w:p>
    <w:p w14:paraId="403581D2" w14:textId="77777777" w:rsidR="00CE0756" w:rsidRPr="00B81B6C" w:rsidRDefault="00CE0756" w:rsidP="00CE0756">
      <w:pPr>
        <w:rPr>
          <w:rFonts w:asciiTheme="minorHAnsi" w:hAnsiTheme="minorHAnsi"/>
          <w:b/>
        </w:rPr>
      </w:pPr>
    </w:p>
    <w:p w14:paraId="5FC23280" w14:textId="77777777" w:rsidR="00CE0756" w:rsidRPr="00B81B6C" w:rsidRDefault="00CE0756" w:rsidP="00CE0756">
      <w:pPr>
        <w:rPr>
          <w:rFonts w:asciiTheme="minorHAnsi" w:hAnsiTheme="minorHAnsi"/>
          <w:b/>
        </w:rPr>
      </w:pPr>
    </w:p>
    <w:p w14:paraId="381830D7" w14:textId="77777777" w:rsidR="00CE0756" w:rsidRPr="00B81B6C" w:rsidRDefault="00CE0756" w:rsidP="00CE0756">
      <w:pPr>
        <w:rPr>
          <w:rFonts w:asciiTheme="minorHAnsi" w:hAnsiTheme="minorHAnsi"/>
          <w:b/>
        </w:rPr>
      </w:pPr>
    </w:p>
    <w:p w14:paraId="131687DE" w14:textId="77777777" w:rsidR="00CE0756" w:rsidRPr="00B81B6C" w:rsidRDefault="00CE0756" w:rsidP="00CE0756">
      <w:pPr>
        <w:rPr>
          <w:rFonts w:asciiTheme="minorHAnsi" w:hAnsiTheme="minorHAnsi"/>
          <w:b/>
        </w:rPr>
      </w:pPr>
    </w:p>
    <w:p w14:paraId="6267085E" w14:textId="77777777" w:rsidR="00CE0756" w:rsidRPr="00B81B6C" w:rsidRDefault="00CE0756" w:rsidP="00CE0756">
      <w:pPr>
        <w:rPr>
          <w:rFonts w:asciiTheme="minorHAnsi" w:hAnsiTheme="minorHAnsi"/>
          <w:b/>
        </w:rPr>
      </w:pPr>
    </w:p>
    <w:p w14:paraId="25B8EB3F" w14:textId="77777777" w:rsidR="00CE0756" w:rsidRPr="00B81B6C" w:rsidRDefault="00CE0756" w:rsidP="00CE0756">
      <w:pPr>
        <w:rPr>
          <w:rFonts w:asciiTheme="minorHAnsi" w:hAnsiTheme="minorHAnsi"/>
          <w:b/>
        </w:rPr>
      </w:pPr>
    </w:p>
    <w:p w14:paraId="42259558" w14:textId="77777777" w:rsidR="00CE0756" w:rsidRPr="00B81B6C" w:rsidRDefault="00CE0756" w:rsidP="00CE0756">
      <w:pPr>
        <w:jc w:val="right"/>
        <w:rPr>
          <w:rFonts w:asciiTheme="minorHAnsi" w:hAnsiTheme="minorHAnsi"/>
        </w:rPr>
      </w:pPr>
      <w:r w:rsidRPr="00B81B6C">
        <w:rPr>
          <w:rFonts w:asciiTheme="minorHAnsi" w:hAnsiTheme="minorHAnsi"/>
        </w:rPr>
        <w:t xml:space="preserve">Source : M. Mikael Parkvall de l'Institutionen för lingvistik, Université de Stockholm. </w:t>
      </w:r>
    </w:p>
    <w:p w14:paraId="36DF396B" w14:textId="77777777" w:rsidR="00CE0756" w:rsidRPr="00B81B6C" w:rsidRDefault="00CE0756" w:rsidP="00CE0756">
      <w:pPr>
        <w:jc w:val="center"/>
        <w:rPr>
          <w:rFonts w:asciiTheme="minorHAnsi" w:hAnsiTheme="minorHAnsi"/>
          <w:b/>
        </w:rPr>
      </w:pPr>
      <w:r w:rsidRPr="00B81B6C">
        <w:rPr>
          <w:rFonts w:asciiTheme="minorHAnsi" w:hAnsiTheme="minorHAnsi"/>
          <w:b/>
        </w:rPr>
        <w:br w:type="page"/>
      </w:r>
    </w:p>
    <w:p w14:paraId="2CAA9FA7" w14:textId="75CFDB36" w:rsidR="00CE0756" w:rsidRDefault="00CE0756" w:rsidP="00CE0756">
      <w:pPr>
        <w:jc w:val="center"/>
        <w:rPr>
          <w:rFonts w:asciiTheme="minorHAnsi" w:hAnsiTheme="minorHAnsi"/>
          <w:b/>
        </w:rPr>
      </w:pPr>
    </w:p>
    <w:p w14:paraId="197D0AED" w14:textId="77777777" w:rsidR="000D3604" w:rsidRPr="00B81B6C" w:rsidRDefault="000D3604" w:rsidP="00CE0756">
      <w:pPr>
        <w:jc w:val="center"/>
        <w:rPr>
          <w:rFonts w:asciiTheme="minorHAnsi" w:hAnsiTheme="minorHAnsi"/>
          <w:b/>
        </w:rPr>
      </w:pPr>
    </w:p>
    <w:p w14:paraId="427D1BAE" w14:textId="77777777" w:rsidR="000D3604" w:rsidRPr="00B81B6C" w:rsidRDefault="000D3604" w:rsidP="000D3604">
      <w:pPr>
        <w:rPr>
          <w:rFonts w:asciiTheme="minorHAnsi" w:hAnsiTheme="minorHAnsi"/>
          <w:b/>
        </w:rPr>
      </w:pPr>
      <w:r w:rsidRPr="00B81B6C">
        <w:rPr>
          <w:rFonts w:asciiTheme="minorHAnsi" w:hAnsiTheme="minorHAnsi"/>
          <w:b/>
        </w:rPr>
        <w:sym w:font="Wingdings" w:char="F022"/>
      </w:r>
      <w:r w:rsidRPr="00B81B6C">
        <w:rPr>
          <w:rFonts w:asciiTheme="minorHAnsi" w:hAnsiTheme="minorHAnsi"/>
          <w:b/>
        </w:rPr>
        <w:t>--------------------------------------------------------------------------------------------------------</w:t>
      </w:r>
    </w:p>
    <w:p w14:paraId="28BBA515" w14:textId="7A3F2EB1" w:rsidR="00CE0756" w:rsidRPr="00B81B6C" w:rsidRDefault="00CE0756" w:rsidP="00CE0756">
      <w:pPr>
        <w:jc w:val="center"/>
        <w:rPr>
          <w:rFonts w:asciiTheme="minorHAnsi" w:hAnsiTheme="minorHAnsi"/>
          <w:b/>
        </w:rPr>
      </w:pPr>
    </w:p>
    <w:p w14:paraId="5AFD9165" w14:textId="306DDCD0" w:rsidR="00CE0756" w:rsidRPr="00B81B6C" w:rsidRDefault="000D3604" w:rsidP="00CE0756">
      <w:pPr>
        <w:jc w:val="center"/>
        <w:rPr>
          <w:rFonts w:asciiTheme="minorHAnsi" w:hAnsiTheme="minorHAnsi"/>
          <w:b/>
        </w:rPr>
      </w:pPr>
      <w:r w:rsidRPr="00B81B6C">
        <w:rPr>
          <w:rFonts w:asciiTheme="minorHAnsi" w:hAnsiTheme="minorHAnsi"/>
          <w:b/>
          <w:noProof/>
        </w:rPr>
        <w:drawing>
          <wp:anchor distT="0" distB="0" distL="114300" distR="114300" simplePos="0" relativeHeight="251675648" behindDoc="0" locked="0" layoutInCell="1" allowOverlap="1" wp14:anchorId="63F734BE" wp14:editId="234AF4F3">
            <wp:simplePos x="0" y="0"/>
            <wp:positionH relativeFrom="margin">
              <wp:posOffset>234624</wp:posOffset>
            </wp:positionH>
            <wp:positionV relativeFrom="paragraph">
              <wp:posOffset>115433</wp:posOffset>
            </wp:positionV>
            <wp:extent cx="4866636" cy="6227805"/>
            <wp:effectExtent l="38100" t="38100" r="29845" b="40005"/>
            <wp:wrapNone/>
            <wp:docPr id="19" name="Image 19" descr="Canada_après_utr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nada_après_utrecht"/>
                    <pic:cNvPicPr>
                      <a:picLocks noChangeAspect="1" noChangeArrowheads="1"/>
                    </pic:cNvPicPr>
                  </pic:nvPicPr>
                  <pic:blipFill>
                    <a:blip r:embed="rId15">
                      <a:extLst>
                        <a:ext uri="{28A0092B-C50C-407E-A947-70E740481C1C}">
                          <a14:useLocalDpi xmlns:a14="http://schemas.microsoft.com/office/drawing/2010/main" val="0"/>
                        </a:ext>
                      </a:extLst>
                    </a:blip>
                    <a:srcRect t="11247" r="1259"/>
                    <a:stretch>
                      <a:fillRect/>
                    </a:stretch>
                  </pic:blipFill>
                  <pic:spPr bwMode="auto">
                    <a:xfrm>
                      <a:off x="0" y="0"/>
                      <a:ext cx="4869937" cy="623203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CBFC4A7" w14:textId="0336AD7F" w:rsidR="00CE0756" w:rsidRPr="00B81B6C" w:rsidRDefault="00CE0756" w:rsidP="00CE0756">
      <w:pPr>
        <w:jc w:val="center"/>
        <w:rPr>
          <w:rFonts w:asciiTheme="minorHAnsi" w:hAnsiTheme="minorHAnsi"/>
          <w:b/>
        </w:rPr>
      </w:pPr>
    </w:p>
    <w:p w14:paraId="73E82942" w14:textId="7DC9C821" w:rsidR="00CE0756" w:rsidRPr="00B81B6C" w:rsidRDefault="00CE0756" w:rsidP="00CE0756">
      <w:pPr>
        <w:jc w:val="center"/>
        <w:rPr>
          <w:rFonts w:asciiTheme="minorHAnsi" w:hAnsiTheme="minorHAnsi"/>
          <w:b/>
        </w:rPr>
      </w:pPr>
    </w:p>
    <w:p w14:paraId="2C83CD14" w14:textId="77777777" w:rsidR="00CE0756" w:rsidRPr="00B81B6C" w:rsidRDefault="00CE0756" w:rsidP="00CE0756">
      <w:pPr>
        <w:jc w:val="center"/>
        <w:rPr>
          <w:rFonts w:asciiTheme="minorHAnsi" w:hAnsiTheme="minorHAnsi"/>
          <w:b/>
        </w:rPr>
      </w:pPr>
    </w:p>
    <w:p w14:paraId="575F34BB" w14:textId="77777777" w:rsidR="00CE0756" w:rsidRPr="00B81B6C" w:rsidRDefault="00CE0756" w:rsidP="00CE0756">
      <w:pPr>
        <w:jc w:val="center"/>
        <w:rPr>
          <w:rFonts w:asciiTheme="minorHAnsi" w:hAnsiTheme="minorHAnsi"/>
          <w:b/>
        </w:rPr>
      </w:pPr>
    </w:p>
    <w:p w14:paraId="7A76DA2C" w14:textId="77777777" w:rsidR="00CE0756" w:rsidRPr="00B81B6C" w:rsidRDefault="00CE0756" w:rsidP="00CE0756">
      <w:pPr>
        <w:jc w:val="center"/>
        <w:rPr>
          <w:rFonts w:asciiTheme="minorHAnsi" w:hAnsiTheme="minorHAnsi"/>
          <w:b/>
        </w:rPr>
      </w:pPr>
    </w:p>
    <w:p w14:paraId="3C9CCDEF" w14:textId="77777777" w:rsidR="00CE0756" w:rsidRPr="00B81B6C" w:rsidRDefault="00CE0756" w:rsidP="00CE0756">
      <w:pPr>
        <w:jc w:val="center"/>
        <w:rPr>
          <w:rFonts w:asciiTheme="minorHAnsi" w:hAnsiTheme="minorHAnsi"/>
          <w:b/>
        </w:rPr>
      </w:pPr>
    </w:p>
    <w:p w14:paraId="66951EB7" w14:textId="77777777" w:rsidR="00CE0756" w:rsidRPr="00B81B6C" w:rsidRDefault="00CE0756" w:rsidP="00CE0756">
      <w:pPr>
        <w:jc w:val="center"/>
        <w:rPr>
          <w:rFonts w:asciiTheme="minorHAnsi" w:hAnsiTheme="minorHAnsi"/>
          <w:b/>
        </w:rPr>
      </w:pPr>
    </w:p>
    <w:p w14:paraId="01C84AF8" w14:textId="77777777" w:rsidR="00CE0756" w:rsidRPr="00B81B6C" w:rsidRDefault="00CE0756" w:rsidP="00CE0756">
      <w:pPr>
        <w:jc w:val="center"/>
        <w:rPr>
          <w:rFonts w:asciiTheme="minorHAnsi" w:hAnsiTheme="minorHAnsi"/>
          <w:b/>
        </w:rPr>
      </w:pPr>
    </w:p>
    <w:p w14:paraId="7BF0C290" w14:textId="77777777" w:rsidR="00CE0756" w:rsidRPr="00B81B6C" w:rsidRDefault="00CE0756" w:rsidP="00CE0756">
      <w:pPr>
        <w:jc w:val="center"/>
        <w:rPr>
          <w:rFonts w:asciiTheme="minorHAnsi" w:hAnsiTheme="minorHAnsi"/>
          <w:b/>
        </w:rPr>
      </w:pPr>
    </w:p>
    <w:p w14:paraId="5E65108A" w14:textId="77777777" w:rsidR="00CE0756" w:rsidRPr="00B81B6C" w:rsidRDefault="00CE0756" w:rsidP="00CE0756">
      <w:pPr>
        <w:jc w:val="center"/>
        <w:rPr>
          <w:rFonts w:asciiTheme="minorHAnsi" w:hAnsiTheme="minorHAnsi"/>
          <w:b/>
        </w:rPr>
      </w:pPr>
    </w:p>
    <w:p w14:paraId="66386336" w14:textId="77777777" w:rsidR="00CE0756" w:rsidRPr="00B81B6C" w:rsidRDefault="00CE0756" w:rsidP="00CE0756">
      <w:pPr>
        <w:jc w:val="center"/>
        <w:rPr>
          <w:rFonts w:asciiTheme="minorHAnsi" w:hAnsiTheme="minorHAnsi"/>
          <w:b/>
        </w:rPr>
      </w:pPr>
    </w:p>
    <w:p w14:paraId="1C42E9BC" w14:textId="77777777" w:rsidR="00CE0756" w:rsidRPr="00B81B6C" w:rsidRDefault="00CE0756" w:rsidP="00CE0756">
      <w:pPr>
        <w:jc w:val="center"/>
        <w:rPr>
          <w:rFonts w:asciiTheme="minorHAnsi" w:hAnsiTheme="minorHAnsi"/>
          <w:b/>
        </w:rPr>
      </w:pPr>
    </w:p>
    <w:p w14:paraId="4E0D7FFA" w14:textId="77777777" w:rsidR="00CE0756" w:rsidRPr="00B81B6C" w:rsidRDefault="00CE0756" w:rsidP="00CE0756">
      <w:pPr>
        <w:jc w:val="center"/>
        <w:rPr>
          <w:rFonts w:asciiTheme="minorHAnsi" w:hAnsiTheme="minorHAnsi"/>
          <w:b/>
        </w:rPr>
      </w:pPr>
    </w:p>
    <w:p w14:paraId="76F379E0" w14:textId="77777777" w:rsidR="00CE0756" w:rsidRPr="00B81B6C" w:rsidRDefault="00CE0756" w:rsidP="00CE0756">
      <w:pPr>
        <w:jc w:val="center"/>
        <w:rPr>
          <w:rFonts w:asciiTheme="minorHAnsi" w:hAnsiTheme="minorHAnsi"/>
          <w:b/>
        </w:rPr>
      </w:pPr>
    </w:p>
    <w:p w14:paraId="75978154" w14:textId="77777777" w:rsidR="00CE0756" w:rsidRPr="00B81B6C" w:rsidRDefault="00CE0756" w:rsidP="00CE0756">
      <w:pPr>
        <w:jc w:val="center"/>
        <w:rPr>
          <w:rFonts w:asciiTheme="minorHAnsi" w:hAnsiTheme="minorHAnsi"/>
          <w:b/>
        </w:rPr>
      </w:pPr>
    </w:p>
    <w:p w14:paraId="50497691" w14:textId="77777777" w:rsidR="00CE0756" w:rsidRPr="00B81B6C" w:rsidRDefault="00CE0756" w:rsidP="00CE0756">
      <w:pPr>
        <w:jc w:val="center"/>
        <w:rPr>
          <w:rFonts w:asciiTheme="minorHAnsi" w:hAnsiTheme="minorHAnsi"/>
          <w:b/>
        </w:rPr>
      </w:pPr>
    </w:p>
    <w:p w14:paraId="2D5666AD" w14:textId="77777777" w:rsidR="00CE0756" w:rsidRPr="00B81B6C" w:rsidRDefault="00CE0756" w:rsidP="00CE0756">
      <w:pPr>
        <w:jc w:val="center"/>
        <w:rPr>
          <w:rFonts w:asciiTheme="minorHAnsi" w:hAnsiTheme="minorHAnsi"/>
          <w:b/>
        </w:rPr>
      </w:pPr>
    </w:p>
    <w:p w14:paraId="66ADD80E" w14:textId="77777777" w:rsidR="00CE0756" w:rsidRPr="00B81B6C" w:rsidRDefault="00CE0756" w:rsidP="00CE0756">
      <w:pPr>
        <w:jc w:val="center"/>
        <w:rPr>
          <w:rFonts w:asciiTheme="minorHAnsi" w:hAnsiTheme="minorHAnsi"/>
          <w:b/>
        </w:rPr>
      </w:pPr>
    </w:p>
    <w:p w14:paraId="36468FCA" w14:textId="77777777" w:rsidR="00CE0756" w:rsidRPr="00B81B6C" w:rsidRDefault="00CE0756" w:rsidP="00CE0756">
      <w:pPr>
        <w:jc w:val="center"/>
        <w:rPr>
          <w:rFonts w:asciiTheme="minorHAnsi" w:hAnsiTheme="minorHAnsi"/>
          <w:b/>
        </w:rPr>
      </w:pPr>
    </w:p>
    <w:p w14:paraId="4C071824" w14:textId="77777777" w:rsidR="00CE0756" w:rsidRPr="00B81B6C" w:rsidRDefault="00CE0756" w:rsidP="00CE0756">
      <w:pPr>
        <w:jc w:val="center"/>
        <w:rPr>
          <w:rFonts w:asciiTheme="minorHAnsi" w:hAnsiTheme="minorHAnsi"/>
          <w:b/>
        </w:rPr>
      </w:pPr>
    </w:p>
    <w:p w14:paraId="4735FC29" w14:textId="77777777" w:rsidR="00CE0756" w:rsidRPr="00B81B6C" w:rsidRDefault="00CE0756" w:rsidP="00CE0756">
      <w:pPr>
        <w:jc w:val="center"/>
        <w:rPr>
          <w:rFonts w:asciiTheme="minorHAnsi" w:hAnsiTheme="minorHAnsi"/>
          <w:b/>
        </w:rPr>
      </w:pPr>
    </w:p>
    <w:p w14:paraId="7D179DFD" w14:textId="77777777" w:rsidR="00CE0756" w:rsidRPr="00B81B6C" w:rsidRDefault="00CE0756" w:rsidP="00CE0756">
      <w:pPr>
        <w:jc w:val="center"/>
        <w:rPr>
          <w:rFonts w:asciiTheme="minorHAnsi" w:hAnsiTheme="minorHAnsi"/>
          <w:b/>
        </w:rPr>
      </w:pPr>
    </w:p>
    <w:p w14:paraId="0E14DEBC" w14:textId="77777777" w:rsidR="00CE0756" w:rsidRPr="00B81B6C" w:rsidRDefault="00CE0756" w:rsidP="00CE0756">
      <w:pPr>
        <w:jc w:val="center"/>
        <w:rPr>
          <w:rFonts w:asciiTheme="minorHAnsi" w:hAnsiTheme="minorHAnsi"/>
          <w:b/>
        </w:rPr>
      </w:pPr>
    </w:p>
    <w:p w14:paraId="51B19475" w14:textId="77777777" w:rsidR="00CE0756" w:rsidRPr="00B81B6C" w:rsidRDefault="00CE0756" w:rsidP="00CE0756">
      <w:pPr>
        <w:jc w:val="center"/>
        <w:rPr>
          <w:rFonts w:asciiTheme="minorHAnsi" w:hAnsiTheme="minorHAnsi"/>
          <w:b/>
        </w:rPr>
      </w:pPr>
    </w:p>
    <w:p w14:paraId="24993541" w14:textId="77777777" w:rsidR="00CE0756" w:rsidRPr="00B81B6C" w:rsidRDefault="00CE0756" w:rsidP="00CE0756">
      <w:pPr>
        <w:jc w:val="center"/>
        <w:rPr>
          <w:rFonts w:asciiTheme="minorHAnsi" w:hAnsiTheme="minorHAnsi"/>
          <w:b/>
        </w:rPr>
      </w:pPr>
    </w:p>
    <w:p w14:paraId="249CD5E8" w14:textId="77777777" w:rsidR="00CE0756" w:rsidRPr="00B81B6C" w:rsidRDefault="00CE0756" w:rsidP="00CE0756">
      <w:pPr>
        <w:jc w:val="center"/>
        <w:rPr>
          <w:rFonts w:asciiTheme="minorHAnsi" w:hAnsiTheme="minorHAnsi"/>
          <w:b/>
        </w:rPr>
      </w:pPr>
    </w:p>
    <w:p w14:paraId="2FC6F036" w14:textId="77777777" w:rsidR="00CE0756" w:rsidRPr="00B81B6C" w:rsidRDefault="00CE0756" w:rsidP="00CE0756">
      <w:pPr>
        <w:jc w:val="center"/>
        <w:rPr>
          <w:rFonts w:asciiTheme="minorHAnsi" w:hAnsiTheme="minorHAnsi"/>
          <w:b/>
        </w:rPr>
      </w:pPr>
    </w:p>
    <w:p w14:paraId="7DFA13AA" w14:textId="77777777" w:rsidR="00CE0756" w:rsidRPr="00B81B6C" w:rsidRDefault="00CE0756" w:rsidP="00CE0756">
      <w:pPr>
        <w:jc w:val="center"/>
        <w:rPr>
          <w:rFonts w:asciiTheme="minorHAnsi" w:hAnsiTheme="minorHAnsi"/>
          <w:b/>
        </w:rPr>
      </w:pPr>
    </w:p>
    <w:p w14:paraId="7DD16EF8" w14:textId="77777777" w:rsidR="00CE0756" w:rsidRPr="00B81B6C" w:rsidRDefault="00CE0756" w:rsidP="00CE0756">
      <w:pPr>
        <w:jc w:val="center"/>
        <w:rPr>
          <w:rFonts w:asciiTheme="minorHAnsi" w:hAnsiTheme="minorHAnsi"/>
          <w:b/>
        </w:rPr>
      </w:pPr>
    </w:p>
    <w:p w14:paraId="669B1701" w14:textId="77777777" w:rsidR="00CE0756" w:rsidRPr="00B81B6C" w:rsidRDefault="00CE0756" w:rsidP="00CE0756">
      <w:pPr>
        <w:jc w:val="center"/>
        <w:rPr>
          <w:rFonts w:asciiTheme="minorHAnsi" w:hAnsiTheme="minorHAnsi"/>
          <w:b/>
        </w:rPr>
      </w:pPr>
    </w:p>
    <w:p w14:paraId="66CE6564" w14:textId="77777777" w:rsidR="00CE0756" w:rsidRPr="00B81B6C" w:rsidRDefault="00CE0756" w:rsidP="00CE0756">
      <w:pPr>
        <w:jc w:val="center"/>
        <w:rPr>
          <w:rFonts w:asciiTheme="minorHAnsi" w:hAnsiTheme="minorHAnsi"/>
          <w:b/>
        </w:rPr>
      </w:pPr>
    </w:p>
    <w:p w14:paraId="171499FA" w14:textId="77777777" w:rsidR="00CE0756" w:rsidRPr="00B81B6C" w:rsidRDefault="00CE0756" w:rsidP="00CE0756">
      <w:pPr>
        <w:jc w:val="center"/>
        <w:rPr>
          <w:rFonts w:asciiTheme="minorHAnsi" w:hAnsiTheme="minorHAnsi"/>
          <w:b/>
        </w:rPr>
      </w:pPr>
    </w:p>
    <w:p w14:paraId="7B711A55" w14:textId="77777777" w:rsidR="00CE0756" w:rsidRDefault="00CE0756" w:rsidP="00CE0756">
      <w:pPr>
        <w:jc w:val="center"/>
        <w:rPr>
          <w:rFonts w:asciiTheme="minorHAnsi" w:hAnsiTheme="minorHAnsi"/>
          <w:b/>
        </w:rPr>
      </w:pPr>
    </w:p>
    <w:p w14:paraId="4A29D8CC" w14:textId="77777777" w:rsidR="000D3604" w:rsidRPr="00B81B6C" w:rsidRDefault="000D3604" w:rsidP="00CE0756">
      <w:pPr>
        <w:jc w:val="center"/>
        <w:rPr>
          <w:rFonts w:asciiTheme="minorHAnsi" w:hAnsiTheme="minorHAnsi"/>
          <w:b/>
        </w:rPr>
      </w:pPr>
    </w:p>
    <w:p w14:paraId="339FDBFA" w14:textId="7E3773E2" w:rsidR="00CE0756" w:rsidRPr="00B81B6C" w:rsidRDefault="00CE0756" w:rsidP="00CE0756">
      <w:pPr>
        <w:jc w:val="right"/>
        <w:rPr>
          <w:rFonts w:asciiTheme="minorHAnsi" w:hAnsiTheme="minorHAnsi"/>
        </w:rPr>
      </w:pPr>
      <w:r w:rsidRPr="00B81B6C">
        <w:rPr>
          <w:rFonts w:asciiTheme="minorHAnsi" w:hAnsiTheme="minorHAnsi"/>
        </w:rPr>
        <w:t>Source : http://www.tu-dresden.de/sulcifra/quebec/geschqu/paris.htm</w:t>
      </w:r>
    </w:p>
    <w:p w14:paraId="01B7D414" w14:textId="77777777" w:rsidR="00CE0756" w:rsidRPr="00B81B6C" w:rsidRDefault="00CE0756" w:rsidP="00CE0756">
      <w:pPr>
        <w:jc w:val="right"/>
        <w:rPr>
          <w:rFonts w:asciiTheme="minorHAnsi" w:hAnsiTheme="minorHAnsi"/>
          <w:b/>
        </w:rPr>
      </w:pPr>
      <w:r w:rsidRPr="00B81B6C">
        <w:rPr>
          <w:rFonts w:asciiTheme="minorHAnsi" w:hAnsiTheme="minorHAnsi"/>
          <w:b/>
        </w:rPr>
        <w:br w:type="page"/>
      </w:r>
    </w:p>
    <w:p w14:paraId="044FC548" w14:textId="77777777" w:rsidR="00CE0756" w:rsidRPr="00B81B6C" w:rsidRDefault="00CE0756" w:rsidP="00CE0756">
      <w:pPr>
        <w:jc w:val="right"/>
        <w:rPr>
          <w:rFonts w:asciiTheme="minorHAnsi" w:hAnsiTheme="minorHAnsi"/>
          <w:b/>
        </w:rPr>
      </w:pPr>
    </w:p>
    <w:p w14:paraId="3062B9CB" w14:textId="77777777" w:rsidR="000D3604" w:rsidRPr="00B81B6C" w:rsidRDefault="000D3604" w:rsidP="000D3604">
      <w:pPr>
        <w:rPr>
          <w:rFonts w:asciiTheme="minorHAnsi" w:hAnsiTheme="minorHAnsi"/>
          <w:b/>
        </w:rPr>
      </w:pPr>
      <w:r w:rsidRPr="00B81B6C">
        <w:rPr>
          <w:rFonts w:asciiTheme="minorHAnsi" w:hAnsiTheme="minorHAnsi"/>
          <w:b/>
        </w:rPr>
        <w:sym w:font="Wingdings" w:char="F022"/>
      </w:r>
      <w:r w:rsidRPr="00B81B6C">
        <w:rPr>
          <w:rFonts w:asciiTheme="minorHAnsi" w:hAnsiTheme="minorHAnsi"/>
          <w:b/>
        </w:rPr>
        <w:t>--------------------------------------------------------------------------------------------------------</w:t>
      </w:r>
    </w:p>
    <w:p w14:paraId="3C6120F7" w14:textId="6DEB7E22" w:rsidR="00CE0756" w:rsidRPr="00B81B6C" w:rsidRDefault="000D3604" w:rsidP="00CE0756">
      <w:pPr>
        <w:jc w:val="center"/>
        <w:rPr>
          <w:rFonts w:asciiTheme="minorHAnsi" w:hAnsiTheme="minorHAnsi"/>
          <w:b/>
        </w:rPr>
      </w:pPr>
      <w:r w:rsidRPr="00B81B6C">
        <w:rPr>
          <w:rFonts w:asciiTheme="minorHAnsi" w:hAnsiTheme="minorHAnsi"/>
          <w:b/>
          <w:noProof/>
        </w:rPr>
        <w:drawing>
          <wp:anchor distT="0" distB="0" distL="114300" distR="114300" simplePos="0" relativeHeight="251663360" behindDoc="1" locked="0" layoutInCell="1" allowOverlap="1" wp14:anchorId="1DAF3D4F" wp14:editId="24F043B8">
            <wp:simplePos x="0" y="0"/>
            <wp:positionH relativeFrom="column">
              <wp:posOffset>-198635</wp:posOffset>
            </wp:positionH>
            <wp:positionV relativeFrom="paragraph">
              <wp:posOffset>204848</wp:posOffset>
            </wp:positionV>
            <wp:extent cx="6379845" cy="5477510"/>
            <wp:effectExtent l="19050" t="19050" r="20955" b="27940"/>
            <wp:wrapNone/>
            <wp:docPr id="18" name="Image 18" descr="Carte_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rte_1713"/>
                    <pic:cNvPicPr>
                      <a:picLocks noChangeAspect="1" noChangeArrowheads="1"/>
                    </pic:cNvPicPr>
                  </pic:nvPicPr>
                  <pic:blipFill>
                    <a:blip r:embed="rId16">
                      <a:extLst>
                        <a:ext uri="{28A0092B-C50C-407E-A947-70E740481C1C}">
                          <a14:useLocalDpi xmlns:a14="http://schemas.microsoft.com/office/drawing/2010/main" val="0"/>
                        </a:ext>
                      </a:extLst>
                    </a:blip>
                    <a:srcRect t="22559"/>
                    <a:stretch>
                      <a:fillRect/>
                    </a:stretch>
                  </pic:blipFill>
                  <pic:spPr bwMode="auto">
                    <a:xfrm>
                      <a:off x="0" y="0"/>
                      <a:ext cx="6379845" cy="547751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53A6D9B" w14:textId="6FC4F2A2" w:rsidR="00CE0756" w:rsidRPr="00B81B6C" w:rsidRDefault="00CE0756" w:rsidP="00CE0756">
      <w:pPr>
        <w:jc w:val="center"/>
        <w:rPr>
          <w:rFonts w:asciiTheme="minorHAnsi" w:hAnsiTheme="minorHAnsi"/>
          <w:b/>
        </w:rPr>
      </w:pPr>
    </w:p>
    <w:p w14:paraId="5D8BD741" w14:textId="7D041E34" w:rsidR="00CE0756" w:rsidRPr="00B81B6C" w:rsidRDefault="00CE0756" w:rsidP="00CE0756">
      <w:pPr>
        <w:jc w:val="center"/>
        <w:rPr>
          <w:rFonts w:asciiTheme="minorHAnsi" w:hAnsiTheme="minorHAnsi"/>
          <w:b/>
        </w:rPr>
      </w:pPr>
    </w:p>
    <w:p w14:paraId="58CDD3DE" w14:textId="3F79D447" w:rsidR="00CE0756" w:rsidRPr="00B81B6C" w:rsidRDefault="00CE0756" w:rsidP="00CE0756">
      <w:pPr>
        <w:jc w:val="center"/>
        <w:rPr>
          <w:rFonts w:asciiTheme="minorHAnsi" w:hAnsiTheme="minorHAnsi"/>
          <w:b/>
        </w:rPr>
      </w:pPr>
    </w:p>
    <w:p w14:paraId="6B45E421" w14:textId="77777777" w:rsidR="00CE0756" w:rsidRPr="00B81B6C" w:rsidRDefault="00CE0756" w:rsidP="00CE0756">
      <w:pPr>
        <w:jc w:val="center"/>
        <w:rPr>
          <w:rFonts w:asciiTheme="minorHAnsi" w:hAnsiTheme="minorHAnsi"/>
          <w:b/>
        </w:rPr>
      </w:pPr>
    </w:p>
    <w:p w14:paraId="734DC92F" w14:textId="77777777" w:rsidR="00CE0756" w:rsidRPr="00B81B6C" w:rsidRDefault="00CE0756" w:rsidP="00CE0756">
      <w:pPr>
        <w:jc w:val="center"/>
        <w:rPr>
          <w:rFonts w:asciiTheme="minorHAnsi" w:hAnsiTheme="minorHAnsi"/>
          <w:b/>
        </w:rPr>
      </w:pPr>
    </w:p>
    <w:p w14:paraId="0A2C1261" w14:textId="77777777" w:rsidR="00CE0756" w:rsidRPr="00B81B6C" w:rsidRDefault="00CE0756" w:rsidP="00CE0756">
      <w:pPr>
        <w:jc w:val="center"/>
        <w:rPr>
          <w:rFonts w:asciiTheme="minorHAnsi" w:hAnsiTheme="minorHAnsi"/>
          <w:b/>
        </w:rPr>
      </w:pPr>
    </w:p>
    <w:p w14:paraId="57C9C1EB" w14:textId="77777777" w:rsidR="00CE0756" w:rsidRPr="00B81B6C" w:rsidRDefault="00CE0756" w:rsidP="00CE0756">
      <w:pPr>
        <w:jc w:val="center"/>
        <w:rPr>
          <w:rFonts w:asciiTheme="minorHAnsi" w:hAnsiTheme="minorHAnsi"/>
          <w:b/>
        </w:rPr>
      </w:pPr>
    </w:p>
    <w:p w14:paraId="7221346D" w14:textId="77777777" w:rsidR="00CE0756" w:rsidRPr="00B81B6C" w:rsidRDefault="00CE0756" w:rsidP="00CE0756">
      <w:pPr>
        <w:jc w:val="center"/>
        <w:rPr>
          <w:rFonts w:asciiTheme="minorHAnsi" w:hAnsiTheme="minorHAnsi"/>
          <w:b/>
        </w:rPr>
      </w:pPr>
    </w:p>
    <w:p w14:paraId="7EE5348D" w14:textId="77777777" w:rsidR="00CE0756" w:rsidRPr="00B81B6C" w:rsidRDefault="00CE0756" w:rsidP="00CE0756">
      <w:pPr>
        <w:jc w:val="center"/>
        <w:rPr>
          <w:rFonts w:asciiTheme="minorHAnsi" w:hAnsiTheme="minorHAnsi"/>
          <w:b/>
        </w:rPr>
      </w:pPr>
    </w:p>
    <w:p w14:paraId="3A1E0846" w14:textId="77777777" w:rsidR="00CE0756" w:rsidRPr="00B81B6C" w:rsidRDefault="00CE0756" w:rsidP="00CE0756">
      <w:pPr>
        <w:jc w:val="center"/>
        <w:rPr>
          <w:rFonts w:asciiTheme="minorHAnsi" w:hAnsiTheme="minorHAnsi"/>
          <w:b/>
        </w:rPr>
      </w:pPr>
    </w:p>
    <w:p w14:paraId="2D30336E" w14:textId="77777777" w:rsidR="00CE0756" w:rsidRPr="00B81B6C" w:rsidRDefault="00CE0756" w:rsidP="00CE0756">
      <w:pPr>
        <w:jc w:val="center"/>
        <w:rPr>
          <w:rFonts w:asciiTheme="minorHAnsi" w:hAnsiTheme="minorHAnsi"/>
          <w:b/>
        </w:rPr>
      </w:pPr>
    </w:p>
    <w:p w14:paraId="2D31E02C" w14:textId="77777777" w:rsidR="00CE0756" w:rsidRPr="00B81B6C" w:rsidRDefault="00CE0756" w:rsidP="00CE0756">
      <w:pPr>
        <w:jc w:val="center"/>
        <w:rPr>
          <w:rFonts w:asciiTheme="minorHAnsi" w:hAnsiTheme="minorHAnsi"/>
          <w:b/>
        </w:rPr>
      </w:pPr>
    </w:p>
    <w:p w14:paraId="6D71D053" w14:textId="77777777" w:rsidR="00CE0756" w:rsidRPr="00B81B6C" w:rsidRDefault="00CE0756" w:rsidP="00CE0756">
      <w:pPr>
        <w:jc w:val="center"/>
        <w:rPr>
          <w:rFonts w:asciiTheme="minorHAnsi" w:hAnsiTheme="minorHAnsi"/>
          <w:b/>
        </w:rPr>
      </w:pPr>
    </w:p>
    <w:p w14:paraId="4251DFE9" w14:textId="77777777" w:rsidR="00CE0756" w:rsidRPr="00B81B6C" w:rsidRDefault="00CE0756" w:rsidP="00CE0756">
      <w:pPr>
        <w:jc w:val="center"/>
        <w:rPr>
          <w:rFonts w:asciiTheme="minorHAnsi" w:hAnsiTheme="minorHAnsi"/>
          <w:b/>
        </w:rPr>
      </w:pPr>
    </w:p>
    <w:p w14:paraId="5A07CCE1" w14:textId="77777777" w:rsidR="00CE0756" w:rsidRPr="00B81B6C" w:rsidRDefault="00CE0756" w:rsidP="00CE0756">
      <w:pPr>
        <w:jc w:val="center"/>
        <w:rPr>
          <w:rFonts w:asciiTheme="minorHAnsi" w:hAnsiTheme="minorHAnsi"/>
          <w:b/>
        </w:rPr>
      </w:pPr>
    </w:p>
    <w:p w14:paraId="784BA867" w14:textId="77777777" w:rsidR="00CE0756" w:rsidRPr="00B81B6C" w:rsidRDefault="00CE0756" w:rsidP="00CE0756">
      <w:pPr>
        <w:jc w:val="center"/>
        <w:rPr>
          <w:rFonts w:asciiTheme="minorHAnsi" w:hAnsiTheme="minorHAnsi"/>
          <w:b/>
        </w:rPr>
      </w:pPr>
    </w:p>
    <w:p w14:paraId="0988815D" w14:textId="77777777" w:rsidR="00CE0756" w:rsidRPr="00B81B6C" w:rsidRDefault="00CE0756" w:rsidP="00CE0756">
      <w:pPr>
        <w:jc w:val="center"/>
        <w:rPr>
          <w:rFonts w:asciiTheme="minorHAnsi" w:hAnsiTheme="minorHAnsi"/>
          <w:b/>
        </w:rPr>
      </w:pPr>
    </w:p>
    <w:p w14:paraId="54D78FB2" w14:textId="77777777" w:rsidR="00CE0756" w:rsidRPr="00B81B6C" w:rsidRDefault="00CE0756" w:rsidP="00CE0756">
      <w:pPr>
        <w:jc w:val="center"/>
        <w:rPr>
          <w:rFonts w:asciiTheme="minorHAnsi" w:hAnsiTheme="minorHAnsi"/>
          <w:b/>
        </w:rPr>
      </w:pPr>
    </w:p>
    <w:p w14:paraId="6CB0815E" w14:textId="77777777" w:rsidR="00CE0756" w:rsidRPr="00B81B6C" w:rsidRDefault="00CE0756" w:rsidP="00CE0756">
      <w:pPr>
        <w:jc w:val="center"/>
        <w:rPr>
          <w:rFonts w:asciiTheme="minorHAnsi" w:hAnsiTheme="minorHAnsi"/>
          <w:b/>
        </w:rPr>
      </w:pPr>
    </w:p>
    <w:p w14:paraId="4A5FEDF5" w14:textId="77777777" w:rsidR="00CE0756" w:rsidRPr="00B81B6C" w:rsidRDefault="00CE0756" w:rsidP="00CE0756">
      <w:pPr>
        <w:jc w:val="center"/>
        <w:rPr>
          <w:rFonts w:asciiTheme="minorHAnsi" w:hAnsiTheme="minorHAnsi"/>
          <w:b/>
        </w:rPr>
      </w:pPr>
    </w:p>
    <w:p w14:paraId="5D389EC1" w14:textId="77777777" w:rsidR="00CE0756" w:rsidRPr="00B81B6C" w:rsidRDefault="00CE0756" w:rsidP="00CE0756">
      <w:pPr>
        <w:jc w:val="center"/>
        <w:rPr>
          <w:rFonts w:asciiTheme="minorHAnsi" w:hAnsiTheme="minorHAnsi"/>
          <w:b/>
        </w:rPr>
      </w:pPr>
    </w:p>
    <w:p w14:paraId="602F2847" w14:textId="77777777" w:rsidR="00CE0756" w:rsidRPr="00B81B6C" w:rsidRDefault="00CE0756" w:rsidP="00CE0756">
      <w:pPr>
        <w:jc w:val="center"/>
        <w:rPr>
          <w:rFonts w:asciiTheme="minorHAnsi" w:hAnsiTheme="minorHAnsi"/>
          <w:b/>
        </w:rPr>
      </w:pPr>
    </w:p>
    <w:p w14:paraId="0C2927A7" w14:textId="77777777" w:rsidR="00CE0756" w:rsidRPr="00B81B6C" w:rsidRDefault="00CE0756" w:rsidP="00CE0756">
      <w:pPr>
        <w:jc w:val="center"/>
        <w:rPr>
          <w:rFonts w:asciiTheme="minorHAnsi" w:hAnsiTheme="minorHAnsi"/>
          <w:b/>
        </w:rPr>
      </w:pPr>
    </w:p>
    <w:p w14:paraId="21E2EED0" w14:textId="77777777" w:rsidR="00CE0756" w:rsidRPr="00B81B6C" w:rsidRDefault="00CE0756" w:rsidP="00CE0756">
      <w:pPr>
        <w:jc w:val="center"/>
        <w:rPr>
          <w:rFonts w:asciiTheme="minorHAnsi" w:hAnsiTheme="minorHAnsi"/>
          <w:b/>
        </w:rPr>
      </w:pPr>
    </w:p>
    <w:p w14:paraId="19F05D6F" w14:textId="77777777" w:rsidR="00CE0756" w:rsidRPr="00B81B6C" w:rsidRDefault="00CE0756" w:rsidP="00CE0756">
      <w:pPr>
        <w:jc w:val="center"/>
        <w:rPr>
          <w:rFonts w:asciiTheme="minorHAnsi" w:hAnsiTheme="minorHAnsi"/>
          <w:b/>
        </w:rPr>
      </w:pPr>
    </w:p>
    <w:p w14:paraId="3ADF6B41" w14:textId="77777777" w:rsidR="000D3604" w:rsidRDefault="000D3604" w:rsidP="00CE0756">
      <w:pPr>
        <w:jc w:val="right"/>
        <w:rPr>
          <w:rFonts w:asciiTheme="minorHAnsi" w:hAnsiTheme="minorHAnsi"/>
        </w:rPr>
      </w:pPr>
    </w:p>
    <w:p w14:paraId="28226CDD" w14:textId="77777777" w:rsidR="000D3604" w:rsidRDefault="000D3604" w:rsidP="00CE0756">
      <w:pPr>
        <w:jc w:val="right"/>
        <w:rPr>
          <w:rFonts w:asciiTheme="minorHAnsi" w:hAnsiTheme="minorHAnsi"/>
        </w:rPr>
      </w:pPr>
    </w:p>
    <w:p w14:paraId="4BB7225E" w14:textId="77777777" w:rsidR="000D3604" w:rsidRDefault="000D3604" w:rsidP="00CE0756">
      <w:pPr>
        <w:jc w:val="right"/>
        <w:rPr>
          <w:rFonts w:asciiTheme="minorHAnsi" w:hAnsiTheme="minorHAnsi"/>
        </w:rPr>
      </w:pPr>
    </w:p>
    <w:p w14:paraId="4BAE3FF2" w14:textId="77777777" w:rsidR="000D3604" w:rsidRDefault="000D3604" w:rsidP="00CE0756">
      <w:pPr>
        <w:jc w:val="right"/>
        <w:rPr>
          <w:rFonts w:asciiTheme="minorHAnsi" w:hAnsiTheme="minorHAnsi"/>
        </w:rPr>
      </w:pPr>
    </w:p>
    <w:p w14:paraId="76D811E9" w14:textId="77777777" w:rsidR="000D3604" w:rsidRDefault="000D3604" w:rsidP="00CE0756">
      <w:pPr>
        <w:jc w:val="right"/>
        <w:rPr>
          <w:rFonts w:asciiTheme="minorHAnsi" w:hAnsiTheme="minorHAnsi"/>
        </w:rPr>
      </w:pPr>
    </w:p>
    <w:p w14:paraId="5A34002B" w14:textId="77777777" w:rsidR="000D3604" w:rsidRDefault="000D3604" w:rsidP="00CE0756">
      <w:pPr>
        <w:jc w:val="right"/>
        <w:rPr>
          <w:rFonts w:asciiTheme="minorHAnsi" w:hAnsiTheme="minorHAnsi"/>
        </w:rPr>
      </w:pPr>
    </w:p>
    <w:p w14:paraId="353D23D2" w14:textId="77777777" w:rsidR="00CE0756" w:rsidRPr="00B81B6C" w:rsidRDefault="00CE0756" w:rsidP="00CE0756">
      <w:pPr>
        <w:jc w:val="right"/>
        <w:rPr>
          <w:rFonts w:asciiTheme="minorHAnsi" w:hAnsiTheme="minorHAnsi"/>
        </w:rPr>
      </w:pPr>
      <w:r w:rsidRPr="00B81B6C">
        <w:rPr>
          <w:rFonts w:asciiTheme="minorHAnsi" w:hAnsiTheme="minorHAnsi"/>
        </w:rPr>
        <w:t xml:space="preserve">Source : M. Mikael Parkvall de l'Institutionen för lingvistik, Université de Stockholm. </w:t>
      </w:r>
    </w:p>
    <w:p w14:paraId="0594077C" w14:textId="77777777" w:rsidR="00CE0756" w:rsidRPr="00B81B6C" w:rsidRDefault="00CE0756" w:rsidP="00CE0756">
      <w:pPr>
        <w:jc w:val="center"/>
        <w:rPr>
          <w:rFonts w:asciiTheme="minorHAnsi" w:hAnsiTheme="minorHAnsi"/>
          <w:b/>
        </w:rPr>
      </w:pPr>
    </w:p>
    <w:p w14:paraId="1AEFCB82" w14:textId="77777777" w:rsidR="00CE0756" w:rsidRPr="00B81B6C" w:rsidRDefault="00CE0756" w:rsidP="00CE0756">
      <w:pPr>
        <w:jc w:val="center"/>
        <w:rPr>
          <w:rFonts w:asciiTheme="minorHAnsi" w:hAnsiTheme="minorHAnsi"/>
          <w:b/>
        </w:rPr>
      </w:pPr>
    </w:p>
    <w:p w14:paraId="62D74CC8" w14:textId="01BCD84F" w:rsidR="00CE0756" w:rsidRPr="00B81B6C" w:rsidRDefault="00CE0756" w:rsidP="00CE0756">
      <w:pPr>
        <w:jc w:val="center"/>
        <w:rPr>
          <w:rFonts w:asciiTheme="minorHAnsi" w:hAnsiTheme="minorHAnsi"/>
          <w:b/>
          <w:highlight w:val="yellow"/>
        </w:rPr>
      </w:pPr>
      <w:r w:rsidRPr="00B81B6C">
        <w:rPr>
          <w:rFonts w:asciiTheme="minorHAnsi" w:hAnsiTheme="minorHAnsi"/>
          <w:b/>
          <w:highlight w:val="yellow"/>
        </w:rPr>
        <w:br w:type="page"/>
      </w:r>
    </w:p>
    <w:p w14:paraId="4BB96AD3" w14:textId="77777777" w:rsidR="000D3604" w:rsidRPr="00B81B6C" w:rsidRDefault="000D3604" w:rsidP="000D3604">
      <w:pPr>
        <w:rPr>
          <w:rFonts w:asciiTheme="minorHAnsi" w:hAnsiTheme="minorHAnsi"/>
          <w:b/>
        </w:rPr>
      </w:pPr>
      <w:r w:rsidRPr="00B81B6C">
        <w:rPr>
          <w:rFonts w:asciiTheme="minorHAnsi" w:hAnsiTheme="minorHAnsi"/>
          <w:b/>
        </w:rPr>
        <w:sym w:font="Wingdings" w:char="F022"/>
      </w:r>
      <w:r w:rsidRPr="00B81B6C">
        <w:rPr>
          <w:rFonts w:asciiTheme="minorHAnsi" w:hAnsiTheme="minorHAnsi"/>
          <w:b/>
        </w:rPr>
        <w:t>--------------------------------------------------------------------------------------------------------</w:t>
      </w:r>
    </w:p>
    <w:p w14:paraId="6AAB9FF3" w14:textId="0114E5AA" w:rsidR="00CE0756" w:rsidRPr="00B81B6C" w:rsidRDefault="000D3604" w:rsidP="00CE0756">
      <w:pPr>
        <w:jc w:val="center"/>
        <w:rPr>
          <w:rFonts w:asciiTheme="minorHAnsi" w:hAnsiTheme="minorHAnsi"/>
          <w:b/>
          <w:highlight w:val="yellow"/>
        </w:rPr>
      </w:pPr>
      <w:r w:rsidRPr="00B81B6C">
        <w:rPr>
          <w:rFonts w:asciiTheme="minorHAnsi" w:hAnsiTheme="minorHAnsi"/>
          <w:b/>
          <w:noProof/>
        </w:rPr>
        <w:drawing>
          <wp:anchor distT="0" distB="0" distL="114300" distR="114300" simplePos="0" relativeHeight="251667456" behindDoc="1" locked="0" layoutInCell="1" allowOverlap="1" wp14:anchorId="66CFC2D5" wp14:editId="42BC453F">
            <wp:simplePos x="0" y="0"/>
            <wp:positionH relativeFrom="column">
              <wp:posOffset>-245110</wp:posOffset>
            </wp:positionH>
            <wp:positionV relativeFrom="paragraph">
              <wp:posOffset>235585</wp:posOffset>
            </wp:positionV>
            <wp:extent cx="6142990" cy="6537325"/>
            <wp:effectExtent l="19050" t="19050" r="10160" b="15875"/>
            <wp:wrapNone/>
            <wp:docPr id="17" name="Image 17" descr="Paris_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ris_1763"/>
                    <pic:cNvPicPr>
                      <a:picLocks noChangeAspect="1" noChangeArrowheads="1"/>
                    </pic:cNvPicPr>
                  </pic:nvPicPr>
                  <pic:blipFill>
                    <a:blip r:embed="rId17">
                      <a:extLst>
                        <a:ext uri="{28A0092B-C50C-407E-A947-70E740481C1C}">
                          <a14:useLocalDpi xmlns:a14="http://schemas.microsoft.com/office/drawing/2010/main" val="0"/>
                        </a:ext>
                      </a:extLst>
                    </a:blip>
                    <a:srcRect t="15620" b="5070"/>
                    <a:stretch>
                      <a:fillRect/>
                    </a:stretch>
                  </pic:blipFill>
                  <pic:spPr bwMode="auto">
                    <a:xfrm>
                      <a:off x="0" y="0"/>
                      <a:ext cx="6142990" cy="65373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5241D25" w14:textId="48585DD7" w:rsidR="00CE0756" w:rsidRPr="00B81B6C" w:rsidRDefault="00CE0756" w:rsidP="00CE0756">
      <w:pPr>
        <w:jc w:val="center"/>
        <w:rPr>
          <w:rFonts w:asciiTheme="minorHAnsi" w:hAnsiTheme="minorHAnsi"/>
          <w:b/>
          <w:highlight w:val="yellow"/>
        </w:rPr>
      </w:pPr>
    </w:p>
    <w:p w14:paraId="657EF58C" w14:textId="77777777" w:rsidR="00CE0756" w:rsidRPr="00B81B6C" w:rsidRDefault="00CE0756" w:rsidP="00CE0756">
      <w:pPr>
        <w:jc w:val="center"/>
        <w:rPr>
          <w:rFonts w:asciiTheme="minorHAnsi" w:hAnsiTheme="minorHAnsi"/>
          <w:b/>
          <w:highlight w:val="yellow"/>
        </w:rPr>
      </w:pPr>
    </w:p>
    <w:p w14:paraId="529EE548" w14:textId="77777777" w:rsidR="00CE0756" w:rsidRPr="00B81B6C" w:rsidRDefault="00CE0756" w:rsidP="00CE0756">
      <w:pPr>
        <w:jc w:val="center"/>
        <w:rPr>
          <w:rFonts w:asciiTheme="minorHAnsi" w:hAnsiTheme="minorHAnsi"/>
          <w:b/>
          <w:highlight w:val="yellow"/>
        </w:rPr>
      </w:pPr>
    </w:p>
    <w:p w14:paraId="34CEEACD" w14:textId="77777777" w:rsidR="00CE0756" w:rsidRPr="00B81B6C" w:rsidRDefault="00CE0756" w:rsidP="00CE0756">
      <w:pPr>
        <w:jc w:val="center"/>
        <w:rPr>
          <w:rFonts w:asciiTheme="minorHAnsi" w:hAnsiTheme="minorHAnsi"/>
          <w:b/>
          <w:highlight w:val="yellow"/>
        </w:rPr>
      </w:pPr>
    </w:p>
    <w:p w14:paraId="011286AE" w14:textId="77777777" w:rsidR="00CE0756" w:rsidRPr="00B81B6C" w:rsidRDefault="00CE0756" w:rsidP="00CE0756">
      <w:pPr>
        <w:jc w:val="center"/>
        <w:rPr>
          <w:rFonts w:asciiTheme="minorHAnsi" w:hAnsiTheme="minorHAnsi"/>
          <w:b/>
          <w:highlight w:val="yellow"/>
        </w:rPr>
      </w:pPr>
    </w:p>
    <w:p w14:paraId="3EC56A46" w14:textId="77777777" w:rsidR="00CE0756" w:rsidRPr="00B81B6C" w:rsidRDefault="00CE0756" w:rsidP="00CE0756">
      <w:pPr>
        <w:jc w:val="center"/>
        <w:rPr>
          <w:rFonts w:asciiTheme="minorHAnsi" w:hAnsiTheme="minorHAnsi"/>
          <w:b/>
          <w:highlight w:val="yellow"/>
        </w:rPr>
      </w:pPr>
    </w:p>
    <w:p w14:paraId="368AC796" w14:textId="77777777" w:rsidR="00CE0756" w:rsidRPr="00B81B6C" w:rsidRDefault="00CE0756" w:rsidP="00CE0756">
      <w:pPr>
        <w:jc w:val="center"/>
        <w:rPr>
          <w:rFonts w:asciiTheme="minorHAnsi" w:hAnsiTheme="minorHAnsi"/>
          <w:b/>
          <w:highlight w:val="yellow"/>
        </w:rPr>
      </w:pPr>
    </w:p>
    <w:p w14:paraId="0517A7BA" w14:textId="77777777" w:rsidR="00CE0756" w:rsidRPr="00B81B6C" w:rsidRDefault="00CE0756" w:rsidP="00CE0756">
      <w:pPr>
        <w:jc w:val="center"/>
        <w:rPr>
          <w:rFonts w:asciiTheme="minorHAnsi" w:hAnsiTheme="minorHAnsi"/>
          <w:b/>
          <w:highlight w:val="yellow"/>
        </w:rPr>
      </w:pPr>
    </w:p>
    <w:p w14:paraId="778A4310" w14:textId="77777777" w:rsidR="00CE0756" w:rsidRPr="00B81B6C" w:rsidRDefault="00CE0756" w:rsidP="00CE0756">
      <w:pPr>
        <w:jc w:val="center"/>
        <w:rPr>
          <w:rFonts w:asciiTheme="minorHAnsi" w:hAnsiTheme="minorHAnsi"/>
          <w:b/>
          <w:highlight w:val="yellow"/>
        </w:rPr>
      </w:pPr>
    </w:p>
    <w:p w14:paraId="0E3BBB5F" w14:textId="77777777" w:rsidR="00CE0756" w:rsidRPr="00B81B6C" w:rsidRDefault="00CE0756" w:rsidP="00CE0756">
      <w:pPr>
        <w:jc w:val="center"/>
        <w:rPr>
          <w:rFonts w:asciiTheme="minorHAnsi" w:hAnsiTheme="minorHAnsi"/>
          <w:b/>
          <w:highlight w:val="yellow"/>
        </w:rPr>
      </w:pPr>
    </w:p>
    <w:p w14:paraId="248FD70C" w14:textId="77777777" w:rsidR="00CE0756" w:rsidRPr="00B81B6C" w:rsidRDefault="00CE0756" w:rsidP="00CE0756">
      <w:pPr>
        <w:jc w:val="center"/>
        <w:rPr>
          <w:rFonts w:asciiTheme="minorHAnsi" w:hAnsiTheme="minorHAnsi"/>
          <w:b/>
          <w:highlight w:val="yellow"/>
        </w:rPr>
      </w:pPr>
    </w:p>
    <w:p w14:paraId="3D39AF4B" w14:textId="77777777" w:rsidR="00CE0756" w:rsidRPr="00B81B6C" w:rsidRDefault="00CE0756" w:rsidP="00CE0756">
      <w:pPr>
        <w:jc w:val="center"/>
        <w:rPr>
          <w:rFonts w:asciiTheme="minorHAnsi" w:hAnsiTheme="minorHAnsi"/>
          <w:b/>
          <w:highlight w:val="yellow"/>
        </w:rPr>
      </w:pPr>
    </w:p>
    <w:p w14:paraId="6906921B" w14:textId="77777777" w:rsidR="00CE0756" w:rsidRPr="00B81B6C" w:rsidRDefault="00CE0756" w:rsidP="00CE0756">
      <w:pPr>
        <w:jc w:val="center"/>
        <w:rPr>
          <w:rFonts w:asciiTheme="minorHAnsi" w:hAnsiTheme="minorHAnsi"/>
          <w:b/>
          <w:highlight w:val="yellow"/>
        </w:rPr>
      </w:pPr>
    </w:p>
    <w:p w14:paraId="3C20090D" w14:textId="77777777" w:rsidR="00CE0756" w:rsidRPr="00B81B6C" w:rsidRDefault="00CE0756" w:rsidP="00CE0756">
      <w:pPr>
        <w:jc w:val="center"/>
        <w:rPr>
          <w:rFonts w:asciiTheme="minorHAnsi" w:hAnsiTheme="minorHAnsi"/>
          <w:b/>
          <w:highlight w:val="yellow"/>
        </w:rPr>
      </w:pPr>
    </w:p>
    <w:p w14:paraId="3407F923" w14:textId="77777777" w:rsidR="00CE0756" w:rsidRPr="00B81B6C" w:rsidRDefault="00CE0756" w:rsidP="00CE0756">
      <w:pPr>
        <w:jc w:val="center"/>
        <w:rPr>
          <w:rFonts w:asciiTheme="minorHAnsi" w:hAnsiTheme="minorHAnsi"/>
          <w:b/>
          <w:highlight w:val="yellow"/>
        </w:rPr>
      </w:pPr>
    </w:p>
    <w:p w14:paraId="30ED7D25" w14:textId="77777777" w:rsidR="00CE0756" w:rsidRPr="00B81B6C" w:rsidRDefault="00CE0756" w:rsidP="00CE0756">
      <w:pPr>
        <w:jc w:val="center"/>
        <w:rPr>
          <w:rFonts w:asciiTheme="minorHAnsi" w:hAnsiTheme="minorHAnsi"/>
          <w:b/>
          <w:highlight w:val="yellow"/>
        </w:rPr>
      </w:pPr>
    </w:p>
    <w:p w14:paraId="21E6CE95" w14:textId="77777777" w:rsidR="00CE0756" w:rsidRPr="00B81B6C" w:rsidRDefault="00CE0756" w:rsidP="00CE0756">
      <w:pPr>
        <w:jc w:val="center"/>
        <w:rPr>
          <w:rFonts w:asciiTheme="minorHAnsi" w:hAnsiTheme="minorHAnsi"/>
          <w:b/>
          <w:highlight w:val="yellow"/>
        </w:rPr>
      </w:pPr>
    </w:p>
    <w:p w14:paraId="2E8FF150" w14:textId="77777777" w:rsidR="00CE0756" w:rsidRPr="00B81B6C" w:rsidRDefault="00CE0756" w:rsidP="00CE0756">
      <w:pPr>
        <w:jc w:val="center"/>
        <w:rPr>
          <w:rFonts w:asciiTheme="minorHAnsi" w:hAnsiTheme="minorHAnsi"/>
          <w:b/>
          <w:highlight w:val="yellow"/>
        </w:rPr>
      </w:pPr>
    </w:p>
    <w:p w14:paraId="632952F7" w14:textId="77777777" w:rsidR="00CE0756" w:rsidRPr="00B81B6C" w:rsidRDefault="00CE0756" w:rsidP="00CE0756">
      <w:pPr>
        <w:jc w:val="center"/>
        <w:rPr>
          <w:rFonts w:asciiTheme="minorHAnsi" w:hAnsiTheme="minorHAnsi"/>
          <w:b/>
          <w:highlight w:val="yellow"/>
        </w:rPr>
      </w:pPr>
    </w:p>
    <w:p w14:paraId="4360C3D1" w14:textId="77777777" w:rsidR="00CE0756" w:rsidRPr="00B81B6C" w:rsidRDefault="00CE0756" w:rsidP="00CE0756">
      <w:pPr>
        <w:jc w:val="center"/>
        <w:rPr>
          <w:rFonts w:asciiTheme="minorHAnsi" w:hAnsiTheme="minorHAnsi"/>
          <w:b/>
          <w:highlight w:val="yellow"/>
        </w:rPr>
      </w:pPr>
    </w:p>
    <w:p w14:paraId="72450CF4" w14:textId="77777777" w:rsidR="00CE0756" w:rsidRPr="00B81B6C" w:rsidRDefault="00CE0756" w:rsidP="00CE0756">
      <w:pPr>
        <w:jc w:val="center"/>
        <w:rPr>
          <w:rFonts w:asciiTheme="minorHAnsi" w:hAnsiTheme="minorHAnsi"/>
          <w:b/>
          <w:highlight w:val="yellow"/>
        </w:rPr>
      </w:pPr>
    </w:p>
    <w:p w14:paraId="5E0ED949" w14:textId="77777777" w:rsidR="00CE0756" w:rsidRPr="00B81B6C" w:rsidRDefault="00CE0756" w:rsidP="00CE0756">
      <w:pPr>
        <w:jc w:val="center"/>
        <w:rPr>
          <w:rFonts w:asciiTheme="minorHAnsi" w:hAnsiTheme="minorHAnsi"/>
          <w:b/>
          <w:highlight w:val="yellow"/>
        </w:rPr>
      </w:pPr>
    </w:p>
    <w:p w14:paraId="7AB2AE0B" w14:textId="77777777" w:rsidR="00CE0756" w:rsidRPr="00B81B6C" w:rsidRDefault="00CE0756" w:rsidP="00CE0756">
      <w:pPr>
        <w:jc w:val="center"/>
        <w:rPr>
          <w:rFonts w:asciiTheme="minorHAnsi" w:hAnsiTheme="minorHAnsi"/>
          <w:b/>
          <w:highlight w:val="yellow"/>
        </w:rPr>
      </w:pPr>
    </w:p>
    <w:p w14:paraId="33CBC4BF" w14:textId="77777777" w:rsidR="00CE0756" w:rsidRPr="00B81B6C" w:rsidRDefault="00CE0756" w:rsidP="00CE0756">
      <w:pPr>
        <w:jc w:val="center"/>
        <w:rPr>
          <w:rFonts w:asciiTheme="minorHAnsi" w:hAnsiTheme="minorHAnsi"/>
          <w:b/>
          <w:highlight w:val="yellow"/>
        </w:rPr>
      </w:pPr>
    </w:p>
    <w:p w14:paraId="2B47AAD4" w14:textId="77777777" w:rsidR="00CE0756" w:rsidRPr="00B81B6C" w:rsidRDefault="00CE0756" w:rsidP="00CE0756">
      <w:pPr>
        <w:jc w:val="center"/>
        <w:rPr>
          <w:rFonts w:asciiTheme="minorHAnsi" w:hAnsiTheme="minorHAnsi"/>
          <w:b/>
          <w:highlight w:val="yellow"/>
        </w:rPr>
      </w:pPr>
    </w:p>
    <w:p w14:paraId="77715FE1" w14:textId="77777777" w:rsidR="00CE0756" w:rsidRPr="00B81B6C" w:rsidRDefault="00CE0756" w:rsidP="00CE0756">
      <w:pPr>
        <w:jc w:val="center"/>
        <w:rPr>
          <w:rFonts w:asciiTheme="minorHAnsi" w:hAnsiTheme="minorHAnsi"/>
          <w:b/>
          <w:highlight w:val="yellow"/>
        </w:rPr>
      </w:pPr>
    </w:p>
    <w:p w14:paraId="537824E9" w14:textId="77777777" w:rsidR="00CE0756" w:rsidRPr="00B81B6C" w:rsidRDefault="00CE0756" w:rsidP="00CE0756">
      <w:pPr>
        <w:jc w:val="center"/>
        <w:rPr>
          <w:rFonts w:asciiTheme="minorHAnsi" w:hAnsiTheme="minorHAnsi"/>
          <w:b/>
          <w:highlight w:val="yellow"/>
        </w:rPr>
      </w:pPr>
    </w:p>
    <w:p w14:paraId="432CE752" w14:textId="77777777" w:rsidR="00CE0756" w:rsidRPr="00B81B6C" w:rsidRDefault="00CE0756" w:rsidP="00CE0756">
      <w:pPr>
        <w:jc w:val="center"/>
        <w:rPr>
          <w:rFonts w:asciiTheme="minorHAnsi" w:hAnsiTheme="minorHAnsi"/>
          <w:b/>
          <w:highlight w:val="yellow"/>
        </w:rPr>
      </w:pPr>
    </w:p>
    <w:p w14:paraId="440FB481" w14:textId="77777777" w:rsidR="000D3604" w:rsidRDefault="000D3604" w:rsidP="00CE0756">
      <w:pPr>
        <w:jc w:val="right"/>
        <w:rPr>
          <w:rFonts w:asciiTheme="minorHAnsi" w:hAnsiTheme="minorHAnsi"/>
        </w:rPr>
      </w:pPr>
    </w:p>
    <w:p w14:paraId="298C9908" w14:textId="77777777" w:rsidR="000D3604" w:rsidRDefault="000D3604" w:rsidP="00CE0756">
      <w:pPr>
        <w:jc w:val="right"/>
        <w:rPr>
          <w:rFonts w:asciiTheme="minorHAnsi" w:hAnsiTheme="minorHAnsi"/>
        </w:rPr>
      </w:pPr>
    </w:p>
    <w:p w14:paraId="11D7A32C" w14:textId="77777777" w:rsidR="000D3604" w:rsidRDefault="000D3604" w:rsidP="00CE0756">
      <w:pPr>
        <w:jc w:val="right"/>
        <w:rPr>
          <w:rFonts w:asciiTheme="minorHAnsi" w:hAnsiTheme="minorHAnsi"/>
        </w:rPr>
      </w:pPr>
    </w:p>
    <w:p w14:paraId="189B8B9B" w14:textId="77777777" w:rsidR="000D3604" w:rsidRDefault="000D3604" w:rsidP="00CE0756">
      <w:pPr>
        <w:jc w:val="right"/>
        <w:rPr>
          <w:rFonts w:asciiTheme="minorHAnsi" w:hAnsiTheme="minorHAnsi"/>
        </w:rPr>
      </w:pPr>
    </w:p>
    <w:p w14:paraId="22476AC3" w14:textId="77777777" w:rsidR="000D3604" w:rsidRDefault="000D3604" w:rsidP="00CE0756">
      <w:pPr>
        <w:jc w:val="right"/>
        <w:rPr>
          <w:rFonts w:asciiTheme="minorHAnsi" w:hAnsiTheme="minorHAnsi"/>
        </w:rPr>
      </w:pPr>
    </w:p>
    <w:p w14:paraId="28D7902F" w14:textId="77777777" w:rsidR="000D3604" w:rsidRDefault="000D3604" w:rsidP="00CE0756">
      <w:pPr>
        <w:jc w:val="right"/>
        <w:rPr>
          <w:rFonts w:asciiTheme="minorHAnsi" w:hAnsiTheme="minorHAnsi"/>
        </w:rPr>
      </w:pPr>
    </w:p>
    <w:p w14:paraId="70C330A4" w14:textId="77777777" w:rsidR="000D3604" w:rsidRDefault="000D3604" w:rsidP="00CE0756">
      <w:pPr>
        <w:jc w:val="right"/>
        <w:rPr>
          <w:rFonts w:asciiTheme="minorHAnsi" w:hAnsiTheme="minorHAnsi"/>
        </w:rPr>
      </w:pPr>
    </w:p>
    <w:p w14:paraId="7C1246E7" w14:textId="77777777" w:rsidR="000D3604" w:rsidRDefault="000D3604" w:rsidP="00CE0756">
      <w:pPr>
        <w:jc w:val="right"/>
        <w:rPr>
          <w:rFonts w:asciiTheme="minorHAnsi" w:hAnsiTheme="minorHAnsi"/>
        </w:rPr>
      </w:pPr>
    </w:p>
    <w:p w14:paraId="2CB3051D" w14:textId="77777777" w:rsidR="00CE0756" w:rsidRPr="00B81B6C" w:rsidRDefault="00CE0756" w:rsidP="00CE0756">
      <w:pPr>
        <w:jc w:val="right"/>
        <w:rPr>
          <w:rFonts w:asciiTheme="minorHAnsi" w:hAnsiTheme="minorHAnsi"/>
          <w:b/>
          <w:highlight w:val="yellow"/>
        </w:rPr>
      </w:pPr>
      <w:r w:rsidRPr="00B81B6C">
        <w:rPr>
          <w:rFonts w:asciiTheme="minorHAnsi" w:hAnsiTheme="minorHAnsi"/>
        </w:rPr>
        <w:t>Source : Olivier Podevins (http://www.tu-dresden.de/sulcifra/quebec/geschqu/procl.htm)</w:t>
      </w:r>
      <w:r w:rsidRPr="00B81B6C">
        <w:rPr>
          <w:rFonts w:asciiTheme="minorHAnsi" w:hAnsiTheme="minorHAnsi"/>
          <w:b/>
          <w:highlight w:val="yellow"/>
        </w:rPr>
        <w:br w:type="page"/>
      </w:r>
    </w:p>
    <w:p w14:paraId="6AD7F895" w14:textId="295450E4" w:rsidR="00CE0756" w:rsidRPr="00B81B6C" w:rsidRDefault="00CE0756" w:rsidP="00CE0756">
      <w:pPr>
        <w:jc w:val="right"/>
        <w:rPr>
          <w:rFonts w:asciiTheme="minorHAnsi" w:hAnsiTheme="minorHAnsi"/>
          <w:b/>
          <w:highlight w:val="yellow"/>
        </w:rPr>
      </w:pPr>
    </w:p>
    <w:p w14:paraId="0D682A89" w14:textId="77777777" w:rsidR="000D3604" w:rsidRPr="00B81B6C" w:rsidRDefault="000D3604" w:rsidP="000D3604">
      <w:pPr>
        <w:rPr>
          <w:rFonts w:asciiTheme="minorHAnsi" w:hAnsiTheme="minorHAnsi"/>
          <w:b/>
        </w:rPr>
      </w:pPr>
      <w:r w:rsidRPr="00B81B6C">
        <w:rPr>
          <w:rFonts w:asciiTheme="minorHAnsi" w:hAnsiTheme="minorHAnsi"/>
          <w:b/>
        </w:rPr>
        <w:sym w:font="Wingdings" w:char="F022"/>
      </w:r>
      <w:r w:rsidRPr="00B81B6C">
        <w:rPr>
          <w:rFonts w:asciiTheme="minorHAnsi" w:hAnsiTheme="minorHAnsi"/>
          <w:b/>
        </w:rPr>
        <w:t>--------------------------------------------------------------------------------------------------------</w:t>
      </w:r>
    </w:p>
    <w:p w14:paraId="1C40EF18" w14:textId="058E08AD" w:rsidR="00CE0756" w:rsidRPr="00B81B6C" w:rsidRDefault="000D3604" w:rsidP="00CE0756">
      <w:pPr>
        <w:jc w:val="right"/>
        <w:rPr>
          <w:rFonts w:asciiTheme="minorHAnsi" w:hAnsiTheme="minorHAnsi"/>
          <w:b/>
          <w:highlight w:val="yellow"/>
        </w:rPr>
      </w:pPr>
      <w:r w:rsidRPr="00B81B6C">
        <w:rPr>
          <w:rFonts w:asciiTheme="minorHAnsi" w:hAnsiTheme="minorHAnsi"/>
          <w:b/>
          <w:noProof/>
        </w:rPr>
        <w:drawing>
          <wp:anchor distT="0" distB="0" distL="114300" distR="114300" simplePos="0" relativeHeight="251665408" behindDoc="1" locked="0" layoutInCell="1" allowOverlap="1" wp14:anchorId="4B725BFD" wp14:editId="2CC801D3">
            <wp:simplePos x="0" y="0"/>
            <wp:positionH relativeFrom="column">
              <wp:posOffset>-12510</wp:posOffset>
            </wp:positionH>
            <wp:positionV relativeFrom="paragraph">
              <wp:posOffset>141554</wp:posOffset>
            </wp:positionV>
            <wp:extent cx="5255740" cy="6559327"/>
            <wp:effectExtent l="19050" t="19050" r="21590" b="13335"/>
            <wp:wrapNone/>
            <wp:docPr id="16" name="Image 16" descr="Canada_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ada_1774"/>
                    <pic:cNvPicPr>
                      <a:picLocks noChangeAspect="1" noChangeArrowheads="1"/>
                    </pic:cNvPicPr>
                  </pic:nvPicPr>
                  <pic:blipFill>
                    <a:blip r:embed="rId18">
                      <a:extLst>
                        <a:ext uri="{28A0092B-C50C-407E-A947-70E740481C1C}">
                          <a14:useLocalDpi xmlns:a14="http://schemas.microsoft.com/office/drawing/2010/main" val="0"/>
                        </a:ext>
                      </a:extLst>
                    </a:blip>
                    <a:srcRect t="9007" r="-2797"/>
                    <a:stretch>
                      <a:fillRect/>
                    </a:stretch>
                  </pic:blipFill>
                  <pic:spPr bwMode="auto">
                    <a:xfrm>
                      <a:off x="0" y="0"/>
                      <a:ext cx="5258817" cy="6563168"/>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2213E98" w14:textId="5D0ED293" w:rsidR="00CE0756" w:rsidRPr="00B81B6C" w:rsidRDefault="00CE0756" w:rsidP="00CE0756">
      <w:pPr>
        <w:jc w:val="right"/>
        <w:rPr>
          <w:rFonts w:asciiTheme="minorHAnsi" w:hAnsiTheme="minorHAnsi"/>
          <w:b/>
          <w:highlight w:val="yellow"/>
        </w:rPr>
      </w:pPr>
    </w:p>
    <w:p w14:paraId="506AFCA6" w14:textId="77777777" w:rsidR="00CE0756" w:rsidRPr="00B81B6C" w:rsidRDefault="00CE0756" w:rsidP="00CE0756">
      <w:pPr>
        <w:jc w:val="right"/>
        <w:rPr>
          <w:rFonts w:asciiTheme="minorHAnsi" w:hAnsiTheme="minorHAnsi"/>
          <w:b/>
          <w:highlight w:val="yellow"/>
        </w:rPr>
      </w:pPr>
    </w:p>
    <w:p w14:paraId="336B4553" w14:textId="77777777" w:rsidR="00CE0756" w:rsidRPr="00B81B6C" w:rsidRDefault="00CE0756" w:rsidP="00CE0756">
      <w:pPr>
        <w:jc w:val="right"/>
        <w:rPr>
          <w:rFonts w:asciiTheme="minorHAnsi" w:hAnsiTheme="minorHAnsi"/>
          <w:b/>
          <w:highlight w:val="yellow"/>
        </w:rPr>
      </w:pPr>
    </w:p>
    <w:p w14:paraId="354F438A" w14:textId="77777777" w:rsidR="00CE0756" w:rsidRPr="00B81B6C" w:rsidRDefault="00CE0756" w:rsidP="00CE0756">
      <w:pPr>
        <w:jc w:val="right"/>
        <w:rPr>
          <w:rFonts w:asciiTheme="minorHAnsi" w:hAnsiTheme="minorHAnsi"/>
          <w:b/>
          <w:highlight w:val="yellow"/>
        </w:rPr>
      </w:pPr>
    </w:p>
    <w:p w14:paraId="3CDEDC6D" w14:textId="77777777" w:rsidR="00CE0756" w:rsidRPr="00B81B6C" w:rsidRDefault="00CE0756" w:rsidP="00CE0756">
      <w:pPr>
        <w:jc w:val="right"/>
        <w:rPr>
          <w:rFonts w:asciiTheme="minorHAnsi" w:hAnsiTheme="minorHAnsi"/>
          <w:b/>
          <w:highlight w:val="yellow"/>
        </w:rPr>
      </w:pPr>
    </w:p>
    <w:p w14:paraId="4CBB0C87" w14:textId="77777777" w:rsidR="00CE0756" w:rsidRPr="00B81B6C" w:rsidRDefault="00CE0756" w:rsidP="00CE0756">
      <w:pPr>
        <w:jc w:val="right"/>
        <w:rPr>
          <w:rFonts w:asciiTheme="minorHAnsi" w:hAnsiTheme="minorHAnsi"/>
          <w:b/>
          <w:highlight w:val="yellow"/>
        </w:rPr>
      </w:pPr>
    </w:p>
    <w:p w14:paraId="3EDC6318" w14:textId="77777777" w:rsidR="00CE0756" w:rsidRPr="00B81B6C" w:rsidRDefault="00CE0756" w:rsidP="00CE0756">
      <w:pPr>
        <w:jc w:val="right"/>
        <w:rPr>
          <w:rFonts w:asciiTheme="minorHAnsi" w:hAnsiTheme="minorHAnsi"/>
          <w:b/>
          <w:highlight w:val="yellow"/>
        </w:rPr>
      </w:pPr>
    </w:p>
    <w:p w14:paraId="27D27792" w14:textId="77777777" w:rsidR="00CE0756" w:rsidRPr="00B81B6C" w:rsidRDefault="00CE0756" w:rsidP="00CE0756">
      <w:pPr>
        <w:jc w:val="right"/>
        <w:rPr>
          <w:rFonts w:asciiTheme="minorHAnsi" w:hAnsiTheme="minorHAnsi"/>
          <w:b/>
          <w:highlight w:val="yellow"/>
        </w:rPr>
      </w:pPr>
    </w:p>
    <w:p w14:paraId="5041EC70" w14:textId="77777777" w:rsidR="00CE0756" w:rsidRPr="00B81B6C" w:rsidRDefault="00CE0756" w:rsidP="00CE0756">
      <w:pPr>
        <w:jc w:val="right"/>
        <w:rPr>
          <w:rFonts w:asciiTheme="minorHAnsi" w:hAnsiTheme="minorHAnsi"/>
          <w:b/>
          <w:highlight w:val="yellow"/>
        </w:rPr>
      </w:pPr>
    </w:p>
    <w:p w14:paraId="0C185AB5" w14:textId="77777777" w:rsidR="00CE0756" w:rsidRPr="00B81B6C" w:rsidRDefault="00CE0756" w:rsidP="00CE0756">
      <w:pPr>
        <w:jc w:val="right"/>
        <w:rPr>
          <w:rFonts w:asciiTheme="minorHAnsi" w:hAnsiTheme="minorHAnsi"/>
          <w:b/>
          <w:highlight w:val="yellow"/>
        </w:rPr>
      </w:pPr>
    </w:p>
    <w:p w14:paraId="1D5C9950" w14:textId="77777777" w:rsidR="00CE0756" w:rsidRPr="00B81B6C" w:rsidRDefault="00CE0756" w:rsidP="00CE0756">
      <w:pPr>
        <w:jc w:val="right"/>
        <w:rPr>
          <w:rFonts w:asciiTheme="minorHAnsi" w:hAnsiTheme="minorHAnsi"/>
          <w:b/>
          <w:highlight w:val="yellow"/>
        </w:rPr>
      </w:pPr>
    </w:p>
    <w:p w14:paraId="04725773" w14:textId="77777777" w:rsidR="00CE0756" w:rsidRPr="00B81B6C" w:rsidRDefault="00CE0756" w:rsidP="00CE0756">
      <w:pPr>
        <w:jc w:val="right"/>
        <w:rPr>
          <w:rFonts w:asciiTheme="minorHAnsi" w:hAnsiTheme="minorHAnsi"/>
          <w:b/>
          <w:highlight w:val="yellow"/>
        </w:rPr>
      </w:pPr>
    </w:p>
    <w:p w14:paraId="319191E6" w14:textId="77777777" w:rsidR="00CE0756" w:rsidRPr="00B81B6C" w:rsidRDefault="00CE0756" w:rsidP="00CE0756">
      <w:pPr>
        <w:jc w:val="right"/>
        <w:rPr>
          <w:rFonts w:asciiTheme="minorHAnsi" w:hAnsiTheme="minorHAnsi"/>
          <w:b/>
          <w:highlight w:val="yellow"/>
        </w:rPr>
      </w:pPr>
    </w:p>
    <w:p w14:paraId="3896E418" w14:textId="77777777" w:rsidR="00CE0756" w:rsidRPr="00B81B6C" w:rsidRDefault="00CE0756" w:rsidP="00CE0756">
      <w:pPr>
        <w:jc w:val="right"/>
        <w:rPr>
          <w:rFonts w:asciiTheme="minorHAnsi" w:hAnsiTheme="minorHAnsi"/>
          <w:b/>
          <w:highlight w:val="yellow"/>
        </w:rPr>
      </w:pPr>
    </w:p>
    <w:p w14:paraId="0FB947C3" w14:textId="77777777" w:rsidR="00CE0756" w:rsidRPr="00B81B6C" w:rsidRDefault="00CE0756" w:rsidP="00CE0756">
      <w:pPr>
        <w:jc w:val="right"/>
        <w:rPr>
          <w:rFonts w:asciiTheme="minorHAnsi" w:hAnsiTheme="minorHAnsi"/>
          <w:b/>
          <w:highlight w:val="yellow"/>
        </w:rPr>
      </w:pPr>
    </w:p>
    <w:p w14:paraId="5202AB8D" w14:textId="77777777" w:rsidR="00CE0756" w:rsidRPr="00B81B6C" w:rsidRDefault="00CE0756" w:rsidP="00CE0756">
      <w:pPr>
        <w:jc w:val="right"/>
        <w:rPr>
          <w:rFonts w:asciiTheme="minorHAnsi" w:hAnsiTheme="minorHAnsi"/>
          <w:b/>
          <w:highlight w:val="yellow"/>
        </w:rPr>
      </w:pPr>
    </w:p>
    <w:p w14:paraId="4B7C2467" w14:textId="77777777" w:rsidR="00CE0756" w:rsidRPr="00B81B6C" w:rsidRDefault="00CE0756" w:rsidP="00CE0756">
      <w:pPr>
        <w:jc w:val="right"/>
        <w:rPr>
          <w:rFonts w:asciiTheme="minorHAnsi" w:hAnsiTheme="minorHAnsi"/>
          <w:b/>
          <w:highlight w:val="yellow"/>
        </w:rPr>
      </w:pPr>
    </w:p>
    <w:p w14:paraId="748D57A2" w14:textId="77777777" w:rsidR="00CE0756" w:rsidRPr="00B81B6C" w:rsidRDefault="00CE0756" w:rsidP="00CE0756">
      <w:pPr>
        <w:jc w:val="right"/>
        <w:rPr>
          <w:rFonts w:asciiTheme="minorHAnsi" w:hAnsiTheme="minorHAnsi"/>
          <w:b/>
          <w:highlight w:val="yellow"/>
        </w:rPr>
      </w:pPr>
    </w:p>
    <w:p w14:paraId="6D67E858" w14:textId="77777777" w:rsidR="00CE0756" w:rsidRPr="00B81B6C" w:rsidRDefault="00CE0756" w:rsidP="00CE0756">
      <w:pPr>
        <w:jc w:val="right"/>
        <w:rPr>
          <w:rFonts w:asciiTheme="minorHAnsi" w:hAnsiTheme="minorHAnsi"/>
          <w:b/>
          <w:highlight w:val="yellow"/>
        </w:rPr>
      </w:pPr>
    </w:p>
    <w:p w14:paraId="464979F8" w14:textId="77777777" w:rsidR="00CE0756" w:rsidRPr="00B81B6C" w:rsidRDefault="00CE0756" w:rsidP="00CE0756">
      <w:pPr>
        <w:jc w:val="right"/>
        <w:rPr>
          <w:rFonts w:asciiTheme="minorHAnsi" w:hAnsiTheme="minorHAnsi"/>
          <w:b/>
          <w:highlight w:val="yellow"/>
        </w:rPr>
      </w:pPr>
    </w:p>
    <w:p w14:paraId="0BD8FEA1" w14:textId="77777777" w:rsidR="00CE0756" w:rsidRPr="00B81B6C" w:rsidRDefault="00CE0756" w:rsidP="00CE0756">
      <w:pPr>
        <w:jc w:val="right"/>
        <w:rPr>
          <w:rFonts w:asciiTheme="minorHAnsi" w:hAnsiTheme="minorHAnsi"/>
          <w:b/>
          <w:highlight w:val="yellow"/>
        </w:rPr>
      </w:pPr>
    </w:p>
    <w:p w14:paraId="1EAD30AB" w14:textId="77777777" w:rsidR="00CE0756" w:rsidRPr="00B81B6C" w:rsidRDefault="00CE0756" w:rsidP="00CE0756">
      <w:pPr>
        <w:jc w:val="right"/>
        <w:rPr>
          <w:rFonts w:asciiTheme="minorHAnsi" w:hAnsiTheme="minorHAnsi"/>
          <w:b/>
          <w:highlight w:val="yellow"/>
        </w:rPr>
      </w:pPr>
    </w:p>
    <w:p w14:paraId="7530E337" w14:textId="77777777" w:rsidR="00CE0756" w:rsidRPr="00B81B6C" w:rsidRDefault="00CE0756" w:rsidP="00CE0756">
      <w:pPr>
        <w:jc w:val="right"/>
        <w:rPr>
          <w:rFonts w:asciiTheme="minorHAnsi" w:hAnsiTheme="minorHAnsi"/>
          <w:b/>
          <w:highlight w:val="yellow"/>
        </w:rPr>
      </w:pPr>
    </w:p>
    <w:p w14:paraId="6F899FAD" w14:textId="77777777" w:rsidR="00CE0756" w:rsidRPr="00B81B6C" w:rsidRDefault="00CE0756" w:rsidP="00CE0756">
      <w:pPr>
        <w:jc w:val="right"/>
        <w:rPr>
          <w:rFonts w:asciiTheme="minorHAnsi" w:hAnsiTheme="minorHAnsi"/>
          <w:b/>
          <w:highlight w:val="yellow"/>
        </w:rPr>
      </w:pPr>
    </w:p>
    <w:p w14:paraId="0DBFA2DE" w14:textId="77777777" w:rsidR="00CE0756" w:rsidRPr="00B81B6C" w:rsidRDefault="00CE0756" w:rsidP="00CE0756">
      <w:pPr>
        <w:jc w:val="right"/>
        <w:rPr>
          <w:rFonts w:asciiTheme="minorHAnsi" w:hAnsiTheme="minorHAnsi"/>
          <w:b/>
          <w:highlight w:val="yellow"/>
        </w:rPr>
      </w:pPr>
    </w:p>
    <w:p w14:paraId="0BD7CB3C" w14:textId="77777777" w:rsidR="00CE0756" w:rsidRPr="00B81B6C" w:rsidRDefault="00CE0756" w:rsidP="00CE0756">
      <w:pPr>
        <w:jc w:val="right"/>
        <w:rPr>
          <w:rFonts w:asciiTheme="minorHAnsi" w:hAnsiTheme="minorHAnsi"/>
          <w:b/>
          <w:highlight w:val="yellow"/>
        </w:rPr>
      </w:pPr>
    </w:p>
    <w:p w14:paraId="709C7331" w14:textId="77777777" w:rsidR="00CE0756" w:rsidRPr="00B81B6C" w:rsidRDefault="00CE0756" w:rsidP="00CE0756">
      <w:pPr>
        <w:jc w:val="right"/>
        <w:rPr>
          <w:rFonts w:asciiTheme="minorHAnsi" w:hAnsiTheme="minorHAnsi"/>
          <w:b/>
          <w:highlight w:val="yellow"/>
        </w:rPr>
      </w:pPr>
    </w:p>
    <w:p w14:paraId="3CFC1A0F" w14:textId="77777777" w:rsidR="00CE0756" w:rsidRPr="00B81B6C" w:rsidRDefault="00CE0756" w:rsidP="00CE0756">
      <w:pPr>
        <w:jc w:val="right"/>
        <w:rPr>
          <w:rFonts w:asciiTheme="minorHAnsi" w:hAnsiTheme="minorHAnsi"/>
          <w:b/>
          <w:highlight w:val="yellow"/>
        </w:rPr>
      </w:pPr>
    </w:p>
    <w:p w14:paraId="2E8083A6" w14:textId="77777777" w:rsidR="00CE0756" w:rsidRPr="00B81B6C" w:rsidRDefault="00CE0756" w:rsidP="00CE0756">
      <w:pPr>
        <w:jc w:val="right"/>
        <w:rPr>
          <w:rFonts w:asciiTheme="minorHAnsi" w:hAnsiTheme="minorHAnsi"/>
          <w:b/>
          <w:highlight w:val="yellow"/>
        </w:rPr>
      </w:pPr>
    </w:p>
    <w:p w14:paraId="6DDFA520" w14:textId="77777777" w:rsidR="000D3604" w:rsidRDefault="000D3604" w:rsidP="00CE0756">
      <w:pPr>
        <w:jc w:val="right"/>
        <w:rPr>
          <w:rFonts w:asciiTheme="minorHAnsi" w:hAnsiTheme="minorHAnsi"/>
        </w:rPr>
      </w:pPr>
    </w:p>
    <w:p w14:paraId="37CEAD2B" w14:textId="77777777" w:rsidR="000D3604" w:rsidRDefault="000D3604" w:rsidP="00CE0756">
      <w:pPr>
        <w:jc w:val="right"/>
        <w:rPr>
          <w:rFonts w:asciiTheme="minorHAnsi" w:hAnsiTheme="minorHAnsi"/>
        </w:rPr>
      </w:pPr>
    </w:p>
    <w:p w14:paraId="0ED61DDF" w14:textId="77777777" w:rsidR="000D3604" w:rsidRDefault="000D3604" w:rsidP="00CE0756">
      <w:pPr>
        <w:jc w:val="right"/>
        <w:rPr>
          <w:rFonts w:asciiTheme="minorHAnsi" w:hAnsiTheme="minorHAnsi"/>
        </w:rPr>
      </w:pPr>
    </w:p>
    <w:p w14:paraId="47449FEB" w14:textId="77777777" w:rsidR="000D3604" w:rsidRDefault="000D3604" w:rsidP="00CE0756">
      <w:pPr>
        <w:jc w:val="right"/>
        <w:rPr>
          <w:rFonts w:asciiTheme="minorHAnsi" w:hAnsiTheme="minorHAnsi"/>
        </w:rPr>
      </w:pPr>
    </w:p>
    <w:p w14:paraId="2EB7E525" w14:textId="77777777" w:rsidR="000D3604" w:rsidRDefault="000D3604" w:rsidP="00CE0756">
      <w:pPr>
        <w:jc w:val="right"/>
        <w:rPr>
          <w:rFonts w:asciiTheme="minorHAnsi" w:hAnsiTheme="minorHAnsi"/>
        </w:rPr>
      </w:pPr>
    </w:p>
    <w:p w14:paraId="5FDE900F" w14:textId="77777777" w:rsidR="000D3604" w:rsidRDefault="000D3604" w:rsidP="00CE0756">
      <w:pPr>
        <w:jc w:val="right"/>
        <w:rPr>
          <w:rFonts w:asciiTheme="minorHAnsi" w:hAnsiTheme="minorHAnsi"/>
        </w:rPr>
      </w:pPr>
    </w:p>
    <w:p w14:paraId="7849848F" w14:textId="77777777" w:rsidR="000D3604" w:rsidRDefault="000D3604" w:rsidP="00CE0756">
      <w:pPr>
        <w:jc w:val="right"/>
        <w:rPr>
          <w:rFonts w:asciiTheme="minorHAnsi" w:hAnsiTheme="minorHAnsi"/>
        </w:rPr>
      </w:pPr>
    </w:p>
    <w:p w14:paraId="134734C0" w14:textId="77777777" w:rsidR="00CE0756" w:rsidRPr="00B81B6C" w:rsidRDefault="00CE0756" w:rsidP="00CE0756">
      <w:pPr>
        <w:jc w:val="right"/>
        <w:rPr>
          <w:rFonts w:asciiTheme="minorHAnsi" w:hAnsiTheme="minorHAnsi"/>
        </w:rPr>
      </w:pPr>
      <w:r w:rsidRPr="00B81B6C">
        <w:rPr>
          <w:rFonts w:asciiTheme="minorHAnsi" w:hAnsiTheme="minorHAnsi"/>
        </w:rPr>
        <w:t>Source : Olivier Podevins (http://www.tu-dresden.de/sulcifra/quebec/geschqu/1774_91.htm)</w:t>
      </w:r>
    </w:p>
    <w:p w14:paraId="2DBF5B21" w14:textId="34EF8A1F" w:rsidR="00CE0756" w:rsidRPr="00B81B6C" w:rsidRDefault="00CE0756" w:rsidP="00CE0756">
      <w:pPr>
        <w:jc w:val="right"/>
        <w:rPr>
          <w:rFonts w:asciiTheme="minorHAnsi" w:hAnsiTheme="minorHAnsi"/>
          <w:highlight w:val="yellow"/>
        </w:rPr>
      </w:pPr>
    </w:p>
    <w:p w14:paraId="746260FA" w14:textId="77777777" w:rsidR="000D3604" w:rsidRPr="00B81B6C" w:rsidRDefault="000D3604" w:rsidP="000D3604">
      <w:pPr>
        <w:rPr>
          <w:rFonts w:asciiTheme="minorHAnsi" w:hAnsiTheme="minorHAnsi"/>
          <w:b/>
        </w:rPr>
      </w:pPr>
      <w:r w:rsidRPr="00B81B6C">
        <w:rPr>
          <w:rFonts w:asciiTheme="minorHAnsi" w:hAnsiTheme="minorHAnsi"/>
          <w:b/>
        </w:rPr>
        <w:sym w:font="Wingdings" w:char="F022"/>
      </w:r>
      <w:r w:rsidRPr="00B81B6C">
        <w:rPr>
          <w:rFonts w:asciiTheme="minorHAnsi" w:hAnsiTheme="minorHAnsi"/>
          <w:b/>
        </w:rPr>
        <w:t>--------------------------------------------------------------------------------------------------------</w:t>
      </w:r>
    </w:p>
    <w:p w14:paraId="72BA32B7" w14:textId="57872164" w:rsidR="00CE0756" w:rsidRPr="00B81B6C" w:rsidRDefault="000D3604" w:rsidP="00CE0756">
      <w:pPr>
        <w:jc w:val="right"/>
        <w:rPr>
          <w:rFonts w:asciiTheme="minorHAnsi" w:hAnsiTheme="minorHAnsi"/>
          <w:highlight w:val="yellow"/>
        </w:rPr>
      </w:pPr>
      <w:r w:rsidRPr="00B81B6C">
        <w:rPr>
          <w:rFonts w:asciiTheme="minorHAnsi" w:hAnsiTheme="minorHAnsi"/>
          <w:b/>
          <w:noProof/>
        </w:rPr>
        <w:drawing>
          <wp:anchor distT="0" distB="0" distL="114300" distR="114300" simplePos="0" relativeHeight="251666432" behindDoc="1" locked="0" layoutInCell="1" allowOverlap="1" wp14:anchorId="7D3FE75A" wp14:editId="3A80A5B8">
            <wp:simplePos x="0" y="0"/>
            <wp:positionH relativeFrom="column">
              <wp:posOffset>-894733</wp:posOffset>
            </wp:positionH>
            <wp:positionV relativeFrom="paragraph">
              <wp:posOffset>171089</wp:posOffset>
            </wp:positionV>
            <wp:extent cx="7297420" cy="4387215"/>
            <wp:effectExtent l="19050" t="19050" r="17780" b="13335"/>
            <wp:wrapNone/>
            <wp:docPr id="15" name="Image 15" descr="Canada_17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nada_1791(2)"/>
                    <pic:cNvPicPr>
                      <a:picLocks noChangeAspect="1" noChangeArrowheads="1"/>
                    </pic:cNvPicPr>
                  </pic:nvPicPr>
                  <pic:blipFill>
                    <a:blip r:embed="rId19">
                      <a:extLst>
                        <a:ext uri="{28A0092B-C50C-407E-A947-70E740481C1C}">
                          <a14:useLocalDpi xmlns:a14="http://schemas.microsoft.com/office/drawing/2010/main" val="0"/>
                        </a:ext>
                      </a:extLst>
                    </a:blip>
                    <a:srcRect t="19775"/>
                    <a:stretch>
                      <a:fillRect/>
                    </a:stretch>
                  </pic:blipFill>
                  <pic:spPr bwMode="auto">
                    <a:xfrm>
                      <a:off x="0" y="0"/>
                      <a:ext cx="7297420" cy="43872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C388A64" w14:textId="77777777" w:rsidR="00CE0756" w:rsidRPr="00B81B6C" w:rsidRDefault="00CE0756" w:rsidP="00CE0756">
      <w:pPr>
        <w:jc w:val="right"/>
        <w:rPr>
          <w:rFonts w:asciiTheme="minorHAnsi" w:hAnsiTheme="minorHAnsi"/>
          <w:highlight w:val="yellow"/>
        </w:rPr>
      </w:pPr>
    </w:p>
    <w:p w14:paraId="50221E88" w14:textId="77777777" w:rsidR="00CE0756" w:rsidRPr="00B81B6C" w:rsidRDefault="00CE0756" w:rsidP="00CE0756">
      <w:pPr>
        <w:jc w:val="right"/>
        <w:rPr>
          <w:rFonts w:asciiTheme="minorHAnsi" w:hAnsiTheme="minorHAnsi"/>
          <w:highlight w:val="yellow"/>
        </w:rPr>
      </w:pPr>
    </w:p>
    <w:p w14:paraId="47FA1927" w14:textId="77777777" w:rsidR="00CE0756" w:rsidRPr="00B81B6C" w:rsidRDefault="00CE0756" w:rsidP="00CE0756">
      <w:pPr>
        <w:jc w:val="right"/>
        <w:rPr>
          <w:rFonts w:asciiTheme="minorHAnsi" w:hAnsiTheme="minorHAnsi"/>
          <w:highlight w:val="yellow"/>
        </w:rPr>
      </w:pPr>
    </w:p>
    <w:p w14:paraId="60A3CD86" w14:textId="77777777" w:rsidR="00CE0756" w:rsidRPr="00B81B6C" w:rsidRDefault="00CE0756" w:rsidP="00CE0756">
      <w:pPr>
        <w:jc w:val="right"/>
        <w:rPr>
          <w:rFonts w:asciiTheme="minorHAnsi" w:hAnsiTheme="minorHAnsi"/>
          <w:highlight w:val="yellow"/>
        </w:rPr>
      </w:pPr>
    </w:p>
    <w:p w14:paraId="07107E27" w14:textId="77777777" w:rsidR="00CE0756" w:rsidRPr="00B81B6C" w:rsidRDefault="00CE0756" w:rsidP="00CE0756">
      <w:pPr>
        <w:jc w:val="right"/>
        <w:rPr>
          <w:rFonts w:asciiTheme="minorHAnsi" w:hAnsiTheme="minorHAnsi"/>
          <w:highlight w:val="yellow"/>
        </w:rPr>
      </w:pPr>
    </w:p>
    <w:p w14:paraId="1EC443EF" w14:textId="77777777" w:rsidR="00CE0756" w:rsidRPr="00B81B6C" w:rsidRDefault="00CE0756" w:rsidP="00CE0756">
      <w:pPr>
        <w:jc w:val="right"/>
        <w:rPr>
          <w:rFonts w:asciiTheme="minorHAnsi" w:hAnsiTheme="minorHAnsi"/>
          <w:highlight w:val="yellow"/>
        </w:rPr>
      </w:pPr>
    </w:p>
    <w:p w14:paraId="6A6EF047" w14:textId="77777777" w:rsidR="00CE0756" w:rsidRPr="00B81B6C" w:rsidRDefault="00CE0756" w:rsidP="00CE0756">
      <w:pPr>
        <w:jc w:val="right"/>
        <w:rPr>
          <w:rFonts w:asciiTheme="minorHAnsi" w:hAnsiTheme="minorHAnsi"/>
          <w:highlight w:val="yellow"/>
        </w:rPr>
      </w:pPr>
    </w:p>
    <w:p w14:paraId="3D04C66F" w14:textId="77777777" w:rsidR="00CE0756" w:rsidRPr="00B81B6C" w:rsidRDefault="00CE0756" w:rsidP="00CE0756">
      <w:pPr>
        <w:jc w:val="right"/>
        <w:rPr>
          <w:rFonts w:asciiTheme="minorHAnsi" w:hAnsiTheme="minorHAnsi"/>
          <w:highlight w:val="yellow"/>
        </w:rPr>
      </w:pPr>
    </w:p>
    <w:p w14:paraId="7B3D66B7" w14:textId="77777777" w:rsidR="00CE0756" w:rsidRPr="00B81B6C" w:rsidRDefault="00CE0756" w:rsidP="00CE0756">
      <w:pPr>
        <w:jc w:val="right"/>
        <w:rPr>
          <w:rFonts w:asciiTheme="minorHAnsi" w:hAnsiTheme="minorHAnsi"/>
          <w:highlight w:val="yellow"/>
        </w:rPr>
      </w:pPr>
    </w:p>
    <w:p w14:paraId="7D9A64E0" w14:textId="77777777" w:rsidR="00CE0756" w:rsidRPr="00B81B6C" w:rsidRDefault="00CE0756" w:rsidP="00CE0756">
      <w:pPr>
        <w:jc w:val="right"/>
        <w:rPr>
          <w:rFonts w:asciiTheme="minorHAnsi" w:hAnsiTheme="minorHAnsi"/>
          <w:highlight w:val="yellow"/>
        </w:rPr>
      </w:pPr>
    </w:p>
    <w:p w14:paraId="271CE2E2" w14:textId="77777777" w:rsidR="00CE0756" w:rsidRPr="00B81B6C" w:rsidRDefault="00CE0756" w:rsidP="00CE0756">
      <w:pPr>
        <w:jc w:val="right"/>
        <w:rPr>
          <w:rFonts w:asciiTheme="minorHAnsi" w:hAnsiTheme="minorHAnsi"/>
          <w:highlight w:val="yellow"/>
        </w:rPr>
      </w:pPr>
    </w:p>
    <w:p w14:paraId="1A38B52C" w14:textId="77777777" w:rsidR="00CE0756" w:rsidRPr="00B81B6C" w:rsidRDefault="00CE0756" w:rsidP="00CE0756">
      <w:pPr>
        <w:jc w:val="right"/>
        <w:rPr>
          <w:rFonts w:asciiTheme="minorHAnsi" w:hAnsiTheme="minorHAnsi"/>
          <w:highlight w:val="yellow"/>
        </w:rPr>
      </w:pPr>
    </w:p>
    <w:p w14:paraId="0C8B0DE3" w14:textId="77777777" w:rsidR="00CE0756" w:rsidRPr="00B81B6C" w:rsidRDefault="00CE0756" w:rsidP="00CE0756">
      <w:pPr>
        <w:jc w:val="right"/>
        <w:rPr>
          <w:rFonts w:asciiTheme="minorHAnsi" w:hAnsiTheme="minorHAnsi"/>
          <w:highlight w:val="yellow"/>
        </w:rPr>
      </w:pPr>
    </w:p>
    <w:p w14:paraId="4DA07A15" w14:textId="77777777" w:rsidR="00CE0756" w:rsidRPr="00B81B6C" w:rsidRDefault="00CE0756" w:rsidP="00CE0756">
      <w:pPr>
        <w:jc w:val="right"/>
        <w:rPr>
          <w:rFonts w:asciiTheme="minorHAnsi" w:hAnsiTheme="minorHAnsi"/>
          <w:highlight w:val="yellow"/>
        </w:rPr>
      </w:pPr>
    </w:p>
    <w:p w14:paraId="20784F72" w14:textId="77777777" w:rsidR="00CE0756" w:rsidRPr="00B81B6C" w:rsidRDefault="00CE0756" w:rsidP="00CE0756">
      <w:pPr>
        <w:jc w:val="right"/>
        <w:rPr>
          <w:rFonts w:asciiTheme="minorHAnsi" w:hAnsiTheme="minorHAnsi"/>
          <w:highlight w:val="yellow"/>
        </w:rPr>
      </w:pPr>
    </w:p>
    <w:p w14:paraId="428C9DC2" w14:textId="77777777" w:rsidR="00CE0756" w:rsidRPr="00B81B6C" w:rsidRDefault="00CE0756" w:rsidP="00CE0756">
      <w:pPr>
        <w:jc w:val="right"/>
        <w:rPr>
          <w:rFonts w:asciiTheme="minorHAnsi" w:hAnsiTheme="minorHAnsi"/>
          <w:highlight w:val="yellow"/>
        </w:rPr>
      </w:pPr>
    </w:p>
    <w:p w14:paraId="278CF10C" w14:textId="77777777" w:rsidR="00CE0756" w:rsidRPr="00B81B6C" w:rsidRDefault="00CE0756" w:rsidP="00CE0756">
      <w:pPr>
        <w:jc w:val="right"/>
        <w:rPr>
          <w:rFonts w:asciiTheme="minorHAnsi" w:hAnsiTheme="minorHAnsi"/>
          <w:highlight w:val="yellow"/>
        </w:rPr>
      </w:pPr>
    </w:p>
    <w:p w14:paraId="65081D78" w14:textId="77777777" w:rsidR="00CE0756" w:rsidRPr="00B81B6C" w:rsidRDefault="00CE0756" w:rsidP="00CE0756">
      <w:pPr>
        <w:jc w:val="right"/>
        <w:rPr>
          <w:rFonts w:asciiTheme="minorHAnsi" w:hAnsiTheme="minorHAnsi"/>
          <w:highlight w:val="yellow"/>
        </w:rPr>
      </w:pPr>
    </w:p>
    <w:p w14:paraId="035F62B5" w14:textId="77777777" w:rsidR="00CE0756" w:rsidRPr="00B81B6C" w:rsidRDefault="00CE0756" w:rsidP="00CE0756">
      <w:pPr>
        <w:jc w:val="right"/>
        <w:rPr>
          <w:rFonts w:asciiTheme="minorHAnsi" w:hAnsiTheme="minorHAnsi"/>
          <w:highlight w:val="yellow"/>
        </w:rPr>
      </w:pPr>
    </w:p>
    <w:p w14:paraId="7D5A729F" w14:textId="77777777" w:rsidR="00CE0756" w:rsidRPr="00B81B6C" w:rsidRDefault="00CE0756" w:rsidP="00CE0756">
      <w:pPr>
        <w:jc w:val="right"/>
        <w:rPr>
          <w:rFonts w:asciiTheme="minorHAnsi" w:hAnsiTheme="minorHAnsi"/>
          <w:highlight w:val="yellow"/>
        </w:rPr>
      </w:pPr>
    </w:p>
    <w:p w14:paraId="11EC38CC" w14:textId="77777777" w:rsidR="00CE0756" w:rsidRPr="00B81B6C" w:rsidRDefault="00CE0756" w:rsidP="00CE0756">
      <w:pPr>
        <w:jc w:val="right"/>
        <w:rPr>
          <w:rFonts w:asciiTheme="minorHAnsi" w:hAnsiTheme="minorHAnsi"/>
          <w:highlight w:val="yellow"/>
        </w:rPr>
      </w:pPr>
    </w:p>
    <w:p w14:paraId="2E4BA77A" w14:textId="77777777" w:rsidR="00CE0756" w:rsidRPr="00B81B6C" w:rsidRDefault="00CE0756" w:rsidP="00CE0756">
      <w:pPr>
        <w:jc w:val="right"/>
        <w:rPr>
          <w:rFonts w:asciiTheme="minorHAnsi" w:hAnsiTheme="minorHAnsi"/>
          <w:highlight w:val="yellow"/>
        </w:rPr>
      </w:pPr>
    </w:p>
    <w:p w14:paraId="2764C418" w14:textId="77777777" w:rsidR="00CE0756" w:rsidRPr="00B81B6C" w:rsidRDefault="00CE0756" w:rsidP="00CE0756">
      <w:pPr>
        <w:jc w:val="right"/>
        <w:rPr>
          <w:rFonts w:asciiTheme="minorHAnsi" w:hAnsiTheme="minorHAnsi"/>
          <w:highlight w:val="yellow"/>
        </w:rPr>
      </w:pPr>
    </w:p>
    <w:p w14:paraId="5FC39F37" w14:textId="77777777" w:rsidR="00CE0756" w:rsidRPr="00B81B6C" w:rsidRDefault="00CE0756" w:rsidP="00CE0756">
      <w:pPr>
        <w:jc w:val="right"/>
        <w:rPr>
          <w:rFonts w:asciiTheme="minorHAnsi" w:hAnsiTheme="minorHAnsi"/>
          <w:highlight w:val="yellow"/>
        </w:rPr>
      </w:pPr>
    </w:p>
    <w:p w14:paraId="6EBFDA4B" w14:textId="77777777" w:rsidR="00CE0756" w:rsidRPr="00B81B6C" w:rsidRDefault="00CE0756" w:rsidP="00CE0756">
      <w:pPr>
        <w:jc w:val="right"/>
        <w:rPr>
          <w:rFonts w:asciiTheme="minorHAnsi" w:hAnsiTheme="minorHAnsi"/>
        </w:rPr>
      </w:pPr>
      <w:r w:rsidRPr="00B81B6C">
        <w:rPr>
          <w:rFonts w:asciiTheme="minorHAnsi" w:hAnsiTheme="minorHAnsi"/>
        </w:rPr>
        <w:t>Source : http://www.canadiana.org/citm/themes/constitution/constitution8_f.html</w:t>
      </w:r>
    </w:p>
    <w:p w14:paraId="2DE8EB75" w14:textId="77777777" w:rsidR="000D3604" w:rsidRDefault="00CE0756" w:rsidP="00CE0756">
      <w:pPr>
        <w:jc w:val="center"/>
        <w:rPr>
          <w:rFonts w:asciiTheme="minorHAnsi" w:hAnsiTheme="minorHAnsi"/>
          <w:b/>
        </w:rPr>
      </w:pPr>
      <w:r w:rsidRPr="00B81B6C">
        <w:rPr>
          <w:rFonts w:asciiTheme="minorHAnsi" w:hAnsiTheme="minorHAnsi"/>
          <w:b/>
          <w:highlight w:val="yellow"/>
        </w:rPr>
        <w:br w:type="page"/>
      </w:r>
    </w:p>
    <w:p w14:paraId="4D9C23D0" w14:textId="77777777" w:rsidR="000D3604" w:rsidRDefault="000D3604" w:rsidP="00CE0756">
      <w:pPr>
        <w:jc w:val="center"/>
        <w:rPr>
          <w:rFonts w:asciiTheme="minorHAnsi" w:hAnsiTheme="minorHAnsi"/>
          <w:b/>
        </w:rPr>
      </w:pPr>
    </w:p>
    <w:p w14:paraId="51265CDE" w14:textId="5B9DBE58" w:rsidR="00CE0756" w:rsidRPr="00B81B6C" w:rsidRDefault="00B81B6C" w:rsidP="00CE0756">
      <w:pPr>
        <w:jc w:val="center"/>
        <w:rPr>
          <w:rFonts w:asciiTheme="minorHAnsi" w:hAnsiTheme="minorHAnsi"/>
          <w:b/>
        </w:rPr>
      </w:pPr>
      <w:r w:rsidRPr="00B81B6C">
        <w:rPr>
          <w:rFonts w:asciiTheme="minorHAnsi" w:eastAsia="Arial Unicode MS" w:hAnsiTheme="minorHAnsi" w:cs="Arial Unicode MS"/>
          <w:b/>
          <w:bCs/>
          <w:color w:val="0070C0"/>
          <w:u w:color="000000"/>
          <w:bdr w:val="nil"/>
          <w:lang w:val="de-DE"/>
        </w:rPr>
        <w:t>FICHE</w:t>
      </w:r>
      <w:r w:rsidR="00CE0756" w:rsidRPr="00B81B6C">
        <w:rPr>
          <w:rFonts w:asciiTheme="minorHAnsi" w:eastAsia="Arial Unicode MS" w:hAnsiTheme="minorHAnsi" w:cs="Arial Unicode MS"/>
          <w:b/>
          <w:bCs/>
          <w:color w:val="0070C0"/>
          <w:u w:color="000000"/>
          <w:bdr w:val="nil"/>
          <w:lang w:val="de-DE"/>
        </w:rPr>
        <w:t xml:space="preserve"> 5</w:t>
      </w:r>
      <w:r w:rsidR="00CE0756" w:rsidRPr="00B81B6C">
        <w:rPr>
          <w:rFonts w:asciiTheme="minorHAnsi" w:hAnsiTheme="minorHAnsi"/>
          <w:b/>
        </w:rPr>
        <w:t> : L’Histoire se raconte… aux élèves</w:t>
      </w:r>
    </w:p>
    <w:p w14:paraId="47C58099" w14:textId="77777777" w:rsidR="00CE0756" w:rsidRPr="00B81B6C" w:rsidRDefault="00CE0756" w:rsidP="00CE0756">
      <w:pPr>
        <w:pStyle w:val="Titre3"/>
        <w:rPr>
          <w:rFonts w:asciiTheme="minorHAnsi" w:hAnsiTheme="minorHAnsi"/>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
        <w:gridCol w:w="1528"/>
        <w:gridCol w:w="2604"/>
        <w:gridCol w:w="5954"/>
      </w:tblGrid>
      <w:tr w:rsidR="00CE0756" w:rsidRPr="00B81B6C" w14:paraId="5875C0D6" w14:textId="77777777" w:rsidTr="000D3604">
        <w:trPr>
          <w:trHeight w:val="340"/>
          <w:jc w:val="center"/>
        </w:trPr>
        <w:tc>
          <w:tcPr>
            <w:tcW w:w="399" w:type="dxa"/>
            <w:shd w:val="clear" w:color="auto" w:fill="DBE5F1"/>
          </w:tcPr>
          <w:p w14:paraId="7EE34026" w14:textId="77777777" w:rsidR="00CE0756" w:rsidRPr="00B81B6C" w:rsidRDefault="00CE0756" w:rsidP="004A6339">
            <w:pPr>
              <w:spacing w:line="360" w:lineRule="auto"/>
              <w:jc w:val="center"/>
              <w:rPr>
                <w:rFonts w:asciiTheme="minorHAnsi" w:hAnsiTheme="minorHAnsi"/>
                <w:b/>
              </w:rPr>
            </w:pPr>
          </w:p>
        </w:tc>
        <w:tc>
          <w:tcPr>
            <w:tcW w:w="1528" w:type="dxa"/>
            <w:shd w:val="clear" w:color="auto" w:fill="DBE5F1"/>
          </w:tcPr>
          <w:p w14:paraId="6F20F873" w14:textId="77777777" w:rsidR="00CE0756" w:rsidRPr="00B81B6C" w:rsidRDefault="00CE0756" w:rsidP="004A6339">
            <w:pPr>
              <w:spacing w:line="360" w:lineRule="auto"/>
              <w:jc w:val="center"/>
              <w:rPr>
                <w:rFonts w:asciiTheme="minorHAnsi" w:hAnsiTheme="minorHAnsi"/>
                <w:b/>
              </w:rPr>
            </w:pPr>
            <w:r w:rsidRPr="00B81B6C">
              <w:rPr>
                <w:rFonts w:asciiTheme="minorHAnsi" w:hAnsiTheme="minorHAnsi"/>
                <w:b/>
              </w:rPr>
              <w:t>Date</w:t>
            </w:r>
          </w:p>
        </w:tc>
        <w:tc>
          <w:tcPr>
            <w:tcW w:w="2604" w:type="dxa"/>
            <w:shd w:val="clear" w:color="auto" w:fill="DBE5F1"/>
          </w:tcPr>
          <w:p w14:paraId="5EE83D5A" w14:textId="77777777" w:rsidR="00CE0756" w:rsidRPr="00B81B6C" w:rsidRDefault="00CE0756" w:rsidP="004A6339">
            <w:pPr>
              <w:spacing w:line="360" w:lineRule="auto"/>
              <w:jc w:val="center"/>
              <w:rPr>
                <w:rFonts w:asciiTheme="minorHAnsi" w:hAnsiTheme="minorHAnsi"/>
                <w:b/>
              </w:rPr>
            </w:pPr>
            <w:r w:rsidRPr="00B81B6C">
              <w:rPr>
                <w:rFonts w:asciiTheme="minorHAnsi" w:hAnsiTheme="minorHAnsi"/>
                <w:b/>
              </w:rPr>
              <w:t>Texte juridique</w:t>
            </w:r>
          </w:p>
        </w:tc>
        <w:tc>
          <w:tcPr>
            <w:tcW w:w="5954" w:type="dxa"/>
            <w:shd w:val="clear" w:color="auto" w:fill="DBE5F1"/>
          </w:tcPr>
          <w:p w14:paraId="0E867CFD" w14:textId="77777777" w:rsidR="00CE0756" w:rsidRPr="00B81B6C" w:rsidRDefault="00CE0756" w:rsidP="004A6339">
            <w:pPr>
              <w:spacing w:line="360" w:lineRule="auto"/>
              <w:jc w:val="center"/>
              <w:rPr>
                <w:rFonts w:asciiTheme="minorHAnsi" w:hAnsiTheme="minorHAnsi"/>
                <w:b/>
              </w:rPr>
            </w:pPr>
            <w:r w:rsidRPr="00B81B6C">
              <w:rPr>
                <w:rFonts w:asciiTheme="minorHAnsi" w:hAnsiTheme="minorHAnsi"/>
                <w:b/>
              </w:rPr>
              <w:t>Idées clés</w:t>
            </w:r>
          </w:p>
        </w:tc>
      </w:tr>
      <w:tr w:rsidR="00CE0756" w:rsidRPr="00B81B6C" w14:paraId="7400475F" w14:textId="77777777" w:rsidTr="000D3604">
        <w:trPr>
          <w:trHeight w:val="1267"/>
          <w:jc w:val="center"/>
        </w:trPr>
        <w:tc>
          <w:tcPr>
            <w:tcW w:w="399" w:type="dxa"/>
          </w:tcPr>
          <w:p w14:paraId="3873C429" w14:textId="77777777" w:rsidR="00CE0756" w:rsidRPr="00B81B6C" w:rsidRDefault="00CE0756" w:rsidP="004A6339">
            <w:pPr>
              <w:spacing w:line="360" w:lineRule="auto"/>
              <w:jc w:val="center"/>
              <w:rPr>
                <w:rFonts w:asciiTheme="minorHAnsi" w:hAnsiTheme="minorHAnsi"/>
              </w:rPr>
            </w:pPr>
            <w:r w:rsidRPr="00B81B6C">
              <w:rPr>
                <w:rFonts w:asciiTheme="minorHAnsi" w:hAnsiTheme="minorHAnsi"/>
              </w:rPr>
              <w:t xml:space="preserve">1. </w:t>
            </w:r>
          </w:p>
        </w:tc>
        <w:tc>
          <w:tcPr>
            <w:tcW w:w="1528" w:type="dxa"/>
          </w:tcPr>
          <w:p w14:paraId="4C391A62" w14:textId="77777777" w:rsidR="00CE0756" w:rsidRPr="00B81B6C" w:rsidRDefault="00CE0756" w:rsidP="004A6339">
            <w:pPr>
              <w:spacing w:line="360" w:lineRule="auto"/>
              <w:jc w:val="center"/>
              <w:rPr>
                <w:rFonts w:asciiTheme="minorHAnsi" w:hAnsiTheme="minorHAnsi"/>
                <w:b/>
              </w:rPr>
            </w:pPr>
            <w:r w:rsidRPr="00B81B6C">
              <w:rPr>
                <w:rFonts w:asciiTheme="minorHAnsi" w:hAnsiTheme="minorHAnsi"/>
                <w:b/>
              </w:rPr>
              <w:t>Avant le Traité d’Utrecht</w:t>
            </w:r>
          </w:p>
        </w:tc>
        <w:tc>
          <w:tcPr>
            <w:tcW w:w="8558" w:type="dxa"/>
            <w:gridSpan w:val="2"/>
          </w:tcPr>
          <w:p w14:paraId="45B5F200" w14:textId="77777777" w:rsidR="00CE0756" w:rsidRPr="00B81B6C" w:rsidRDefault="00CE0756" w:rsidP="00B81B6C">
            <w:pPr>
              <w:pStyle w:val="NormalWeb"/>
              <w:numPr>
                <w:ilvl w:val="0"/>
                <w:numId w:val="40"/>
              </w:numPr>
              <w:spacing w:before="0" w:beforeAutospacing="0" w:after="0" w:afterAutospacing="0" w:line="360" w:lineRule="auto"/>
              <w:ind w:left="357" w:firstLine="0"/>
              <w:rPr>
                <w:rFonts w:asciiTheme="minorHAnsi" w:hAnsiTheme="minorHAnsi"/>
                <w:lang w:val="fr-CA" w:eastAsia="en-US"/>
              </w:rPr>
            </w:pPr>
            <w:r w:rsidRPr="00B81B6C">
              <w:rPr>
                <w:rFonts w:asciiTheme="minorHAnsi" w:hAnsiTheme="minorHAnsi"/>
                <w:lang w:val="fr-CA"/>
              </w:rPr>
              <w:t>La France a donné le nom de Nouvelle-France à ses colonies d'Amérique du Nord.</w:t>
            </w:r>
          </w:p>
          <w:p w14:paraId="7011C004" w14:textId="77777777" w:rsidR="00CE0756" w:rsidRPr="00B81B6C" w:rsidRDefault="00CE0756" w:rsidP="00B81B6C">
            <w:pPr>
              <w:pStyle w:val="NormalWeb"/>
              <w:numPr>
                <w:ilvl w:val="0"/>
                <w:numId w:val="40"/>
              </w:numPr>
              <w:spacing w:before="0" w:beforeAutospacing="0" w:after="0" w:afterAutospacing="0" w:line="360" w:lineRule="auto"/>
              <w:ind w:left="720"/>
              <w:rPr>
                <w:rFonts w:asciiTheme="minorHAnsi" w:hAnsiTheme="minorHAnsi"/>
                <w:lang w:val="fr-CA" w:eastAsia="en-US"/>
              </w:rPr>
            </w:pPr>
            <w:r w:rsidRPr="00B81B6C">
              <w:rPr>
                <w:rFonts w:asciiTheme="minorHAnsi" w:hAnsiTheme="minorHAnsi"/>
                <w:lang w:val="fr-CA"/>
              </w:rPr>
              <w:t>Avant le Traité d'Utrecht de 1713, la Nouvelle-France était composée de cinq colonies : le Canada, l'Acadie, Terre-Neuve (et le Labrador), la Baie d'Hudson et la Louisiane.</w:t>
            </w:r>
          </w:p>
        </w:tc>
      </w:tr>
      <w:tr w:rsidR="00CE0756" w:rsidRPr="00B81B6C" w14:paraId="5C72FBE6" w14:textId="77777777" w:rsidTr="000D3604">
        <w:trPr>
          <w:jc w:val="center"/>
        </w:trPr>
        <w:tc>
          <w:tcPr>
            <w:tcW w:w="399" w:type="dxa"/>
          </w:tcPr>
          <w:p w14:paraId="49BEF355" w14:textId="77777777" w:rsidR="00CE0756" w:rsidRPr="00B81B6C" w:rsidRDefault="00CE0756" w:rsidP="004A6339">
            <w:pPr>
              <w:spacing w:line="360" w:lineRule="auto"/>
              <w:jc w:val="center"/>
              <w:rPr>
                <w:rFonts w:asciiTheme="minorHAnsi" w:hAnsiTheme="minorHAnsi"/>
              </w:rPr>
            </w:pPr>
            <w:r w:rsidRPr="00B81B6C">
              <w:rPr>
                <w:rFonts w:asciiTheme="minorHAnsi" w:hAnsiTheme="minorHAnsi"/>
              </w:rPr>
              <w:t>2.</w:t>
            </w:r>
          </w:p>
        </w:tc>
        <w:tc>
          <w:tcPr>
            <w:tcW w:w="1528" w:type="dxa"/>
          </w:tcPr>
          <w:p w14:paraId="3D89EC68" w14:textId="77777777" w:rsidR="00CE0756" w:rsidRPr="00B81B6C" w:rsidRDefault="00CE0756" w:rsidP="004A6339">
            <w:pPr>
              <w:spacing w:line="360" w:lineRule="auto"/>
              <w:jc w:val="center"/>
              <w:rPr>
                <w:rFonts w:asciiTheme="minorHAnsi" w:hAnsiTheme="minorHAnsi"/>
                <w:b/>
              </w:rPr>
            </w:pPr>
            <w:r w:rsidRPr="00B81B6C">
              <w:rPr>
                <w:rFonts w:asciiTheme="minorHAnsi" w:hAnsiTheme="minorHAnsi"/>
                <w:b/>
              </w:rPr>
              <w:t>1713</w:t>
            </w:r>
          </w:p>
        </w:tc>
        <w:tc>
          <w:tcPr>
            <w:tcW w:w="2604" w:type="dxa"/>
          </w:tcPr>
          <w:p w14:paraId="6F3F142A" w14:textId="77777777" w:rsidR="00CE0756" w:rsidRPr="00B81B6C" w:rsidRDefault="00CE0756" w:rsidP="004A6339">
            <w:pPr>
              <w:pStyle w:val="Titre4"/>
              <w:spacing w:line="360" w:lineRule="auto"/>
              <w:rPr>
                <w:rFonts w:asciiTheme="minorHAnsi" w:hAnsiTheme="minorHAnsi"/>
              </w:rPr>
            </w:pPr>
            <w:r w:rsidRPr="00B81B6C">
              <w:rPr>
                <w:rFonts w:asciiTheme="minorHAnsi" w:hAnsiTheme="minorHAnsi"/>
              </w:rPr>
              <w:t>Traité d’Utrecht</w:t>
            </w:r>
          </w:p>
          <w:p w14:paraId="61F58CE9" w14:textId="77777777" w:rsidR="00CE0756" w:rsidRPr="00B81B6C" w:rsidRDefault="00CE0756" w:rsidP="004A6339">
            <w:pPr>
              <w:pStyle w:val="Titre4"/>
              <w:spacing w:line="360" w:lineRule="auto"/>
              <w:rPr>
                <w:rFonts w:asciiTheme="minorHAnsi" w:hAnsiTheme="minorHAnsi"/>
              </w:rPr>
            </w:pPr>
          </w:p>
        </w:tc>
        <w:tc>
          <w:tcPr>
            <w:tcW w:w="5954" w:type="dxa"/>
          </w:tcPr>
          <w:p w14:paraId="242BB803" w14:textId="77777777" w:rsidR="00CE0756" w:rsidRPr="00B81B6C" w:rsidRDefault="00CE0756" w:rsidP="00B81B6C">
            <w:pPr>
              <w:pStyle w:val="NormalWeb"/>
              <w:numPr>
                <w:ilvl w:val="0"/>
                <w:numId w:val="41"/>
              </w:numPr>
              <w:spacing w:before="0" w:beforeAutospacing="0" w:after="0" w:afterAutospacing="0" w:line="360" w:lineRule="auto"/>
              <w:rPr>
                <w:rFonts w:asciiTheme="minorHAnsi" w:hAnsiTheme="minorHAnsi"/>
                <w:lang w:val="fr-CA" w:eastAsia="en-US"/>
              </w:rPr>
            </w:pPr>
            <w:r w:rsidRPr="00B81B6C">
              <w:rPr>
                <w:rFonts w:asciiTheme="minorHAnsi" w:hAnsiTheme="minorHAnsi"/>
                <w:lang w:val="fr-CA" w:eastAsia="en-US"/>
              </w:rPr>
              <w:t xml:space="preserve">Fin de la guerre de succession d'Espagne. </w:t>
            </w:r>
          </w:p>
          <w:p w14:paraId="3C3F1E1C" w14:textId="77777777" w:rsidR="00CE0756" w:rsidRPr="00B81B6C" w:rsidRDefault="00CE0756" w:rsidP="00B81B6C">
            <w:pPr>
              <w:pStyle w:val="NormalWeb"/>
              <w:numPr>
                <w:ilvl w:val="0"/>
                <w:numId w:val="41"/>
              </w:numPr>
              <w:spacing w:before="0" w:beforeAutospacing="0" w:after="0" w:afterAutospacing="0" w:line="360" w:lineRule="auto"/>
              <w:rPr>
                <w:rFonts w:asciiTheme="minorHAnsi" w:hAnsiTheme="minorHAnsi"/>
                <w:lang w:val="fr-CA" w:eastAsia="en-US"/>
              </w:rPr>
            </w:pPr>
            <w:r w:rsidRPr="00B81B6C">
              <w:rPr>
                <w:rFonts w:asciiTheme="minorHAnsi" w:hAnsiTheme="minorHAnsi"/>
                <w:lang w:val="fr-CA" w:eastAsia="en-US"/>
              </w:rPr>
              <w:t xml:space="preserve">La France cède l'Acadie (Nouvelle-Écosse), la Terre-Neuve et la baie d'Hudson à l’Angleterre. </w:t>
            </w:r>
          </w:p>
        </w:tc>
      </w:tr>
      <w:tr w:rsidR="00CE0756" w:rsidRPr="00B81B6C" w14:paraId="18A21E94" w14:textId="77777777" w:rsidTr="000D3604">
        <w:trPr>
          <w:trHeight w:val="2008"/>
          <w:jc w:val="center"/>
        </w:trPr>
        <w:tc>
          <w:tcPr>
            <w:tcW w:w="399" w:type="dxa"/>
          </w:tcPr>
          <w:p w14:paraId="42369DB1" w14:textId="77777777" w:rsidR="00CE0756" w:rsidRPr="00B81B6C" w:rsidRDefault="00CE0756" w:rsidP="004A6339">
            <w:pPr>
              <w:spacing w:line="360" w:lineRule="auto"/>
              <w:jc w:val="center"/>
              <w:rPr>
                <w:rFonts w:asciiTheme="minorHAnsi" w:hAnsiTheme="minorHAnsi"/>
              </w:rPr>
            </w:pPr>
            <w:r w:rsidRPr="00B81B6C">
              <w:rPr>
                <w:rFonts w:asciiTheme="minorHAnsi" w:hAnsiTheme="minorHAnsi"/>
              </w:rPr>
              <w:t>3.</w:t>
            </w:r>
          </w:p>
        </w:tc>
        <w:tc>
          <w:tcPr>
            <w:tcW w:w="1528" w:type="dxa"/>
          </w:tcPr>
          <w:p w14:paraId="444C61CC" w14:textId="77777777" w:rsidR="00CE0756" w:rsidRPr="00B81B6C" w:rsidRDefault="00CE0756" w:rsidP="004A6339">
            <w:pPr>
              <w:spacing w:line="360" w:lineRule="auto"/>
              <w:jc w:val="center"/>
              <w:rPr>
                <w:rFonts w:asciiTheme="minorHAnsi" w:hAnsiTheme="minorHAnsi"/>
                <w:b/>
              </w:rPr>
            </w:pPr>
            <w:r w:rsidRPr="00B81B6C">
              <w:rPr>
                <w:rFonts w:asciiTheme="minorHAnsi" w:hAnsiTheme="minorHAnsi"/>
                <w:b/>
              </w:rPr>
              <w:t>1754-1760</w:t>
            </w:r>
          </w:p>
        </w:tc>
        <w:tc>
          <w:tcPr>
            <w:tcW w:w="2604" w:type="dxa"/>
          </w:tcPr>
          <w:p w14:paraId="4150A86D" w14:textId="77777777" w:rsidR="00CE0756" w:rsidRPr="00B81B6C" w:rsidRDefault="00CE0756" w:rsidP="004A6339">
            <w:pPr>
              <w:pStyle w:val="Titre4"/>
              <w:spacing w:line="360" w:lineRule="auto"/>
              <w:rPr>
                <w:rFonts w:asciiTheme="minorHAnsi" w:hAnsiTheme="minorHAnsi"/>
              </w:rPr>
            </w:pPr>
            <w:r w:rsidRPr="00B81B6C">
              <w:rPr>
                <w:rFonts w:asciiTheme="minorHAnsi" w:hAnsiTheme="minorHAnsi"/>
              </w:rPr>
              <w:t>Guerre de la Conquête</w:t>
            </w:r>
          </w:p>
          <w:p w14:paraId="4E5A24DB" w14:textId="77777777" w:rsidR="00CE0756" w:rsidRPr="00B81B6C" w:rsidRDefault="00CE0756" w:rsidP="004A6339">
            <w:pPr>
              <w:spacing w:line="360" w:lineRule="auto"/>
              <w:jc w:val="center"/>
              <w:rPr>
                <w:rFonts w:asciiTheme="minorHAnsi" w:hAnsiTheme="minorHAnsi"/>
                <w:b/>
              </w:rPr>
            </w:pPr>
          </w:p>
        </w:tc>
        <w:tc>
          <w:tcPr>
            <w:tcW w:w="5954" w:type="dxa"/>
          </w:tcPr>
          <w:p w14:paraId="7344B56E" w14:textId="77777777" w:rsidR="00CE0756" w:rsidRPr="00B81B6C" w:rsidRDefault="00CE0756" w:rsidP="00B81B6C">
            <w:pPr>
              <w:pStyle w:val="NormalWeb"/>
              <w:numPr>
                <w:ilvl w:val="0"/>
                <w:numId w:val="42"/>
              </w:numPr>
              <w:spacing w:line="360" w:lineRule="auto"/>
              <w:rPr>
                <w:rFonts w:asciiTheme="minorHAnsi" w:hAnsiTheme="minorHAnsi"/>
                <w:lang w:val="fr-CA"/>
              </w:rPr>
            </w:pPr>
            <w:r w:rsidRPr="00B81B6C">
              <w:rPr>
                <w:rFonts w:asciiTheme="minorHAnsi" w:hAnsiTheme="minorHAnsi"/>
                <w:lang w:val="fr-CA"/>
              </w:rPr>
              <w:t xml:space="preserve">La France et l’Angleterre s’affrontent pendant la guerre de la Conquête pour le contrôle de l’Amérique du Nord. </w:t>
            </w:r>
          </w:p>
          <w:p w14:paraId="2DF12EEE" w14:textId="77777777" w:rsidR="00CE0756" w:rsidRPr="00B81B6C" w:rsidRDefault="00CE0756" w:rsidP="00B81B6C">
            <w:pPr>
              <w:pStyle w:val="NormalWeb"/>
              <w:numPr>
                <w:ilvl w:val="0"/>
                <w:numId w:val="42"/>
              </w:numPr>
              <w:spacing w:after="0" w:afterAutospacing="0" w:line="360" w:lineRule="auto"/>
              <w:rPr>
                <w:rFonts w:asciiTheme="minorHAnsi" w:hAnsiTheme="minorHAnsi"/>
                <w:lang w:val="fr-CA"/>
              </w:rPr>
            </w:pPr>
            <w:r w:rsidRPr="00B81B6C">
              <w:rPr>
                <w:rFonts w:asciiTheme="minorHAnsi" w:hAnsiTheme="minorHAnsi"/>
                <w:lang w:val="fr-CA"/>
              </w:rPr>
              <w:t>La France abandonne le 8 septembre 1760 et, à la fin de la guerre, les 15 000</w:t>
            </w:r>
            <w:r w:rsidRPr="00B81B6C">
              <w:rPr>
                <w:rFonts w:asciiTheme="minorHAnsi" w:hAnsiTheme="minorHAnsi"/>
                <w:bCs/>
                <w:lang w:val="fr-CA"/>
              </w:rPr>
              <w:t xml:space="preserve"> habitants canadiens-français</w:t>
            </w:r>
            <w:r w:rsidRPr="00B81B6C">
              <w:rPr>
                <w:rFonts w:asciiTheme="minorHAnsi" w:hAnsiTheme="minorHAnsi"/>
                <w:lang w:val="fr-CA"/>
              </w:rPr>
              <w:t xml:space="preserve"> de la Nouvelle-France deviennent sujets de la couronne d'Angleterre. </w:t>
            </w:r>
          </w:p>
        </w:tc>
      </w:tr>
      <w:tr w:rsidR="00CE0756" w:rsidRPr="00B81B6C" w14:paraId="320F95DB" w14:textId="77777777" w:rsidTr="000D3604">
        <w:trPr>
          <w:jc w:val="center"/>
        </w:trPr>
        <w:tc>
          <w:tcPr>
            <w:tcW w:w="399" w:type="dxa"/>
          </w:tcPr>
          <w:p w14:paraId="1E7BDD7F" w14:textId="77777777" w:rsidR="00CE0756" w:rsidRPr="00B81B6C" w:rsidRDefault="00CE0756" w:rsidP="004A6339">
            <w:pPr>
              <w:spacing w:line="360" w:lineRule="auto"/>
              <w:jc w:val="center"/>
              <w:rPr>
                <w:rFonts w:asciiTheme="minorHAnsi" w:hAnsiTheme="minorHAnsi"/>
              </w:rPr>
            </w:pPr>
            <w:r w:rsidRPr="00B81B6C">
              <w:rPr>
                <w:rFonts w:asciiTheme="minorHAnsi" w:hAnsiTheme="minorHAnsi"/>
              </w:rPr>
              <w:t xml:space="preserve">4. </w:t>
            </w:r>
          </w:p>
        </w:tc>
        <w:tc>
          <w:tcPr>
            <w:tcW w:w="1528" w:type="dxa"/>
          </w:tcPr>
          <w:p w14:paraId="10ED20CA" w14:textId="77777777" w:rsidR="00CE0756" w:rsidRPr="00B81B6C" w:rsidRDefault="00CE0756" w:rsidP="004A6339">
            <w:pPr>
              <w:spacing w:line="360" w:lineRule="auto"/>
              <w:jc w:val="center"/>
              <w:rPr>
                <w:rFonts w:asciiTheme="minorHAnsi" w:hAnsiTheme="minorHAnsi"/>
                <w:b/>
              </w:rPr>
            </w:pPr>
            <w:r w:rsidRPr="00B81B6C">
              <w:rPr>
                <w:rFonts w:asciiTheme="minorHAnsi" w:hAnsiTheme="minorHAnsi"/>
                <w:b/>
              </w:rPr>
              <w:t>1763</w:t>
            </w:r>
          </w:p>
        </w:tc>
        <w:tc>
          <w:tcPr>
            <w:tcW w:w="2604" w:type="dxa"/>
          </w:tcPr>
          <w:p w14:paraId="740F9C14" w14:textId="77777777" w:rsidR="00CE0756" w:rsidRPr="00B81B6C" w:rsidRDefault="00CE0756" w:rsidP="004A6339">
            <w:pPr>
              <w:pStyle w:val="Titre4"/>
              <w:spacing w:line="360" w:lineRule="auto"/>
              <w:rPr>
                <w:rFonts w:asciiTheme="minorHAnsi" w:hAnsiTheme="minorHAnsi"/>
              </w:rPr>
            </w:pPr>
            <w:r w:rsidRPr="00B81B6C">
              <w:rPr>
                <w:rFonts w:asciiTheme="minorHAnsi" w:hAnsiTheme="minorHAnsi"/>
              </w:rPr>
              <w:t>Traité de Paris</w:t>
            </w:r>
          </w:p>
          <w:p w14:paraId="15E39C09" w14:textId="77777777" w:rsidR="00CE0756" w:rsidRPr="00B81B6C" w:rsidRDefault="00CE0756" w:rsidP="004A6339">
            <w:pPr>
              <w:spacing w:line="360" w:lineRule="auto"/>
              <w:jc w:val="center"/>
              <w:rPr>
                <w:rFonts w:asciiTheme="minorHAnsi" w:hAnsiTheme="minorHAnsi"/>
                <w:b/>
              </w:rPr>
            </w:pPr>
          </w:p>
        </w:tc>
        <w:tc>
          <w:tcPr>
            <w:tcW w:w="5954" w:type="dxa"/>
          </w:tcPr>
          <w:p w14:paraId="57E5C6FB" w14:textId="77777777" w:rsidR="00CE0756" w:rsidRPr="00B81B6C" w:rsidRDefault="00CE0756" w:rsidP="00B81B6C">
            <w:pPr>
              <w:numPr>
                <w:ilvl w:val="0"/>
                <w:numId w:val="43"/>
              </w:numPr>
              <w:spacing w:line="360" w:lineRule="auto"/>
              <w:rPr>
                <w:rFonts w:asciiTheme="minorHAnsi" w:hAnsiTheme="minorHAnsi"/>
              </w:rPr>
            </w:pPr>
            <w:r w:rsidRPr="00B81B6C">
              <w:rPr>
                <w:rFonts w:asciiTheme="minorHAnsi" w:hAnsiTheme="minorHAnsi"/>
              </w:rPr>
              <w:t xml:space="preserve">La guerre franco-britannique se termine en Europe et les Français cèdent le Canada aux Anglais. </w:t>
            </w:r>
          </w:p>
          <w:p w14:paraId="250F707D" w14:textId="77777777" w:rsidR="00CE0756" w:rsidRPr="00B81B6C" w:rsidRDefault="00CE0756" w:rsidP="00B81B6C">
            <w:pPr>
              <w:numPr>
                <w:ilvl w:val="0"/>
                <w:numId w:val="43"/>
              </w:numPr>
              <w:spacing w:line="360" w:lineRule="auto"/>
              <w:rPr>
                <w:rFonts w:asciiTheme="minorHAnsi" w:hAnsiTheme="minorHAnsi"/>
              </w:rPr>
            </w:pPr>
            <w:r w:rsidRPr="00B81B6C">
              <w:rPr>
                <w:rFonts w:asciiTheme="minorHAnsi" w:hAnsiTheme="minorHAnsi"/>
              </w:rPr>
              <w:t xml:space="preserve">La Nouvelle-France et l’Acadie deviennent officiellement britanniques. </w:t>
            </w:r>
          </w:p>
          <w:p w14:paraId="5C5B3510" w14:textId="77777777" w:rsidR="00CE0756" w:rsidRPr="00B81B6C" w:rsidRDefault="00CE0756" w:rsidP="00B81B6C">
            <w:pPr>
              <w:numPr>
                <w:ilvl w:val="0"/>
                <w:numId w:val="43"/>
              </w:numPr>
              <w:spacing w:line="360" w:lineRule="auto"/>
              <w:rPr>
                <w:rFonts w:asciiTheme="minorHAnsi" w:hAnsiTheme="minorHAnsi"/>
              </w:rPr>
            </w:pPr>
            <w:r w:rsidRPr="00B81B6C">
              <w:rPr>
                <w:rFonts w:asciiTheme="minorHAnsi" w:hAnsiTheme="minorHAnsi"/>
              </w:rPr>
              <w:t xml:space="preserve">Le 10 février 1763, le traité de paix est approuvé officiellement à Paris. </w:t>
            </w:r>
          </w:p>
        </w:tc>
      </w:tr>
      <w:tr w:rsidR="00CE0756" w:rsidRPr="00B81B6C" w14:paraId="274A4147" w14:textId="77777777" w:rsidTr="000D3604">
        <w:trPr>
          <w:jc w:val="center"/>
        </w:trPr>
        <w:tc>
          <w:tcPr>
            <w:tcW w:w="399" w:type="dxa"/>
          </w:tcPr>
          <w:p w14:paraId="1AF4D3BE" w14:textId="77777777" w:rsidR="00CE0756" w:rsidRPr="00B81B6C" w:rsidRDefault="00CE0756" w:rsidP="004A6339">
            <w:pPr>
              <w:spacing w:line="360" w:lineRule="auto"/>
              <w:jc w:val="center"/>
              <w:rPr>
                <w:rFonts w:asciiTheme="minorHAnsi" w:hAnsiTheme="minorHAnsi"/>
              </w:rPr>
            </w:pPr>
            <w:r w:rsidRPr="00B81B6C">
              <w:rPr>
                <w:rFonts w:asciiTheme="minorHAnsi" w:hAnsiTheme="minorHAnsi"/>
              </w:rPr>
              <w:t>5.</w:t>
            </w:r>
          </w:p>
        </w:tc>
        <w:tc>
          <w:tcPr>
            <w:tcW w:w="1528" w:type="dxa"/>
          </w:tcPr>
          <w:p w14:paraId="3D6BEA0E" w14:textId="77777777" w:rsidR="00CE0756" w:rsidRPr="00B81B6C" w:rsidRDefault="00CE0756" w:rsidP="004A6339">
            <w:pPr>
              <w:spacing w:line="360" w:lineRule="auto"/>
              <w:jc w:val="center"/>
              <w:rPr>
                <w:rFonts w:asciiTheme="minorHAnsi" w:hAnsiTheme="minorHAnsi"/>
                <w:b/>
              </w:rPr>
            </w:pPr>
            <w:r w:rsidRPr="00B81B6C">
              <w:rPr>
                <w:rFonts w:asciiTheme="minorHAnsi" w:hAnsiTheme="minorHAnsi"/>
                <w:b/>
              </w:rPr>
              <w:t>1774</w:t>
            </w:r>
          </w:p>
        </w:tc>
        <w:tc>
          <w:tcPr>
            <w:tcW w:w="2604" w:type="dxa"/>
          </w:tcPr>
          <w:p w14:paraId="6FFEE03E" w14:textId="77777777" w:rsidR="00CE0756" w:rsidRPr="00B81B6C" w:rsidRDefault="00CE0756" w:rsidP="004A6339">
            <w:pPr>
              <w:pStyle w:val="Titre4"/>
              <w:spacing w:line="360" w:lineRule="auto"/>
              <w:rPr>
                <w:rFonts w:asciiTheme="minorHAnsi" w:hAnsiTheme="minorHAnsi"/>
              </w:rPr>
            </w:pPr>
            <w:r w:rsidRPr="00B81B6C">
              <w:rPr>
                <w:rFonts w:asciiTheme="minorHAnsi" w:hAnsiTheme="minorHAnsi"/>
              </w:rPr>
              <w:t>L’Acte de Québec</w:t>
            </w:r>
          </w:p>
          <w:p w14:paraId="1FED9D77" w14:textId="77777777" w:rsidR="00CE0756" w:rsidRPr="00B81B6C" w:rsidRDefault="00CE0756" w:rsidP="004A6339">
            <w:pPr>
              <w:spacing w:line="360" w:lineRule="auto"/>
              <w:jc w:val="center"/>
              <w:rPr>
                <w:rFonts w:asciiTheme="minorHAnsi" w:hAnsiTheme="minorHAnsi"/>
                <w:b/>
              </w:rPr>
            </w:pPr>
          </w:p>
        </w:tc>
        <w:tc>
          <w:tcPr>
            <w:tcW w:w="5954" w:type="dxa"/>
          </w:tcPr>
          <w:p w14:paraId="79BEAA48" w14:textId="77777777" w:rsidR="00CE0756" w:rsidRPr="00B81B6C" w:rsidRDefault="00CE0756" w:rsidP="00B81B6C">
            <w:pPr>
              <w:numPr>
                <w:ilvl w:val="0"/>
                <w:numId w:val="44"/>
              </w:numPr>
              <w:spacing w:line="360" w:lineRule="auto"/>
              <w:rPr>
                <w:rFonts w:asciiTheme="minorHAnsi" w:hAnsiTheme="minorHAnsi"/>
              </w:rPr>
            </w:pPr>
            <w:r w:rsidRPr="00B81B6C">
              <w:rPr>
                <w:rFonts w:asciiTheme="minorHAnsi" w:hAnsiTheme="minorHAnsi"/>
              </w:rPr>
              <w:t xml:space="preserve">L'Acte de Québec est adopté le 22 juin 1774. </w:t>
            </w:r>
          </w:p>
          <w:p w14:paraId="22977402" w14:textId="1F805503" w:rsidR="00CE0756" w:rsidRPr="00B81B6C" w:rsidRDefault="00CE0756" w:rsidP="00E70929">
            <w:pPr>
              <w:numPr>
                <w:ilvl w:val="0"/>
                <w:numId w:val="44"/>
              </w:numPr>
              <w:spacing w:line="360" w:lineRule="auto"/>
              <w:rPr>
                <w:rFonts w:asciiTheme="minorHAnsi" w:hAnsiTheme="minorHAnsi"/>
              </w:rPr>
            </w:pPr>
            <w:r w:rsidRPr="00B81B6C">
              <w:rPr>
                <w:rFonts w:asciiTheme="minorHAnsi" w:hAnsiTheme="minorHAnsi"/>
              </w:rPr>
              <w:t xml:space="preserve">La Grande-Bretagne élargit les frontières de la </w:t>
            </w:r>
            <w:r w:rsidRPr="00B81B6C">
              <w:rPr>
                <w:rFonts w:asciiTheme="minorHAnsi" w:hAnsiTheme="minorHAnsi"/>
                <w:bCs/>
              </w:rPr>
              <w:t xml:space="preserve">Province </w:t>
            </w:r>
            <w:r w:rsidR="00E70929">
              <w:rPr>
                <w:rFonts w:asciiTheme="minorHAnsi" w:hAnsiTheme="minorHAnsi"/>
                <w:bCs/>
              </w:rPr>
              <w:t>du Qué</w:t>
            </w:r>
            <w:r w:rsidRPr="00B81B6C">
              <w:rPr>
                <w:rFonts w:asciiTheme="minorHAnsi" w:hAnsiTheme="minorHAnsi"/>
                <w:bCs/>
              </w:rPr>
              <w:t>bec</w:t>
            </w:r>
            <w:r w:rsidRPr="00B81B6C">
              <w:rPr>
                <w:rFonts w:asciiTheme="minorHAnsi" w:hAnsiTheme="minorHAnsi"/>
              </w:rPr>
              <w:t xml:space="preserve"> du Labrador au Mississippi.</w:t>
            </w:r>
          </w:p>
        </w:tc>
      </w:tr>
      <w:tr w:rsidR="00CE0756" w:rsidRPr="00B81B6C" w14:paraId="09F20D42" w14:textId="77777777" w:rsidTr="000D3604">
        <w:trPr>
          <w:trHeight w:val="274"/>
          <w:jc w:val="center"/>
        </w:trPr>
        <w:tc>
          <w:tcPr>
            <w:tcW w:w="399" w:type="dxa"/>
          </w:tcPr>
          <w:p w14:paraId="66B6FE62" w14:textId="77777777" w:rsidR="00CE0756" w:rsidRPr="00B81B6C" w:rsidRDefault="00CE0756" w:rsidP="004A6339">
            <w:pPr>
              <w:spacing w:line="360" w:lineRule="auto"/>
              <w:jc w:val="center"/>
              <w:rPr>
                <w:rFonts w:asciiTheme="minorHAnsi" w:hAnsiTheme="minorHAnsi"/>
              </w:rPr>
            </w:pPr>
            <w:r w:rsidRPr="00B81B6C">
              <w:rPr>
                <w:rFonts w:asciiTheme="minorHAnsi" w:hAnsiTheme="minorHAnsi"/>
              </w:rPr>
              <w:t>6.</w:t>
            </w:r>
          </w:p>
        </w:tc>
        <w:tc>
          <w:tcPr>
            <w:tcW w:w="1528" w:type="dxa"/>
          </w:tcPr>
          <w:p w14:paraId="1549DB48" w14:textId="77777777" w:rsidR="00CE0756" w:rsidRPr="00B81B6C" w:rsidRDefault="00CE0756" w:rsidP="004A6339">
            <w:pPr>
              <w:spacing w:line="360" w:lineRule="auto"/>
              <w:jc w:val="center"/>
              <w:rPr>
                <w:rFonts w:asciiTheme="minorHAnsi" w:hAnsiTheme="minorHAnsi"/>
                <w:b/>
              </w:rPr>
            </w:pPr>
            <w:r w:rsidRPr="00B81B6C">
              <w:rPr>
                <w:rFonts w:asciiTheme="minorHAnsi" w:hAnsiTheme="minorHAnsi"/>
                <w:b/>
              </w:rPr>
              <w:t>1791</w:t>
            </w:r>
          </w:p>
        </w:tc>
        <w:tc>
          <w:tcPr>
            <w:tcW w:w="2604" w:type="dxa"/>
          </w:tcPr>
          <w:p w14:paraId="4D6E1F4A" w14:textId="77777777" w:rsidR="00CE0756" w:rsidRPr="00B81B6C" w:rsidRDefault="00CE0756" w:rsidP="004A6339">
            <w:pPr>
              <w:pStyle w:val="Titre4"/>
              <w:spacing w:line="360" w:lineRule="auto"/>
              <w:rPr>
                <w:rFonts w:asciiTheme="minorHAnsi" w:hAnsiTheme="minorHAnsi"/>
              </w:rPr>
            </w:pPr>
            <w:r w:rsidRPr="00B81B6C">
              <w:rPr>
                <w:rFonts w:asciiTheme="minorHAnsi" w:hAnsiTheme="minorHAnsi"/>
              </w:rPr>
              <w:t xml:space="preserve">L’Acte constitutionnel </w:t>
            </w:r>
          </w:p>
          <w:p w14:paraId="14B33453" w14:textId="77777777" w:rsidR="00CE0756" w:rsidRPr="00B81B6C" w:rsidRDefault="00CE0756" w:rsidP="004A6339">
            <w:pPr>
              <w:spacing w:line="360" w:lineRule="auto"/>
              <w:jc w:val="center"/>
              <w:rPr>
                <w:rFonts w:asciiTheme="minorHAnsi" w:hAnsiTheme="minorHAnsi"/>
                <w:b/>
              </w:rPr>
            </w:pPr>
          </w:p>
        </w:tc>
        <w:tc>
          <w:tcPr>
            <w:tcW w:w="5954" w:type="dxa"/>
          </w:tcPr>
          <w:p w14:paraId="39EB10D8" w14:textId="77777777" w:rsidR="00CE0756" w:rsidRPr="00B81B6C" w:rsidRDefault="00CE0756" w:rsidP="00B81B6C">
            <w:pPr>
              <w:numPr>
                <w:ilvl w:val="0"/>
                <w:numId w:val="45"/>
              </w:numPr>
              <w:spacing w:line="360" w:lineRule="auto"/>
              <w:rPr>
                <w:rFonts w:asciiTheme="minorHAnsi" w:hAnsiTheme="minorHAnsi"/>
              </w:rPr>
            </w:pPr>
            <w:r w:rsidRPr="00B81B6C">
              <w:rPr>
                <w:rFonts w:asciiTheme="minorHAnsi" w:hAnsiTheme="minorHAnsi"/>
              </w:rPr>
              <w:t>Adoption de L'</w:t>
            </w:r>
            <w:r w:rsidRPr="00B81B6C">
              <w:rPr>
                <w:rFonts w:asciiTheme="minorHAnsi" w:hAnsiTheme="minorHAnsi"/>
                <w:i/>
                <w:iCs/>
              </w:rPr>
              <w:t>Acte constitutionnel</w:t>
            </w:r>
            <w:r w:rsidRPr="00B81B6C">
              <w:rPr>
                <w:rFonts w:asciiTheme="minorHAnsi" w:hAnsiTheme="minorHAnsi"/>
              </w:rPr>
              <w:t xml:space="preserve"> qui divise le Québec en deux colonies (le Haut-Canada et le Bas-Canada). </w:t>
            </w:r>
          </w:p>
        </w:tc>
      </w:tr>
    </w:tbl>
    <w:p w14:paraId="058EDB3E" w14:textId="77777777" w:rsidR="000D3604" w:rsidRDefault="00CE0756" w:rsidP="00CE0756">
      <w:pPr>
        <w:jc w:val="center"/>
        <w:rPr>
          <w:rFonts w:asciiTheme="minorHAnsi" w:hAnsiTheme="minorHAnsi"/>
          <w:b/>
        </w:rPr>
      </w:pPr>
      <w:r w:rsidRPr="00B81B6C">
        <w:rPr>
          <w:rFonts w:asciiTheme="minorHAnsi" w:hAnsiTheme="minorHAnsi"/>
          <w:b/>
        </w:rPr>
        <w:br w:type="page"/>
      </w:r>
    </w:p>
    <w:p w14:paraId="6DBCC002" w14:textId="77777777" w:rsidR="000D3604" w:rsidRDefault="000D3604" w:rsidP="00CE0756">
      <w:pPr>
        <w:jc w:val="center"/>
        <w:rPr>
          <w:rFonts w:asciiTheme="minorHAnsi" w:hAnsiTheme="minorHAnsi"/>
          <w:b/>
        </w:rPr>
      </w:pPr>
    </w:p>
    <w:p w14:paraId="25F347D6" w14:textId="547D80A3" w:rsidR="00CE0756" w:rsidRPr="00B81B6C" w:rsidRDefault="00B81B6C" w:rsidP="00CE0756">
      <w:pPr>
        <w:jc w:val="center"/>
        <w:rPr>
          <w:rFonts w:asciiTheme="minorHAnsi" w:hAnsiTheme="minorHAnsi"/>
          <w:b/>
        </w:rPr>
      </w:pPr>
      <w:r w:rsidRPr="00B81B6C">
        <w:rPr>
          <w:rFonts w:asciiTheme="minorHAnsi" w:eastAsia="Arial Unicode MS" w:hAnsiTheme="minorHAnsi" w:cs="Arial Unicode MS"/>
          <w:b/>
          <w:bCs/>
          <w:color w:val="0070C0"/>
          <w:u w:color="000000"/>
          <w:bdr w:val="nil"/>
          <w:lang w:val="de-DE"/>
        </w:rPr>
        <w:t>FICHE</w:t>
      </w:r>
      <w:r w:rsidR="00CE0756" w:rsidRPr="00B81B6C">
        <w:rPr>
          <w:rFonts w:asciiTheme="minorHAnsi" w:eastAsia="Arial Unicode MS" w:hAnsiTheme="minorHAnsi" w:cs="Arial Unicode MS"/>
          <w:b/>
          <w:bCs/>
          <w:color w:val="0070C0"/>
          <w:u w:color="000000"/>
          <w:bdr w:val="nil"/>
          <w:lang w:val="de-DE"/>
        </w:rPr>
        <w:t xml:space="preserve"> 6</w:t>
      </w:r>
      <w:r w:rsidR="00CE0756" w:rsidRPr="00B81B6C">
        <w:rPr>
          <w:rFonts w:asciiTheme="minorHAnsi" w:hAnsiTheme="minorHAnsi"/>
          <w:b/>
        </w:rPr>
        <w:t> : L’Histoire se raconte…</w:t>
      </w:r>
    </w:p>
    <w:p w14:paraId="0117B2B0" w14:textId="77777777" w:rsidR="00CE0756" w:rsidRPr="00B81B6C" w:rsidRDefault="00CE0756" w:rsidP="00CE0756">
      <w:pPr>
        <w:pStyle w:val="Titre3"/>
        <w:rPr>
          <w:rFonts w:asciiTheme="minorHAnsi" w:hAnsiTheme="minorHAnsi"/>
        </w:rPr>
      </w:pPr>
      <w:r w:rsidRPr="00B81B6C">
        <w:rPr>
          <w:rFonts w:asciiTheme="minorHAnsi" w:hAnsiTheme="minorHAnsi"/>
        </w:rPr>
        <w:t>Fiche de l’enseignant(e)</w:t>
      </w:r>
    </w:p>
    <w:p w14:paraId="052ECA88" w14:textId="77777777" w:rsidR="00CE0756" w:rsidRPr="00B81B6C" w:rsidRDefault="00CE0756" w:rsidP="00CE0756">
      <w:pPr>
        <w:jc w:val="center"/>
        <w:rPr>
          <w:rFonts w:asciiTheme="minorHAnsi" w:hAnsiTheme="minorHAnsi"/>
          <w:b/>
        </w:rPr>
      </w:pPr>
    </w:p>
    <w:tbl>
      <w:tblPr>
        <w:tblW w:w="11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
        <w:gridCol w:w="1523"/>
        <w:gridCol w:w="3239"/>
        <w:gridCol w:w="5949"/>
      </w:tblGrid>
      <w:tr w:rsidR="00CE0756" w:rsidRPr="00B81B6C" w14:paraId="173237F8" w14:textId="77777777" w:rsidTr="004A6339">
        <w:trPr>
          <w:jc w:val="center"/>
        </w:trPr>
        <w:tc>
          <w:tcPr>
            <w:tcW w:w="309" w:type="dxa"/>
            <w:shd w:val="clear" w:color="auto" w:fill="DBE5F1"/>
          </w:tcPr>
          <w:p w14:paraId="6F1C668C" w14:textId="77777777" w:rsidR="00CE0756" w:rsidRPr="00B81B6C" w:rsidRDefault="00CE0756" w:rsidP="004A6339">
            <w:pPr>
              <w:jc w:val="center"/>
              <w:rPr>
                <w:rFonts w:asciiTheme="minorHAnsi" w:hAnsiTheme="minorHAnsi"/>
                <w:b/>
              </w:rPr>
            </w:pPr>
          </w:p>
        </w:tc>
        <w:tc>
          <w:tcPr>
            <w:tcW w:w="1534" w:type="dxa"/>
            <w:shd w:val="clear" w:color="auto" w:fill="DBE5F1"/>
          </w:tcPr>
          <w:p w14:paraId="2F96F577" w14:textId="77777777" w:rsidR="00CE0756" w:rsidRPr="00B81B6C" w:rsidRDefault="00CE0756" w:rsidP="004A6339">
            <w:pPr>
              <w:jc w:val="center"/>
              <w:rPr>
                <w:rFonts w:asciiTheme="minorHAnsi" w:hAnsiTheme="minorHAnsi"/>
                <w:b/>
              </w:rPr>
            </w:pPr>
            <w:r w:rsidRPr="00B81B6C">
              <w:rPr>
                <w:rFonts w:asciiTheme="minorHAnsi" w:hAnsiTheme="minorHAnsi"/>
                <w:b/>
              </w:rPr>
              <w:t>Date</w:t>
            </w:r>
          </w:p>
        </w:tc>
        <w:tc>
          <w:tcPr>
            <w:tcW w:w="3261" w:type="dxa"/>
            <w:shd w:val="clear" w:color="auto" w:fill="DBE5F1"/>
          </w:tcPr>
          <w:p w14:paraId="4D53A056" w14:textId="77777777" w:rsidR="00CE0756" w:rsidRPr="00B81B6C" w:rsidRDefault="00CE0756" w:rsidP="004A6339">
            <w:pPr>
              <w:jc w:val="center"/>
              <w:rPr>
                <w:rFonts w:asciiTheme="minorHAnsi" w:hAnsiTheme="minorHAnsi"/>
                <w:b/>
              </w:rPr>
            </w:pPr>
            <w:r w:rsidRPr="00B81B6C">
              <w:rPr>
                <w:rFonts w:asciiTheme="minorHAnsi" w:hAnsiTheme="minorHAnsi"/>
                <w:b/>
              </w:rPr>
              <w:t>Texte juridique</w:t>
            </w:r>
          </w:p>
        </w:tc>
        <w:tc>
          <w:tcPr>
            <w:tcW w:w="6006" w:type="dxa"/>
            <w:shd w:val="clear" w:color="auto" w:fill="DBE5F1"/>
          </w:tcPr>
          <w:p w14:paraId="1C3ACF5F" w14:textId="77777777" w:rsidR="00CE0756" w:rsidRPr="00B81B6C" w:rsidRDefault="00CE0756" w:rsidP="004A6339">
            <w:pPr>
              <w:jc w:val="center"/>
              <w:rPr>
                <w:rFonts w:asciiTheme="minorHAnsi" w:hAnsiTheme="minorHAnsi"/>
                <w:b/>
              </w:rPr>
            </w:pPr>
            <w:r w:rsidRPr="00B81B6C">
              <w:rPr>
                <w:rFonts w:asciiTheme="minorHAnsi" w:hAnsiTheme="minorHAnsi"/>
                <w:b/>
              </w:rPr>
              <w:t>Événements racontés…</w:t>
            </w:r>
          </w:p>
        </w:tc>
      </w:tr>
      <w:tr w:rsidR="00CE0756" w:rsidRPr="00B81B6C" w14:paraId="17957E68" w14:textId="77777777" w:rsidTr="004A6339">
        <w:trPr>
          <w:jc w:val="center"/>
        </w:trPr>
        <w:tc>
          <w:tcPr>
            <w:tcW w:w="309" w:type="dxa"/>
          </w:tcPr>
          <w:p w14:paraId="7C99F15E" w14:textId="77777777" w:rsidR="00CE0756" w:rsidRPr="00B81B6C" w:rsidRDefault="00CE0756" w:rsidP="004A6339">
            <w:pPr>
              <w:jc w:val="center"/>
              <w:rPr>
                <w:rFonts w:asciiTheme="minorHAnsi" w:hAnsiTheme="minorHAnsi"/>
              </w:rPr>
            </w:pPr>
            <w:r w:rsidRPr="00B81B6C">
              <w:rPr>
                <w:rFonts w:asciiTheme="minorHAnsi" w:hAnsiTheme="minorHAnsi"/>
              </w:rPr>
              <w:t>2.</w:t>
            </w:r>
          </w:p>
        </w:tc>
        <w:tc>
          <w:tcPr>
            <w:tcW w:w="1534" w:type="dxa"/>
          </w:tcPr>
          <w:p w14:paraId="38CD9FE8" w14:textId="77777777" w:rsidR="00CE0756" w:rsidRPr="00B81B6C" w:rsidRDefault="00CE0756" w:rsidP="004A6339">
            <w:pPr>
              <w:jc w:val="center"/>
              <w:rPr>
                <w:rFonts w:asciiTheme="minorHAnsi" w:hAnsiTheme="minorHAnsi"/>
              </w:rPr>
            </w:pPr>
            <w:r w:rsidRPr="00B81B6C">
              <w:rPr>
                <w:rFonts w:asciiTheme="minorHAnsi" w:hAnsiTheme="minorHAnsi"/>
              </w:rPr>
              <w:t>1713</w:t>
            </w:r>
          </w:p>
        </w:tc>
        <w:tc>
          <w:tcPr>
            <w:tcW w:w="3261" w:type="dxa"/>
          </w:tcPr>
          <w:p w14:paraId="437C4B64" w14:textId="77777777" w:rsidR="00CE0756" w:rsidRPr="00B81B6C" w:rsidRDefault="00CE0756" w:rsidP="004A6339">
            <w:pPr>
              <w:jc w:val="center"/>
              <w:rPr>
                <w:rFonts w:asciiTheme="minorHAnsi" w:hAnsiTheme="minorHAnsi"/>
              </w:rPr>
            </w:pPr>
            <w:r w:rsidRPr="00B81B6C">
              <w:rPr>
                <w:rFonts w:asciiTheme="minorHAnsi" w:hAnsiTheme="minorHAnsi"/>
              </w:rPr>
              <w:t>Traité d’Utrecht</w:t>
            </w:r>
          </w:p>
          <w:p w14:paraId="12651971" w14:textId="77777777" w:rsidR="00CE0756" w:rsidRPr="00B81B6C" w:rsidRDefault="00CE0756" w:rsidP="004A6339">
            <w:pPr>
              <w:pStyle w:val="Titre4"/>
              <w:rPr>
                <w:rFonts w:asciiTheme="minorHAnsi" w:hAnsiTheme="minorHAnsi"/>
              </w:rPr>
            </w:pPr>
            <w:r w:rsidRPr="00B81B6C">
              <w:rPr>
                <w:rFonts w:asciiTheme="minorHAnsi" w:hAnsiTheme="minorHAnsi"/>
              </w:rPr>
              <w:t>(Carte avec mauve, vert et jaune, p. 11)</w:t>
            </w:r>
          </w:p>
        </w:tc>
        <w:tc>
          <w:tcPr>
            <w:tcW w:w="6006" w:type="dxa"/>
          </w:tcPr>
          <w:p w14:paraId="4B8DBCEC" w14:textId="77777777" w:rsidR="00CE0756" w:rsidRPr="00B81B6C" w:rsidRDefault="00CE0756" w:rsidP="004A6339">
            <w:pPr>
              <w:pStyle w:val="NormalWeb"/>
              <w:spacing w:before="0" w:beforeAutospacing="0" w:after="0" w:afterAutospacing="0"/>
              <w:rPr>
                <w:rFonts w:asciiTheme="minorHAnsi" w:hAnsiTheme="minorHAnsi"/>
                <w:lang w:val="fr-CA" w:eastAsia="en-US"/>
              </w:rPr>
            </w:pPr>
            <w:r w:rsidRPr="00B81B6C">
              <w:rPr>
                <w:rFonts w:asciiTheme="minorHAnsi" w:hAnsiTheme="minorHAnsi"/>
                <w:lang w:val="fr-CA" w:eastAsia="en-US"/>
              </w:rPr>
              <w:t xml:space="preserve">C’est la fin de la guerre de succession d'Espagne. La France cède l'Acadie (Nouvelle-Écosse), la Terre-Neuve et la baie d'Hudson à l’Angleterre. </w:t>
            </w:r>
          </w:p>
        </w:tc>
      </w:tr>
      <w:tr w:rsidR="00CE0756" w:rsidRPr="00B81B6C" w14:paraId="471B86F2" w14:textId="77777777" w:rsidTr="004A6339">
        <w:trPr>
          <w:jc w:val="center"/>
        </w:trPr>
        <w:tc>
          <w:tcPr>
            <w:tcW w:w="309" w:type="dxa"/>
          </w:tcPr>
          <w:p w14:paraId="5D1F18FF" w14:textId="77777777" w:rsidR="00CE0756" w:rsidRPr="00B81B6C" w:rsidRDefault="00CE0756" w:rsidP="004A6339">
            <w:pPr>
              <w:jc w:val="center"/>
              <w:rPr>
                <w:rFonts w:asciiTheme="minorHAnsi" w:hAnsiTheme="minorHAnsi"/>
              </w:rPr>
            </w:pPr>
            <w:r w:rsidRPr="00B81B6C">
              <w:rPr>
                <w:rFonts w:asciiTheme="minorHAnsi" w:hAnsiTheme="minorHAnsi"/>
              </w:rPr>
              <w:t>3.</w:t>
            </w:r>
          </w:p>
        </w:tc>
        <w:tc>
          <w:tcPr>
            <w:tcW w:w="1534" w:type="dxa"/>
          </w:tcPr>
          <w:p w14:paraId="0D0ED7D7" w14:textId="77777777" w:rsidR="00CE0756" w:rsidRPr="00B81B6C" w:rsidRDefault="00CE0756" w:rsidP="004A6339">
            <w:pPr>
              <w:jc w:val="center"/>
              <w:rPr>
                <w:rFonts w:asciiTheme="minorHAnsi" w:hAnsiTheme="minorHAnsi"/>
              </w:rPr>
            </w:pPr>
            <w:r w:rsidRPr="00B81B6C">
              <w:rPr>
                <w:rFonts w:asciiTheme="minorHAnsi" w:hAnsiTheme="minorHAnsi"/>
              </w:rPr>
              <w:t>1754-1760</w:t>
            </w:r>
          </w:p>
        </w:tc>
        <w:tc>
          <w:tcPr>
            <w:tcW w:w="3261" w:type="dxa"/>
          </w:tcPr>
          <w:p w14:paraId="0D7B077C" w14:textId="77777777" w:rsidR="00CE0756" w:rsidRPr="00B81B6C" w:rsidRDefault="00CE0756" w:rsidP="004A6339">
            <w:pPr>
              <w:jc w:val="center"/>
              <w:rPr>
                <w:rFonts w:asciiTheme="minorHAnsi" w:hAnsiTheme="minorHAnsi"/>
              </w:rPr>
            </w:pPr>
            <w:r w:rsidRPr="00B81B6C">
              <w:rPr>
                <w:rFonts w:asciiTheme="minorHAnsi" w:hAnsiTheme="minorHAnsi"/>
              </w:rPr>
              <w:t>Guerre de la Conquête</w:t>
            </w:r>
          </w:p>
          <w:p w14:paraId="43DAD240" w14:textId="77777777" w:rsidR="00CE0756" w:rsidRPr="00B81B6C" w:rsidRDefault="00CE0756" w:rsidP="004A6339">
            <w:pPr>
              <w:jc w:val="center"/>
              <w:rPr>
                <w:rFonts w:asciiTheme="minorHAnsi" w:hAnsiTheme="minorHAnsi"/>
                <w:b/>
              </w:rPr>
            </w:pPr>
            <w:r w:rsidRPr="00B81B6C">
              <w:rPr>
                <w:rFonts w:asciiTheme="minorHAnsi" w:hAnsiTheme="minorHAnsi"/>
                <w:b/>
              </w:rPr>
              <w:t>(Carte rouge et bleue avec légende à droite, p. 12)</w:t>
            </w:r>
          </w:p>
        </w:tc>
        <w:tc>
          <w:tcPr>
            <w:tcW w:w="6006" w:type="dxa"/>
          </w:tcPr>
          <w:p w14:paraId="3CC0AF8D" w14:textId="77777777" w:rsidR="00CE0756" w:rsidRPr="00B81B6C" w:rsidRDefault="00CE0756" w:rsidP="004A6339">
            <w:pPr>
              <w:pStyle w:val="NormalWeb"/>
              <w:rPr>
                <w:rFonts w:asciiTheme="minorHAnsi" w:hAnsiTheme="minorHAnsi"/>
                <w:lang w:val="fr-CA"/>
              </w:rPr>
            </w:pPr>
            <w:r w:rsidRPr="00B81B6C">
              <w:rPr>
                <w:rFonts w:asciiTheme="minorHAnsi" w:hAnsiTheme="minorHAnsi"/>
                <w:lang w:val="fr-CA"/>
              </w:rPr>
              <w:t>La guerre de la Conquête est l’affrontement final entre la France et l’Angleterre pour le contrôle de l’Amérique du Nord. En 1759, le général Wolfe assiège Québec. Cette « bataille des Plaines d’Abraham » marque le début de la fin et la France abandonne le 8 septembre 1760. À la fin de la guerre, les 15 000</w:t>
            </w:r>
            <w:r w:rsidRPr="00B81B6C">
              <w:rPr>
                <w:rFonts w:asciiTheme="minorHAnsi" w:hAnsiTheme="minorHAnsi"/>
                <w:bCs/>
                <w:lang w:val="fr-CA"/>
              </w:rPr>
              <w:t xml:space="preserve"> habitants canadiens-français</w:t>
            </w:r>
            <w:r w:rsidRPr="00B81B6C">
              <w:rPr>
                <w:rFonts w:asciiTheme="minorHAnsi" w:hAnsiTheme="minorHAnsi"/>
                <w:lang w:val="fr-CA"/>
              </w:rPr>
              <w:t xml:space="preserve"> répartis en Nouvelle-France deviennent sujets de la couronne d'Angleterre. </w:t>
            </w:r>
          </w:p>
        </w:tc>
      </w:tr>
      <w:tr w:rsidR="00CE0756" w:rsidRPr="00B81B6C" w14:paraId="628D9922" w14:textId="77777777" w:rsidTr="004A6339">
        <w:trPr>
          <w:jc w:val="center"/>
        </w:trPr>
        <w:tc>
          <w:tcPr>
            <w:tcW w:w="309" w:type="dxa"/>
          </w:tcPr>
          <w:p w14:paraId="0614B9C6" w14:textId="77777777" w:rsidR="00CE0756" w:rsidRPr="00B81B6C" w:rsidRDefault="00CE0756" w:rsidP="004A6339">
            <w:pPr>
              <w:jc w:val="center"/>
              <w:rPr>
                <w:rFonts w:asciiTheme="minorHAnsi" w:hAnsiTheme="minorHAnsi"/>
              </w:rPr>
            </w:pPr>
            <w:r w:rsidRPr="00B81B6C">
              <w:rPr>
                <w:rFonts w:asciiTheme="minorHAnsi" w:hAnsiTheme="minorHAnsi"/>
              </w:rPr>
              <w:t xml:space="preserve">4. </w:t>
            </w:r>
          </w:p>
        </w:tc>
        <w:tc>
          <w:tcPr>
            <w:tcW w:w="1534" w:type="dxa"/>
          </w:tcPr>
          <w:p w14:paraId="64279BD2" w14:textId="77777777" w:rsidR="00CE0756" w:rsidRPr="00B81B6C" w:rsidRDefault="00CE0756" w:rsidP="004A6339">
            <w:pPr>
              <w:jc w:val="center"/>
              <w:rPr>
                <w:rFonts w:asciiTheme="minorHAnsi" w:hAnsiTheme="minorHAnsi"/>
              </w:rPr>
            </w:pPr>
            <w:r w:rsidRPr="00B81B6C">
              <w:rPr>
                <w:rFonts w:asciiTheme="minorHAnsi" w:hAnsiTheme="minorHAnsi"/>
              </w:rPr>
              <w:t>1763</w:t>
            </w:r>
          </w:p>
        </w:tc>
        <w:tc>
          <w:tcPr>
            <w:tcW w:w="3261" w:type="dxa"/>
          </w:tcPr>
          <w:p w14:paraId="5E91BEA6" w14:textId="77777777" w:rsidR="00CE0756" w:rsidRPr="00B81B6C" w:rsidRDefault="00CE0756" w:rsidP="004A6339">
            <w:pPr>
              <w:jc w:val="center"/>
              <w:rPr>
                <w:rFonts w:asciiTheme="minorHAnsi" w:hAnsiTheme="minorHAnsi"/>
              </w:rPr>
            </w:pPr>
            <w:r w:rsidRPr="00B81B6C">
              <w:rPr>
                <w:rFonts w:asciiTheme="minorHAnsi" w:hAnsiTheme="minorHAnsi"/>
              </w:rPr>
              <w:t>Traité de Paris</w:t>
            </w:r>
          </w:p>
          <w:p w14:paraId="184BCDB5" w14:textId="77777777" w:rsidR="00CE0756" w:rsidRPr="00B81B6C" w:rsidRDefault="00CE0756" w:rsidP="004A6339">
            <w:pPr>
              <w:jc w:val="center"/>
              <w:rPr>
                <w:rFonts w:asciiTheme="minorHAnsi" w:hAnsiTheme="minorHAnsi"/>
                <w:b/>
              </w:rPr>
            </w:pPr>
            <w:r w:rsidRPr="00B81B6C">
              <w:rPr>
                <w:rFonts w:asciiTheme="minorHAnsi" w:hAnsiTheme="minorHAnsi"/>
                <w:b/>
              </w:rPr>
              <w:t>(Carte jaune et rouge, p. 13)</w:t>
            </w:r>
          </w:p>
        </w:tc>
        <w:tc>
          <w:tcPr>
            <w:tcW w:w="6006" w:type="dxa"/>
          </w:tcPr>
          <w:p w14:paraId="2F1F65B5" w14:textId="77777777" w:rsidR="00CE0756" w:rsidRPr="00B81B6C" w:rsidRDefault="00CE0756" w:rsidP="004A6339">
            <w:pPr>
              <w:rPr>
                <w:rFonts w:asciiTheme="minorHAnsi" w:hAnsiTheme="minorHAnsi"/>
              </w:rPr>
            </w:pPr>
            <w:r w:rsidRPr="00B81B6C">
              <w:rPr>
                <w:rFonts w:asciiTheme="minorHAnsi" w:hAnsiTheme="minorHAnsi"/>
              </w:rPr>
              <w:t xml:space="preserve">La guerre franco-britannique se termine en Europe. Les Français cèdent le Canada aux Anglais. La Nouvelle-France et l’Acadie deviennent officiellement britanniques. Le 10 février 1763, le traité de paix est approuvé officiellement à Paris et adopté par le Parlement britannique. </w:t>
            </w:r>
          </w:p>
        </w:tc>
      </w:tr>
      <w:tr w:rsidR="00CE0756" w:rsidRPr="00B81B6C" w14:paraId="21594D2E" w14:textId="77777777" w:rsidTr="004A6339">
        <w:trPr>
          <w:jc w:val="center"/>
        </w:trPr>
        <w:tc>
          <w:tcPr>
            <w:tcW w:w="309" w:type="dxa"/>
          </w:tcPr>
          <w:p w14:paraId="6D389905" w14:textId="77777777" w:rsidR="00CE0756" w:rsidRPr="00B81B6C" w:rsidRDefault="00CE0756" w:rsidP="004A6339">
            <w:pPr>
              <w:jc w:val="center"/>
              <w:rPr>
                <w:rFonts w:asciiTheme="minorHAnsi" w:hAnsiTheme="minorHAnsi"/>
              </w:rPr>
            </w:pPr>
            <w:r w:rsidRPr="00B81B6C">
              <w:rPr>
                <w:rFonts w:asciiTheme="minorHAnsi" w:hAnsiTheme="minorHAnsi"/>
              </w:rPr>
              <w:t>5.</w:t>
            </w:r>
          </w:p>
        </w:tc>
        <w:tc>
          <w:tcPr>
            <w:tcW w:w="1534" w:type="dxa"/>
          </w:tcPr>
          <w:p w14:paraId="2F5355B2" w14:textId="77777777" w:rsidR="00CE0756" w:rsidRPr="00B81B6C" w:rsidRDefault="00CE0756" w:rsidP="004A6339">
            <w:pPr>
              <w:jc w:val="center"/>
              <w:rPr>
                <w:rFonts w:asciiTheme="minorHAnsi" w:hAnsiTheme="minorHAnsi"/>
              </w:rPr>
            </w:pPr>
            <w:r w:rsidRPr="00B81B6C">
              <w:rPr>
                <w:rFonts w:asciiTheme="minorHAnsi" w:hAnsiTheme="minorHAnsi"/>
              </w:rPr>
              <w:t>1774</w:t>
            </w:r>
          </w:p>
        </w:tc>
        <w:tc>
          <w:tcPr>
            <w:tcW w:w="3261" w:type="dxa"/>
          </w:tcPr>
          <w:p w14:paraId="2B0B5153" w14:textId="77777777" w:rsidR="00CE0756" w:rsidRPr="00B81B6C" w:rsidRDefault="00CE0756" w:rsidP="004A6339">
            <w:pPr>
              <w:jc w:val="center"/>
              <w:rPr>
                <w:rFonts w:asciiTheme="minorHAnsi" w:hAnsiTheme="minorHAnsi"/>
              </w:rPr>
            </w:pPr>
            <w:r w:rsidRPr="00B81B6C">
              <w:rPr>
                <w:rFonts w:asciiTheme="minorHAnsi" w:hAnsiTheme="minorHAnsi"/>
              </w:rPr>
              <w:t>L’Acte de Québec</w:t>
            </w:r>
          </w:p>
          <w:p w14:paraId="6C3BB7D0" w14:textId="77777777" w:rsidR="00CE0756" w:rsidRPr="00B81B6C" w:rsidRDefault="00CE0756" w:rsidP="004A6339">
            <w:pPr>
              <w:jc w:val="center"/>
              <w:rPr>
                <w:rFonts w:asciiTheme="minorHAnsi" w:hAnsiTheme="minorHAnsi"/>
                <w:b/>
              </w:rPr>
            </w:pPr>
            <w:r w:rsidRPr="00B81B6C">
              <w:rPr>
                <w:rFonts w:asciiTheme="minorHAnsi" w:hAnsiTheme="minorHAnsi"/>
                <w:b/>
              </w:rPr>
              <w:t>(Carte couleurs vives, p. 14)</w:t>
            </w:r>
          </w:p>
        </w:tc>
        <w:tc>
          <w:tcPr>
            <w:tcW w:w="6006" w:type="dxa"/>
          </w:tcPr>
          <w:p w14:paraId="4A079E86" w14:textId="23116178" w:rsidR="00CE0756" w:rsidRPr="00B81B6C" w:rsidRDefault="00CE0756" w:rsidP="00E70929">
            <w:pPr>
              <w:rPr>
                <w:rFonts w:asciiTheme="minorHAnsi" w:hAnsiTheme="minorHAnsi"/>
              </w:rPr>
            </w:pPr>
            <w:r w:rsidRPr="00B81B6C">
              <w:rPr>
                <w:rFonts w:asciiTheme="minorHAnsi" w:hAnsiTheme="minorHAnsi"/>
              </w:rPr>
              <w:t xml:space="preserve">Face à l'indiscipline de ses colonies américaines, la Grande-Bretagne doit s'appuyer sur ses colonies canadiennes. L'Acte de Québec est adopté le 22 juin 1774. La Grande-Bretagne élargit les frontières de la </w:t>
            </w:r>
            <w:r w:rsidRPr="00B81B6C">
              <w:rPr>
                <w:rFonts w:asciiTheme="minorHAnsi" w:hAnsiTheme="minorHAnsi"/>
                <w:bCs/>
              </w:rPr>
              <w:t xml:space="preserve">Province </w:t>
            </w:r>
            <w:r w:rsidR="00E70929">
              <w:rPr>
                <w:rFonts w:asciiTheme="minorHAnsi" w:hAnsiTheme="minorHAnsi"/>
                <w:bCs/>
              </w:rPr>
              <w:t>du Qué</w:t>
            </w:r>
            <w:r w:rsidRPr="00B81B6C">
              <w:rPr>
                <w:rFonts w:asciiTheme="minorHAnsi" w:hAnsiTheme="minorHAnsi"/>
                <w:bCs/>
              </w:rPr>
              <w:t>bec</w:t>
            </w:r>
            <w:r w:rsidRPr="00B81B6C">
              <w:rPr>
                <w:rFonts w:asciiTheme="minorHAnsi" w:hAnsiTheme="minorHAnsi"/>
              </w:rPr>
              <w:t xml:space="preserve"> du Labrador au Mississippi, supprime le serment du Test et rétablit le statut de la langue française. De plus, il reconnaît le maintien du régime seigneurial ainsi que les droits de l'Église catholique, en particulier son droit à prélever la dîme. </w:t>
            </w:r>
          </w:p>
        </w:tc>
      </w:tr>
      <w:tr w:rsidR="00CE0756" w:rsidRPr="00B81B6C" w14:paraId="4CAC1A4D" w14:textId="77777777" w:rsidTr="004A6339">
        <w:trPr>
          <w:trHeight w:val="2741"/>
          <w:jc w:val="center"/>
        </w:trPr>
        <w:tc>
          <w:tcPr>
            <w:tcW w:w="309" w:type="dxa"/>
          </w:tcPr>
          <w:p w14:paraId="79F290A9" w14:textId="77777777" w:rsidR="00CE0756" w:rsidRPr="00B81B6C" w:rsidRDefault="00CE0756" w:rsidP="004A6339">
            <w:pPr>
              <w:jc w:val="center"/>
              <w:rPr>
                <w:rFonts w:asciiTheme="minorHAnsi" w:hAnsiTheme="minorHAnsi"/>
              </w:rPr>
            </w:pPr>
            <w:r w:rsidRPr="00B81B6C">
              <w:rPr>
                <w:rFonts w:asciiTheme="minorHAnsi" w:hAnsiTheme="minorHAnsi"/>
              </w:rPr>
              <w:t>6.</w:t>
            </w:r>
          </w:p>
        </w:tc>
        <w:tc>
          <w:tcPr>
            <w:tcW w:w="1534" w:type="dxa"/>
          </w:tcPr>
          <w:p w14:paraId="69A49103" w14:textId="77777777" w:rsidR="00CE0756" w:rsidRPr="00B81B6C" w:rsidRDefault="00CE0756" w:rsidP="004A6339">
            <w:pPr>
              <w:jc w:val="center"/>
              <w:rPr>
                <w:rFonts w:asciiTheme="minorHAnsi" w:hAnsiTheme="minorHAnsi"/>
              </w:rPr>
            </w:pPr>
            <w:r w:rsidRPr="00B81B6C">
              <w:rPr>
                <w:rFonts w:asciiTheme="minorHAnsi" w:hAnsiTheme="minorHAnsi"/>
              </w:rPr>
              <w:t>1791</w:t>
            </w:r>
          </w:p>
        </w:tc>
        <w:tc>
          <w:tcPr>
            <w:tcW w:w="3261" w:type="dxa"/>
          </w:tcPr>
          <w:p w14:paraId="695C1666" w14:textId="77777777" w:rsidR="00CE0756" w:rsidRPr="00B81B6C" w:rsidRDefault="00CE0756" w:rsidP="004A6339">
            <w:pPr>
              <w:jc w:val="center"/>
              <w:rPr>
                <w:rFonts w:asciiTheme="minorHAnsi" w:hAnsiTheme="minorHAnsi"/>
              </w:rPr>
            </w:pPr>
            <w:r w:rsidRPr="00B81B6C">
              <w:rPr>
                <w:rFonts w:asciiTheme="minorHAnsi" w:hAnsiTheme="minorHAnsi"/>
              </w:rPr>
              <w:t xml:space="preserve">L’Acte constitutionnel </w:t>
            </w:r>
          </w:p>
          <w:p w14:paraId="0CD43FFE" w14:textId="77777777" w:rsidR="00CE0756" w:rsidRPr="00B81B6C" w:rsidRDefault="00CE0756" w:rsidP="004A6339">
            <w:pPr>
              <w:jc w:val="center"/>
              <w:rPr>
                <w:rFonts w:asciiTheme="minorHAnsi" w:hAnsiTheme="minorHAnsi"/>
                <w:b/>
              </w:rPr>
            </w:pPr>
            <w:r w:rsidRPr="00B81B6C">
              <w:rPr>
                <w:rFonts w:asciiTheme="minorHAnsi" w:hAnsiTheme="minorHAnsi"/>
                <w:b/>
              </w:rPr>
              <w:t>(Carte tons pastels, p. 15)</w:t>
            </w:r>
          </w:p>
        </w:tc>
        <w:tc>
          <w:tcPr>
            <w:tcW w:w="6006" w:type="dxa"/>
          </w:tcPr>
          <w:p w14:paraId="45A7AD31" w14:textId="77777777" w:rsidR="00CE0756" w:rsidRPr="00B81B6C" w:rsidRDefault="00CE0756" w:rsidP="004A6339">
            <w:pPr>
              <w:rPr>
                <w:rFonts w:asciiTheme="minorHAnsi" w:hAnsiTheme="minorHAnsi"/>
              </w:rPr>
            </w:pPr>
            <w:r w:rsidRPr="00B81B6C">
              <w:rPr>
                <w:rFonts w:asciiTheme="minorHAnsi" w:hAnsiTheme="minorHAnsi"/>
              </w:rPr>
              <w:t>L'</w:t>
            </w:r>
            <w:r w:rsidRPr="00B81B6C">
              <w:rPr>
                <w:rFonts w:asciiTheme="minorHAnsi" w:hAnsiTheme="minorHAnsi"/>
                <w:i/>
                <w:iCs/>
              </w:rPr>
              <w:t>Acte constitutionnel</w:t>
            </w:r>
            <w:r w:rsidRPr="00B81B6C">
              <w:rPr>
                <w:rFonts w:asciiTheme="minorHAnsi" w:hAnsiTheme="minorHAnsi"/>
              </w:rPr>
              <w:t xml:space="preserve"> a été adopté pour répondre aux demandes des Loyalistes et pour donner aux habitants du Québec les mêmes droits qu'aux sujets britanniques en Amérique du Nord. L’Acte constitutionnel divise le Québec en deux colonies (le Haut-Canada et le Bas-Canada). La Constitution de 1791 ne fait pas allusion à la langue, à l'exception des articles 24 et 29 qui indiquent que le serment d'un électeur ou d'un membre de l'Assemblée ou du Conseil législatif peut être prêté en langue anglaise ou française.</w:t>
            </w:r>
          </w:p>
        </w:tc>
      </w:tr>
    </w:tbl>
    <w:p w14:paraId="0179CC3A" w14:textId="29994B25" w:rsidR="00CE0756" w:rsidRPr="00B81B6C" w:rsidRDefault="00B81B6C" w:rsidP="00CE0756">
      <w:pPr>
        <w:jc w:val="center"/>
        <w:rPr>
          <w:rFonts w:asciiTheme="minorHAnsi" w:hAnsiTheme="minorHAnsi"/>
          <w:b/>
        </w:rPr>
      </w:pPr>
      <w:r w:rsidRPr="00B81B6C">
        <w:rPr>
          <w:rFonts w:asciiTheme="minorHAnsi" w:eastAsia="Arial Unicode MS" w:hAnsiTheme="minorHAnsi" w:cs="Arial Unicode MS"/>
          <w:b/>
          <w:bCs/>
          <w:color w:val="0070C0"/>
          <w:u w:color="000000"/>
          <w:bdr w:val="nil"/>
          <w:lang w:val="de-DE"/>
        </w:rPr>
        <w:t>FICHE</w:t>
      </w:r>
      <w:r w:rsidR="00CE0756" w:rsidRPr="00B81B6C">
        <w:rPr>
          <w:rFonts w:asciiTheme="minorHAnsi" w:eastAsia="Arial Unicode MS" w:hAnsiTheme="minorHAnsi" w:cs="Arial Unicode MS"/>
          <w:b/>
          <w:bCs/>
          <w:color w:val="0070C0"/>
          <w:u w:color="000000"/>
          <w:bdr w:val="nil"/>
          <w:lang w:val="de-DE"/>
        </w:rPr>
        <w:t xml:space="preserve"> 7</w:t>
      </w:r>
      <w:r w:rsidR="00CE0756" w:rsidRPr="00B81B6C">
        <w:rPr>
          <w:rFonts w:asciiTheme="minorHAnsi" w:hAnsiTheme="minorHAnsi"/>
          <w:b/>
        </w:rPr>
        <w:t> : Diagramme de Venn</w:t>
      </w:r>
    </w:p>
    <w:p w14:paraId="389C6ECA" w14:textId="5A6C903E" w:rsidR="00CE0756" w:rsidRPr="00B81B6C" w:rsidRDefault="00CE0756" w:rsidP="00CE0756">
      <w:pPr>
        <w:jc w:val="center"/>
        <w:rPr>
          <w:rFonts w:asciiTheme="minorHAnsi" w:hAnsiTheme="minorHAnsi"/>
          <w:b/>
        </w:rPr>
      </w:pPr>
      <w:r w:rsidRPr="00B81B6C">
        <w:rPr>
          <w:rFonts w:asciiTheme="minorHAnsi" w:hAnsiTheme="minorHAnsi"/>
          <w:noProof/>
        </w:rPr>
        <w:drawing>
          <wp:anchor distT="0" distB="0" distL="114300" distR="114300" simplePos="0" relativeHeight="251661312" behindDoc="1" locked="0" layoutInCell="1" allowOverlap="1" wp14:anchorId="179B5DDC" wp14:editId="1708FB2B">
            <wp:simplePos x="0" y="0"/>
            <wp:positionH relativeFrom="column">
              <wp:align>center</wp:align>
            </wp:positionH>
            <wp:positionV relativeFrom="paragraph">
              <wp:posOffset>139065</wp:posOffset>
            </wp:positionV>
            <wp:extent cx="7215505" cy="5647055"/>
            <wp:effectExtent l="0" t="0" r="0" b="0"/>
            <wp:wrapNone/>
            <wp:docPr id="14" name="Diagramme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p>
    <w:p w14:paraId="64530B2E" w14:textId="77777777" w:rsidR="00CE0756" w:rsidRPr="00B81B6C" w:rsidRDefault="00CE0756" w:rsidP="00CE0756">
      <w:pPr>
        <w:rPr>
          <w:rFonts w:asciiTheme="minorHAnsi" w:hAnsiTheme="minorHAnsi"/>
          <w:bCs/>
        </w:rPr>
      </w:pPr>
      <w:r w:rsidRPr="00B81B6C">
        <w:rPr>
          <w:rFonts w:asciiTheme="minorHAnsi" w:hAnsiTheme="minorHAnsi"/>
          <w:b/>
          <w:color w:val="244061"/>
        </w:rPr>
        <w:t>Partie 1 :</w:t>
      </w:r>
      <w:r w:rsidRPr="00B81B6C">
        <w:rPr>
          <w:rFonts w:asciiTheme="minorHAnsi" w:hAnsiTheme="minorHAnsi"/>
          <w:b/>
        </w:rPr>
        <w:t xml:space="preserve"> </w:t>
      </w:r>
      <w:r w:rsidRPr="00B81B6C">
        <w:rPr>
          <w:rFonts w:asciiTheme="minorHAnsi" w:hAnsiTheme="minorHAnsi"/>
        </w:rPr>
        <w:t>Examine</w:t>
      </w:r>
      <w:r w:rsidRPr="00B81B6C">
        <w:rPr>
          <w:rFonts w:asciiTheme="minorHAnsi" w:hAnsiTheme="minorHAnsi"/>
          <w:b/>
        </w:rPr>
        <w:t xml:space="preserve"> </w:t>
      </w:r>
      <w:r w:rsidRPr="00B81B6C">
        <w:rPr>
          <w:rFonts w:asciiTheme="minorHAnsi" w:hAnsiTheme="minorHAnsi"/>
        </w:rPr>
        <w:t>l</w:t>
      </w:r>
      <w:r w:rsidRPr="00B81B6C">
        <w:rPr>
          <w:rFonts w:asciiTheme="minorHAnsi" w:hAnsiTheme="minorHAnsi"/>
          <w:bCs/>
        </w:rPr>
        <w:t xml:space="preserve">es archives. Trouve des </w:t>
      </w:r>
      <w:r w:rsidRPr="00B81B6C">
        <w:rPr>
          <w:rFonts w:asciiTheme="minorHAnsi" w:hAnsiTheme="minorHAnsi"/>
          <w:b/>
          <w:bCs/>
        </w:rPr>
        <w:t>indices</w:t>
      </w:r>
      <w:r w:rsidRPr="00B81B6C">
        <w:rPr>
          <w:rFonts w:asciiTheme="minorHAnsi" w:hAnsiTheme="minorHAnsi"/>
          <w:bCs/>
        </w:rPr>
        <w:t xml:space="preserve"> de la présence française et du mode de vie des francophones dans le Haut-Canada. Note-les dans le diagramme de Venn. </w:t>
      </w:r>
    </w:p>
    <w:p w14:paraId="60E0DA2C" w14:textId="77777777" w:rsidR="00CE0756" w:rsidRPr="00B81B6C" w:rsidRDefault="00CE0756" w:rsidP="00CE0756">
      <w:pPr>
        <w:rPr>
          <w:rFonts w:asciiTheme="minorHAnsi" w:hAnsiTheme="minorHAnsi"/>
          <w:bCs/>
        </w:rPr>
      </w:pPr>
    </w:p>
    <w:p w14:paraId="2D1EAA7E" w14:textId="77777777" w:rsidR="00CE0756" w:rsidRPr="00B81B6C" w:rsidRDefault="00CE0756" w:rsidP="00CE0756">
      <w:pPr>
        <w:rPr>
          <w:rFonts w:asciiTheme="minorHAnsi" w:hAnsiTheme="minorHAnsi"/>
          <w:b/>
        </w:rPr>
      </w:pPr>
      <w:r w:rsidRPr="00B81B6C">
        <w:rPr>
          <w:rFonts w:asciiTheme="minorHAnsi" w:hAnsiTheme="minorHAnsi"/>
          <w:b/>
          <w:bCs/>
          <w:color w:val="244061"/>
        </w:rPr>
        <w:t>Partie 2 :</w:t>
      </w:r>
      <w:r w:rsidRPr="00B81B6C">
        <w:rPr>
          <w:rFonts w:asciiTheme="minorHAnsi" w:hAnsiTheme="minorHAnsi"/>
          <w:bCs/>
        </w:rPr>
        <w:t xml:space="preserve"> Examine la </w:t>
      </w:r>
      <w:r w:rsidRPr="00B81B6C">
        <w:rPr>
          <w:rFonts w:asciiTheme="minorHAnsi" w:hAnsiTheme="minorHAnsi"/>
          <w:bCs/>
          <w:i/>
        </w:rPr>
        <w:t xml:space="preserve">Charte canadienne des droits et libertés </w:t>
      </w:r>
      <w:r w:rsidRPr="00B81B6C">
        <w:rPr>
          <w:rFonts w:asciiTheme="minorHAnsi" w:hAnsiTheme="minorHAnsi"/>
          <w:bCs/>
        </w:rPr>
        <w:t>et l’ensemble des documents actuels. Note les indices des droits linguistiques des francophones du Canada d’aujourd’hui dans le diagramme de Venn.</w:t>
      </w:r>
    </w:p>
    <w:p w14:paraId="28F75A1D" w14:textId="77777777" w:rsidR="000D3604" w:rsidRDefault="00CE0756" w:rsidP="00CE0756">
      <w:pPr>
        <w:jc w:val="center"/>
        <w:rPr>
          <w:rFonts w:asciiTheme="minorHAnsi" w:hAnsiTheme="minorHAnsi"/>
          <w:b/>
        </w:rPr>
      </w:pPr>
      <w:r w:rsidRPr="00B81B6C">
        <w:rPr>
          <w:rFonts w:asciiTheme="minorHAnsi" w:hAnsiTheme="minorHAnsi"/>
          <w:b/>
        </w:rPr>
        <w:br w:type="page"/>
      </w:r>
    </w:p>
    <w:p w14:paraId="6ABEB06F" w14:textId="77777777" w:rsidR="000D3604" w:rsidRDefault="000D3604" w:rsidP="00CE0756">
      <w:pPr>
        <w:jc w:val="center"/>
        <w:rPr>
          <w:rFonts w:asciiTheme="minorHAnsi" w:hAnsiTheme="minorHAnsi"/>
          <w:b/>
        </w:rPr>
      </w:pPr>
    </w:p>
    <w:p w14:paraId="0C7F7BD1" w14:textId="3448DFCE" w:rsidR="00CE0756" w:rsidRPr="00B81B6C" w:rsidRDefault="00B81B6C" w:rsidP="00CE0756">
      <w:pPr>
        <w:jc w:val="center"/>
        <w:rPr>
          <w:rFonts w:asciiTheme="minorHAnsi" w:hAnsiTheme="minorHAnsi"/>
          <w:b/>
        </w:rPr>
      </w:pPr>
      <w:r w:rsidRPr="00B81B6C">
        <w:rPr>
          <w:rFonts w:asciiTheme="minorHAnsi" w:eastAsia="Arial Unicode MS" w:hAnsiTheme="minorHAnsi" w:cs="Arial Unicode MS"/>
          <w:b/>
          <w:bCs/>
          <w:color w:val="0070C0"/>
          <w:u w:color="000000"/>
          <w:bdr w:val="nil"/>
          <w:lang w:val="de-DE"/>
        </w:rPr>
        <w:t>FICHE</w:t>
      </w:r>
      <w:r w:rsidR="00CE0756" w:rsidRPr="00B81B6C">
        <w:rPr>
          <w:rFonts w:asciiTheme="minorHAnsi" w:eastAsia="Arial Unicode MS" w:hAnsiTheme="minorHAnsi" w:cs="Arial Unicode MS"/>
          <w:b/>
          <w:bCs/>
          <w:color w:val="0070C0"/>
          <w:u w:color="000000"/>
          <w:bdr w:val="nil"/>
          <w:lang w:val="de-DE"/>
        </w:rPr>
        <w:t xml:space="preserve"> 8</w:t>
      </w:r>
      <w:r w:rsidR="00CE0756" w:rsidRPr="00B81B6C">
        <w:rPr>
          <w:rFonts w:asciiTheme="minorHAnsi" w:hAnsiTheme="minorHAnsi"/>
          <w:b/>
        </w:rPr>
        <w:t> : Corrigé – Diagramme de Venn</w:t>
      </w:r>
    </w:p>
    <w:p w14:paraId="11BDC4D0" w14:textId="77777777" w:rsidR="00CE0756" w:rsidRPr="00B81B6C" w:rsidRDefault="00CE0756" w:rsidP="00CE0756">
      <w:pPr>
        <w:jc w:val="center"/>
        <w:rPr>
          <w:rFonts w:asciiTheme="minorHAnsi" w:hAnsiTheme="minorHAnsi"/>
          <w:b/>
        </w:rPr>
      </w:pPr>
    </w:p>
    <w:p w14:paraId="440CD2CD" w14:textId="77777777" w:rsidR="00CE0756" w:rsidRPr="00B81B6C" w:rsidRDefault="00CE0756" w:rsidP="00CE0756">
      <w:pPr>
        <w:pStyle w:val="Titre5"/>
        <w:rPr>
          <w:rFonts w:asciiTheme="minorHAnsi" w:hAnsiTheme="minorHAnsi"/>
          <w:sz w:val="24"/>
          <w:szCs w:val="24"/>
          <w:lang w:val="fr-CA"/>
        </w:rPr>
      </w:pPr>
      <w:r w:rsidRPr="00B81B6C">
        <w:rPr>
          <w:rFonts w:asciiTheme="minorHAnsi" w:hAnsiTheme="minorHAnsi"/>
          <w:sz w:val="24"/>
          <w:szCs w:val="24"/>
          <w:lang w:val="fr-CA"/>
        </w:rPr>
        <w:t>Archives</w:t>
      </w:r>
    </w:p>
    <w:p w14:paraId="3AFFD605" w14:textId="77777777" w:rsidR="00CE0756" w:rsidRPr="00B81B6C" w:rsidRDefault="00CE0756" w:rsidP="00B81B6C">
      <w:pPr>
        <w:numPr>
          <w:ilvl w:val="0"/>
          <w:numId w:val="38"/>
        </w:numPr>
        <w:rPr>
          <w:rFonts w:asciiTheme="minorHAnsi" w:hAnsiTheme="minorHAnsi"/>
        </w:rPr>
      </w:pPr>
      <w:r w:rsidRPr="00B81B6C">
        <w:rPr>
          <w:rFonts w:asciiTheme="minorHAnsi" w:hAnsiTheme="minorHAnsi"/>
        </w:rPr>
        <w:t>Les personnes peuvent prêter serment en langue anglaise et française.</w:t>
      </w:r>
    </w:p>
    <w:p w14:paraId="03C2459A" w14:textId="77777777" w:rsidR="00CE0756" w:rsidRPr="00B81B6C" w:rsidRDefault="00CE0756" w:rsidP="00B81B6C">
      <w:pPr>
        <w:numPr>
          <w:ilvl w:val="0"/>
          <w:numId w:val="38"/>
        </w:numPr>
        <w:rPr>
          <w:rFonts w:asciiTheme="minorHAnsi" w:hAnsiTheme="minorHAnsi"/>
        </w:rPr>
      </w:pPr>
      <w:r w:rsidRPr="00B81B6C">
        <w:rPr>
          <w:rFonts w:asciiTheme="minorHAnsi" w:hAnsiTheme="minorHAnsi"/>
        </w:rPr>
        <w:t>Plusieurs endroits majoritairement francophones.</w:t>
      </w:r>
    </w:p>
    <w:p w14:paraId="4EF4D8DF" w14:textId="77777777" w:rsidR="00CE0756" w:rsidRPr="00B81B6C" w:rsidRDefault="00CE0756" w:rsidP="00B81B6C">
      <w:pPr>
        <w:numPr>
          <w:ilvl w:val="0"/>
          <w:numId w:val="38"/>
        </w:numPr>
        <w:rPr>
          <w:rFonts w:asciiTheme="minorHAnsi" w:hAnsiTheme="minorHAnsi"/>
        </w:rPr>
      </w:pPr>
      <w:r w:rsidRPr="00B81B6C">
        <w:rPr>
          <w:rFonts w:asciiTheme="minorHAnsi" w:hAnsiTheme="minorHAnsi"/>
        </w:rPr>
        <w:t>L’emploi du français devant les tribunaux est pratique courante même si ce n’est pas dans la loi écrite.</w:t>
      </w:r>
    </w:p>
    <w:p w14:paraId="2230B822" w14:textId="77777777" w:rsidR="00CE0756" w:rsidRPr="00B81B6C" w:rsidRDefault="00CE0756" w:rsidP="00B81B6C">
      <w:pPr>
        <w:numPr>
          <w:ilvl w:val="0"/>
          <w:numId w:val="38"/>
        </w:numPr>
        <w:rPr>
          <w:rFonts w:asciiTheme="minorHAnsi" w:hAnsiTheme="minorHAnsi"/>
        </w:rPr>
      </w:pPr>
      <w:r w:rsidRPr="00B81B6C">
        <w:rPr>
          <w:rFonts w:asciiTheme="minorHAnsi" w:hAnsiTheme="minorHAnsi"/>
        </w:rPr>
        <w:t>Population francophone demande un système judiciaire et des églises en français.</w:t>
      </w:r>
    </w:p>
    <w:p w14:paraId="4214B104" w14:textId="77777777" w:rsidR="00CE0756" w:rsidRPr="00B81B6C" w:rsidRDefault="00CE0756" w:rsidP="00B81B6C">
      <w:pPr>
        <w:numPr>
          <w:ilvl w:val="0"/>
          <w:numId w:val="38"/>
        </w:numPr>
        <w:rPr>
          <w:rFonts w:asciiTheme="minorHAnsi" w:hAnsiTheme="minorHAnsi"/>
        </w:rPr>
      </w:pPr>
      <w:r w:rsidRPr="00B81B6C">
        <w:rPr>
          <w:rFonts w:asciiTheme="minorHAnsi" w:hAnsiTheme="minorHAnsi"/>
        </w:rPr>
        <w:t>Difficulté de communication, car certaines personnes ne parlent pas français.</w:t>
      </w:r>
    </w:p>
    <w:p w14:paraId="2ED7B6ED" w14:textId="77777777" w:rsidR="00CE0756" w:rsidRPr="00B81B6C" w:rsidRDefault="00CE0756" w:rsidP="00B81B6C">
      <w:pPr>
        <w:numPr>
          <w:ilvl w:val="0"/>
          <w:numId w:val="38"/>
        </w:numPr>
        <w:rPr>
          <w:rFonts w:asciiTheme="minorHAnsi" w:hAnsiTheme="minorHAnsi"/>
        </w:rPr>
      </w:pPr>
      <w:r w:rsidRPr="00B81B6C">
        <w:rPr>
          <w:rFonts w:asciiTheme="minorHAnsi" w:hAnsiTheme="minorHAnsi"/>
        </w:rPr>
        <w:t xml:space="preserve">Fonctionnaires qui ne peuvent desservir la population francophone. </w:t>
      </w:r>
    </w:p>
    <w:p w14:paraId="24917F16" w14:textId="77777777" w:rsidR="00CE0756" w:rsidRPr="00B81B6C" w:rsidRDefault="00CE0756" w:rsidP="00B81B6C">
      <w:pPr>
        <w:numPr>
          <w:ilvl w:val="0"/>
          <w:numId w:val="38"/>
        </w:numPr>
        <w:rPr>
          <w:rFonts w:asciiTheme="minorHAnsi" w:hAnsiTheme="minorHAnsi"/>
        </w:rPr>
      </w:pPr>
      <w:r w:rsidRPr="00B81B6C">
        <w:rPr>
          <w:rFonts w:asciiTheme="minorHAnsi" w:hAnsiTheme="minorHAnsi"/>
        </w:rPr>
        <w:t xml:space="preserve">Population francophone qui augmente de plus en plus. </w:t>
      </w:r>
    </w:p>
    <w:p w14:paraId="7CC5326D" w14:textId="77777777" w:rsidR="00CE0756" w:rsidRPr="00B81B6C" w:rsidRDefault="00CE0756" w:rsidP="00CE0756">
      <w:pPr>
        <w:rPr>
          <w:rFonts w:asciiTheme="minorHAnsi" w:hAnsiTheme="minorHAnsi"/>
          <w:b/>
        </w:rPr>
      </w:pPr>
    </w:p>
    <w:p w14:paraId="342C6BB8" w14:textId="77777777" w:rsidR="00CE0756" w:rsidRPr="00B81B6C" w:rsidRDefault="00CE0756" w:rsidP="00CE0756">
      <w:pPr>
        <w:rPr>
          <w:rFonts w:asciiTheme="minorHAnsi" w:hAnsiTheme="minorHAnsi"/>
          <w:b/>
        </w:rPr>
      </w:pPr>
    </w:p>
    <w:p w14:paraId="272D4FE1" w14:textId="77777777" w:rsidR="00CE0756" w:rsidRPr="00B81B6C" w:rsidRDefault="00CE0756" w:rsidP="00CE0756">
      <w:pPr>
        <w:pStyle w:val="Titre6"/>
        <w:rPr>
          <w:rFonts w:asciiTheme="minorHAnsi" w:hAnsiTheme="minorHAnsi"/>
          <w:sz w:val="24"/>
          <w:szCs w:val="24"/>
        </w:rPr>
      </w:pPr>
      <w:r w:rsidRPr="00B81B6C">
        <w:rPr>
          <w:rFonts w:asciiTheme="minorHAnsi" w:hAnsiTheme="minorHAnsi"/>
          <w:sz w:val="24"/>
          <w:szCs w:val="24"/>
        </w:rPr>
        <w:t xml:space="preserve">Documents actuels </w:t>
      </w:r>
    </w:p>
    <w:p w14:paraId="105E4302" w14:textId="77777777" w:rsidR="00CE0756" w:rsidRPr="00B81B6C" w:rsidRDefault="00CE0756" w:rsidP="00B81B6C">
      <w:pPr>
        <w:numPr>
          <w:ilvl w:val="0"/>
          <w:numId w:val="38"/>
        </w:numPr>
        <w:rPr>
          <w:rFonts w:asciiTheme="minorHAnsi" w:hAnsiTheme="minorHAnsi"/>
        </w:rPr>
      </w:pPr>
      <w:r w:rsidRPr="00B81B6C">
        <w:rPr>
          <w:rFonts w:asciiTheme="minorHAnsi" w:hAnsiTheme="minorHAnsi"/>
        </w:rPr>
        <w:t>Les personnes se battent pour la survie de la langue française.</w:t>
      </w:r>
    </w:p>
    <w:p w14:paraId="0B3D5628" w14:textId="77777777" w:rsidR="00CE0756" w:rsidRPr="00B81B6C" w:rsidRDefault="00CE0756" w:rsidP="00B81B6C">
      <w:pPr>
        <w:numPr>
          <w:ilvl w:val="0"/>
          <w:numId w:val="38"/>
        </w:numPr>
        <w:rPr>
          <w:rFonts w:asciiTheme="minorHAnsi" w:hAnsiTheme="minorHAnsi"/>
        </w:rPr>
      </w:pPr>
      <w:r w:rsidRPr="00B81B6C">
        <w:rPr>
          <w:rFonts w:asciiTheme="minorHAnsi" w:hAnsiTheme="minorHAnsi"/>
        </w:rPr>
        <w:t xml:space="preserve">Les francophones de l’Ontario se sentent minoritaires et isolés. </w:t>
      </w:r>
    </w:p>
    <w:p w14:paraId="4B1EF95F" w14:textId="77777777" w:rsidR="00CE0756" w:rsidRPr="00B81B6C" w:rsidRDefault="00CE0756" w:rsidP="00B81B6C">
      <w:pPr>
        <w:numPr>
          <w:ilvl w:val="0"/>
          <w:numId w:val="38"/>
        </w:numPr>
        <w:rPr>
          <w:rFonts w:asciiTheme="minorHAnsi" w:hAnsiTheme="minorHAnsi"/>
        </w:rPr>
      </w:pPr>
      <w:r w:rsidRPr="00B81B6C">
        <w:rPr>
          <w:rFonts w:asciiTheme="minorHAnsi" w:hAnsiTheme="minorHAnsi"/>
        </w:rPr>
        <w:t xml:space="preserve">Pénurie de services en français, particulièrement dans le domaine de la justice. </w:t>
      </w:r>
    </w:p>
    <w:p w14:paraId="7E519E3B" w14:textId="77777777" w:rsidR="00CE0756" w:rsidRPr="00B81B6C" w:rsidRDefault="00CE0756" w:rsidP="00CE0756">
      <w:pPr>
        <w:rPr>
          <w:rFonts w:asciiTheme="minorHAnsi" w:hAnsiTheme="minorHAnsi"/>
          <w:b/>
        </w:rPr>
      </w:pPr>
    </w:p>
    <w:p w14:paraId="1C302CC8" w14:textId="77777777" w:rsidR="00CE0756" w:rsidRPr="00B81B6C" w:rsidRDefault="00CE0756" w:rsidP="00CE0756">
      <w:pPr>
        <w:rPr>
          <w:rFonts w:asciiTheme="minorHAnsi" w:hAnsiTheme="minorHAnsi"/>
          <w:b/>
        </w:rPr>
      </w:pPr>
    </w:p>
    <w:p w14:paraId="7F32A522" w14:textId="77777777" w:rsidR="00CE0756" w:rsidRPr="00B81B6C" w:rsidRDefault="00CE0756" w:rsidP="00CE0756">
      <w:pPr>
        <w:pStyle w:val="Corpsdetexte2"/>
        <w:rPr>
          <w:rFonts w:asciiTheme="minorHAnsi" w:hAnsiTheme="minorHAnsi"/>
        </w:rPr>
      </w:pPr>
      <w:r w:rsidRPr="00B81B6C">
        <w:rPr>
          <w:rFonts w:asciiTheme="minorHAnsi" w:hAnsiTheme="minorHAnsi"/>
        </w:rPr>
        <w:t xml:space="preserve">Indices similaires entre les deux époques (centre du diagramme) </w:t>
      </w:r>
    </w:p>
    <w:p w14:paraId="54F5F732" w14:textId="77777777" w:rsidR="00CE0756" w:rsidRPr="00B81B6C" w:rsidRDefault="00CE0756" w:rsidP="00B81B6C">
      <w:pPr>
        <w:numPr>
          <w:ilvl w:val="0"/>
          <w:numId w:val="39"/>
        </w:numPr>
        <w:rPr>
          <w:rFonts w:asciiTheme="minorHAnsi" w:hAnsiTheme="minorHAnsi"/>
          <w:b/>
        </w:rPr>
      </w:pPr>
      <w:r w:rsidRPr="00B81B6C">
        <w:rPr>
          <w:rFonts w:asciiTheme="minorHAnsi" w:hAnsiTheme="minorHAnsi"/>
        </w:rPr>
        <w:t>Population francophone fait des pressions pour une justice et des services en français.</w:t>
      </w:r>
    </w:p>
    <w:p w14:paraId="7B191E17" w14:textId="77777777" w:rsidR="00CE0756" w:rsidRPr="00B81B6C" w:rsidRDefault="00CE0756" w:rsidP="00B81B6C">
      <w:pPr>
        <w:numPr>
          <w:ilvl w:val="0"/>
          <w:numId w:val="39"/>
        </w:numPr>
        <w:rPr>
          <w:rFonts w:asciiTheme="minorHAnsi" w:hAnsiTheme="minorHAnsi"/>
          <w:b/>
        </w:rPr>
      </w:pPr>
      <w:r w:rsidRPr="00B81B6C">
        <w:rPr>
          <w:rFonts w:asciiTheme="minorHAnsi" w:hAnsiTheme="minorHAnsi"/>
        </w:rPr>
        <w:t xml:space="preserve">La langue française a le statut de langue officielle devant les tribunaux de l’Ontario. </w:t>
      </w:r>
    </w:p>
    <w:p w14:paraId="0DA44BE6" w14:textId="763A2B20" w:rsidR="00CE0756" w:rsidRPr="00B81B6C" w:rsidRDefault="00CE0756" w:rsidP="00CE0756">
      <w:pPr>
        <w:jc w:val="center"/>
        <w:rPr>
          <w:rFonts w:asciiTheme="minorHAnsi" w:hAnsiTheme="minorHAnsi"/>
          <w:b/>
        </w:rPr>
      </w:pPr>
      <w:r w:rsidRPr="00B81B6C">
        <w:rPr>
          <w:rFonts w:asciiTheme="minorHAnsi" w:hAnsiTheme="minorHAnsi"/>
          <w:b/>
        </w:rPr>
        <w:br w:type="page"/>
      </w:r>
      <w:r w:rsidR="00B81B6C" w:rsidRPr="00B81B6C">
        <w:rPr>
          <w:rFonts w:asciiTheme="minorHAnsi" w:eastAsia="Arial Unicode MS" w:hAnsiTheme="minorHAnsi" w:cs="Arial Unicode MS"/>
          <w:b/>
          <w:bCs/>
          <w:color w:val="0070C0"/>
          <w:u w:color="000000"/>
          <w:bdr w:val="nil"/>
          <w:lang w:val="de-DE"/>
        </w:rPr>
        <w:t>FICHE</w:t>
      </w:r>
      <w:r w:rsidRPr="00B81B6C">
        <w:rPr>
          <w:rFonts w:asciiTheme="minorHAnsi" w:eastAsia="Arial Unicode MS" w:hAnsiTheme="minorHAnsi" w:cs="Arial Unicode MS"/>
          <w:b/>
          <w:bCs/>
          <w:color w:val="0070C0"/>
          <w:u w:color="000000"/>
          <w:bdr w:val="nil"/>
          <w:lang w:val="de-DE"/>
        </w:rPr>
        <w:t xml:space="preserve"> 9</w:t>
      </w:r>
      <w:r w:rsidRPr="00B81B6C">
        <w:rPr>
          <w:rFonts w:asciiTheme="minorHAnsi" w:hAnsiTheme="minorHAnsi"/>
          <w:b/>
        </w:rPr>
        <w:t> : Archives</w:t>
      </w:r>
    </w:p>
    <w:p w14:paraId="73006DA0" w14:textId="77777777" w:rsidR="00CE0756" w:rsidRPr="00B81B6C" w:rsidRDefault="00CE0756" w:rsidP="00CE0756">
      <w:pPr>
        <w:rPr>
          <w:rFonts w:asciiTheme="minorHAnsi" w:hAnsiTheme="minorHAnsi"/>
          <w:b/>
        </w:rPr>
      </w:pPr>
    </w:p>
    <w:p w14:paraId="727A805E" w14:textId="77777777" w:rsidR="00CE0756" w:rsidRPr="00B81B6C" w:rsidRDefault="00CE0756" w:rsidP="00CE0756">
      <w:pPr>
        <w:jc w:val="center"/>
        <w:rPr>
          <w:rFonts w:asciiTheme="minorHAnsi" w:hAnsiTheme="minorHAnsi"/>
          <w:b/>
        </w:rPr>
      </w:pPr>
      <w:r w:rsidRPr="00B81B6C">
        <w:rPr>
          <w:rFonts w:asciiTheme="minorHAnsi" w:hAnsiTheme="minorHAnsi"/>
          <w:b/>
        </w:rPr>
        <w:t>Extraits de l’Acte constitutionnel de 1791</w:t>
      </w:r>
    </w:p>
    <w:p w14:paraId="609B900E" w14:textId="77777777" w:rsidR="00CE0756" w:rsidRPr="00B81B6C" w:rsidRDefault="00CE0756" w:rsidP="00CE0756">
      <w:pPr>
        <w:jc w:val="center"/>
        <w:rPr>
          <w:rFonts w:asciiTheme="minorHAnsi" w:hAnsiTheme="minorHAnsi"/>
          <w:b/>
        </w:rPr>
      </w:pPr>
    </w:p>
    <w:p w14:paraId="4AF2574E" w14:textId="1977C468" w:rsidR="00CE0756" w:rsidRPr="00B81B6C" w:rsidRDefault="00CE0756" w:rsidP="00CE0756">
      <w:pPr>
        <w:jc w:val="center"/>
        <w:rPr>
          <w:rFonts w:asciiTheme="minorHAnsi" w:hAnsiTheme="minorHAnsi"/>
          <w:b/>
        </w:rPr>
        <w:sectPr w:rsidR="00CE0756" w:rsidRPr="00B81B6C" w:rsidSect="004A6339">
          <w:pgSz w:w="12240" w:h="15840"/>
          <w:pgMar w:top="1440" w:right="1797" w:bottom="1440" w:left="1797" w:header="708" w:footer="708" w:gutter="0"/>
          <w:cols w:space="708"/>
          <w:docGrid w:linePitch="360"/>
        </w:sectPr>
      </w:pPr>
      <w:r w:rsidRPr="00B81B6C">
        <w:rPr>
          <w:rFonts w:asciiTheme="minorHAnsi" w:hAnsiTheme="minorHAnsi"/>
          <w:b/>
          <w:noProof/>
        </w:rPr>
        <mc:AlternateContent>
          <mc:Choice Requires="wps">
            <w:drawing>
              <wp:anchor distT="0" distB="0" distL="114300" distR="114300" simplePos="0" relativeHeight="251664384" behindDoc="1" locked="0" layoutInCell="1" allowOverlap="1" wp14:anchorId="3E6C85A2" wp14:editId="7B3ACA82">
                <wp:simplePos x="0" y="0"/>
                <wp:positionH relativeFrom="column">
                  <wp:align>center</wp:align>
                </wp:positionH>
                <wp:positionV relativeFrom="paragraph">
                  <wp:posOffset>59690</wp:posOffset>
                </wp:positionV>
                <wp:extent cx="7388225" cy="6909435"/>
                <wp:effectExtent l="12700" t="17145" r="19050" b="17145"/>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8225" cy="6909435"/>
                        </a:xfrm>
                        <a:prstGeom prst="rect">
                          <a:avLst/>
                        </a:prstGeom>
                        <a:solidFill>
                          <a:srgbClr val="FFFFFF"/>
                        </a:solidFill>
                        <a:ln w="25400" cmpd="thinThick">
                          <a:solidFill>
                            <a:srgbClr val="000000"/>
                          </a:solidFill>
                          <a:miter lim="800000"/>
                          <a:headEnd/>
                          <a:tailEnd/>
                        </a:ln>
                      </wps:spPr>
                      <wps:txbx>
                        <w:txbxContent>
                          <w:p w14:paraId="6B6A9CC0" w14:textId="77777777" w:rsidR="00E70929" w:rsidRPr="00E45ABC" w:rsidRDefault="00E70929" w:rsidP="00CE0756">
                            <w:pPr>
                              <w:pStyle w:val="NormalWeb"/>
                              <w:jc w:val="center"/>
                              <w:rPr>
                                <w:lang w:val="fr-CA"/>
                              </w:rPr>
                            </w:pPr>
                            <w:r w:rsidRPr="00E45ABC">
                              <w:rPr>
                                <w:b/>
                                <w:bCs/>
                                <w:color w:val="000080"/>
                                <w:lang w:val="fr-CA"/>
                              </w:rPr>
                              <w:t xml:space="preserve">ARTICLE XXIV  </w:t>
                            </w:r>
                          </w:p>
                          <w:p w14:paraId="740C5E3E" w14:textId="77777777" w:rsidR="00E70929" w:rsidRPr="00E45ABC" w:rsidRDefault="00E70929" w:rsidP="00CE0756">
                            <w:pPr>
                              <w:pStyle w:val="NormalWeb"/>
                              <w:rPr>
                                <w:lang w:val="fr-CA"/>
                              </w:rPr>
                            </w:pPr>
                            <w:r w:rsidRPr="00E45ABC">
                              <w:rPr>
                                <w:lang w:val="fr-CA"/>
                              </w:rPr>
                              <w:t xml:space="preserve">Ceux qui voteront, prendront le suivant </w:t>
                            </w:r>
                          </w:p>
                          <w:p w14:paraId="19887154" w14:textId="77777777" w:rsidR="00E70929" w:rsidRPr="00E45ABC" w:rsidRDefault="00E70929" w:rsidP="00CE0756">
                            <w:pPr>
                              <w:pStyle w:val="NormalWeb"/>
                              <w:rPr>
                                <w:lang w:val="fr-CA"/>
                              </w:rPr>
                            </w:pPr>
                            <w:r w:rsidRPr="00E45ABC">
                              <w:rPr>
                                <w:lang w:val="fr-CA"/>
                              </w:rPr>
                              <w:t xml:space="preserve">Pourvu aussi, et il est de plus statué par la dite autorité, que chacun ayant droit de voter, avant d'être admis à donner sa voix à aucune telle élection, prêtera, s'il en est requis par aucun des candidats, ou par l'officier qui fait le retour, le serment suivant, qui sera </w:t>
                            </w:r>
                            <w:r w:rsidR="004A6339" w:rsidRPr="00E45ABC">
                              <w:rPr>
                                <w:lang w:val="fr-CA"/>
                              </w:rPr>
                              <w:t>administre</w:t>
                            </w:r>
                            <w:r w:rsidRPr="00E45ABC">
                              <w:rPr>
                                <w:lang w:val="fr-CA"/>
                              </w:rPr>
                              <w:t xml:space="preserve"> en langue Angloise ou Française, suivant que le cas le requiérera. Serment </w:t>
                            </w:r>
                          </w:p>
                          <w:p w14:paraId="22706049" w14:textId="77777777" w:rsidR="00E70929" w:rsidRPr="00E45ABC" w:rsidRDefault="00E70929" w:rsidP="00CE0756">
                            <w:pPr>
                              <w:pStyle w:val="NormalWeb"/>
                              <w:rPr>
                                <w:lang w:val="fr-CA"/>
                              </w:rPr>
                            </w:pPr>
                            <w:r w:rsidRPr="00E45ABC">
                              <w:rPr>
                                <w:lang w:val="fr-CA"/>
                              </w:rPr>
                              <w:t xml:space="preserve">Je, _____, déclare et atteste, en la présence du Dieu tout-puissant, qu'au meilleur de ma connoissance et croiance, j'ai l'age accompli de vingt-un ans, et que je n'ai déjà vote à cette élection. </w:t>
                            </w:r>
                          </w:p>
                          <w:p w14:paraId="4C2A8FE9" w14:textId="77777777" w:rsidR="00E70929" w:rsidRPr="00E45ABC" w:rsidRDefault="00E70929" w:rsidP="00CE0756">
                            <w:pPr>
                              <w:pStyle w:val="NormalWeb"/>
                              <w:rPr>
                                <w:lang w:val="fr-CA"/>
                              </w:rPr>
                            </w:pPr>
                            <w:r w:rsidRPr="00E45ABC">
                              <w:rPr>
                                <w:lang w:val="fr-CA"/>
                              </w:rPr>
                              <w:t>Et qu'aussi chaque telle personne si elle en est requise comme il est dit ci-devant, prêtera serment avant d'être admise à voter, qu'elle possède au meilleur de sa connoissance et de sa créance telles terres et bien-fonds, ou tels maison et emplacement, ou que de bonne-foi elle à fait sa résidence comme ci-dessus, et payé telle rente pour sa demeure, qui l'autorise, conformément aux conditions de cet Acte, à donner sa voix à telle élection pour le Comté ou district, ou Cercle, ou pour la Ville ou Jurisdiction pour lequel elle l'offrira.</w:t>
                            </w:r>
                          </w:p>
                          <w:p w14:paraId="17DFAAC0" w14:textId="77777777" w:rsidR="00E70929" w:rsidRPr="00E45ABC" w:rsidRDefault="00E70929" w:rsidP="00CE0756">
                            <w:pPr>
                              <w:jc w:val="center"/>
                            </w:pPr>
                            <w:r w:rsidRPr="00E45ABC">
                              <w:t>***</w:t>
                            </w:r>
                          </w:p>
                          <w:p w14:paraId="7AA637B3" w14:textId="77777777" w:rsidR="00E70929" w:rsidRPr="00E45ABC" w:rsidRDefault="00E70929" w:rsidP="00CE0756">
                            <w:pPr>
                              <w:pStyle w:val="NormalWeb"/>
                              <w:jc w:val="center"/>
                              <w:rPr>
                                <w:lang w:val="fr-CA"/>
                              </w:rPr>
                            </w:pPr>
                            <w:r w:rsidRPr="00E45ABC">
                              <w:rPr>
                                <w:b/>
                                <w:bCs/>
                                <w:color w:val="000080"/>
                                <w:lang w:val="fr-CA"/>
                              </w:rPr>
                              <w:t>ARTICLE XXIX </w:t>
                            </w:r>
                            <w:r w:rsidRPr="00E45ABC">
                              <w:rPr>
                                <w:lang w:val="fr-CA"/>
                              </w:rPr>
                              <w:t xml:space="preserve"> </w:t>
                            </w:r>
                          </w:p>
                          <w:p w14:paraId="55B3D7D2" w14:textId="77777777" w:rsidR="00E70929" w:rsidRPr="00E45ABC" w:rsidRDefault="00E70929" w:rsidP="00CE0756">
                            <w:pPr>
                              <w:pStyle w:val="NormalWeb"/>
                              <w:rPr>
                                <w:lang w:val="fr-CA"/>
                              </w:rPr>
                            </w:pPr>
                            <w:r w:rsidRPr="00E45ABC">
                              <w:rPr>
                                <w:lang w:val="fr-CA"/>
                              </w:rPr>
                              <w:t xml:space="preserve">Aucun Membre ne siégera ou votera jusqu'à ce qu'il ait pris le suivant </w:t>
                            </w:r>
                          </w:p>
                          <w:p w14:paraId="6F6B6EA0" w14:textId="77777777" w:rsidR="00E70929" w:rsidRPr="00E45ABC" w:rsidRDefault="00E70929" w:rsidP="00CE0756">
                            <w:pPr>
                              <w:pStyle w:val="NormalWeb"/>
                              <w:rPr>
                                <w:lang w:val="fr-CA"/>
                              </w:rPr>
                            </w:pPr>
                            <w:r w:rsidRPr="00E45ABC">
                              <w:rPr>
                                <w:lang w:val="fr-CA"/>
                              </w:rPr>
                              <w:t xml:space="preserve">Pourvu toujours, et il est statué par </w:t>
                            </w:r>
                            <w:smartTag w:uri="urn:schemas-microsoft-com:office:smarttags" w:element="PersonName">
                              <w:smartTagPr>
                                <w:attr w:name="ProductID" w:val="la dite Autorité"/>
                              </w:smartTagPr>
                              <w:r w:rsidRPr="00E45ABC">
                                <w:rPr>
                                  <w:lang w:val="fr-CA"/>
                                </w:rPr>
                                <w:t>la dite Autorité</w:t>
                              </w:r>
                            </w:smartTag>
                            <w:r w:rsidRPr="00E45ABC">
                              <w:rPr>
                                <w:lang w:val="fr-CA"/>
                              </w:rPr>
                              <w:t xml:space="preserve">, Qu'il ne sera permis à aucun Membre, soit du Conseil Législatif ou de l'Assemblée, dans l'une ou l'autre des dites Provinces, d'y siéger ou d'y voter, jusqu'à ce qu'il ait prête et souscrit le Serment suivant, soit devant le Gouverneur ou le Lieutenant-Gouverneur de telle Province, ou la Personne qui y aura l'administration du Gouvernement, ou devant quelque personne ou personnes autorisées par le dit Gouverneur ou le Lieutenant-Gouverneur, ou autre personne comme ci-dessus, d'administrer tel serment, et qu'il sera administre en langue Anglaise ou Française, comme le cas le requiérera. Serment </w:t>
                            </w:r>
                          </w:p>
                          <w:p w14:paraId="077FDA14" w14:textId="77777777" w:rsidR="00E70929" w:rsidRDefault="00E70929" w:rsidP="00CE0756">
                            <w:pPr>
                              <w:pStyle w:val="NormalWeb"/>
                            </w:pPr>
                            <w:r w:rsidRPr="00E45ABC">
                              <w:rPr>
                                <w:lang w:val="fr-CA"/>
                              </w:rPr>
                              <w:t xml:space="preserve">Je, ____, promets sincèrement et Jure, que je serai fidèle et porterai vraie Fidélité à Sa Majesté le Roi George comme légal Souverain du Royaume de </w:t>
                            </w:r>
                            <w:smartTag w:uri="urn:schemas-microsoft-com:office:smarttags" w:element="PersonName">
                              <w:smartTagPr>
                                <w:attr w:name="ProductID" w:val="la Grande Bretagne"/>
                              </w:smartTagPr>
                              <w:r w:rsidRPr="00E45ABC">
                                <w:rPr>
                                  <w:lang w:val="fr-CA"/>
                                </w:rPr>
                                <w:t>la Grande Bretagne</w:t>
                              </w:r>
                            </w:smartTag>
                            <w:r w:rsidRPr="00E45ABC">
                              <w:rPr>
                                <w:lang w:val="fr-CA"/>
                              </w:rPr>
                              <w:t xml:space="preserve"> et de ces Provinces dépendantes et appartenantes au dit Royaume; et que je le défendrai de tout mon pouvoir contre toutes Conspirations, et Attentats Perfides quelconques qui seront faits contre sa Personne, sa Couronne et sa Dignité; et que je ferai tous mes efforts pour découvrir et faire connoitre à sa Majesté, ses Héritiers ou Successeurs, toutes Trahisons, Conspirations et Attentats Perfides que je saurai être trames contre lui, ou aucun d'eux : Et je Jure tout ceci sans aucun équivoque, subterfuge mentale ou restriction secrète, et renonçant à tous Pardons et Dispensations d'aucune Personne ou pouvoir quelconque à ce contraire. </w:t>
                            </w:r>
                            <w:r w:rsidRPr="00E45ABC">
                              <w:t xml:space="preserve">Ainsi DIEU me soit en Aide. </w:t>
                            </w:r>
                          </w:p>
                          <w:p w14:paraId="4EDDDEBF" w14:textId="77777777" w:rsidR="00E70929" w:rsidRPr="003D7EA9" w:rsidRDefault="00E70929" w:rsidP="00CE0756">
                            <w:pPr>
                              <w:pStyle w:val="NormalWeb"/>
                              <w:jc w:val="right"/>
                              <w:rPr>
                                <w:lang w:val="fr-CA"/>
                              </w:rPr>
                            </w:pPr>
                          </w:p>
                          <w:p w14:paraId="30B7290B" w14:textId="77777777" w:rsidR="00E70929" w:rsidRPr="00E45ABC" w:rsidRDefault="00E70929" w:rsidP="00CE0756">
                            <w:pPr>
                              <w:pStyle w:val="NormalWeb"/>
                              <w:spacing w:before="0" w:beforeAutospacing="0" w:after="0" w:afterAutospacing="0"/>
                              <w:rPr>
                                <w:lang w:val="fr-CA" w:eastAsia="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6C85A2" id="Zone de texte 13" o:spid="_x0000_s1034" type="#_x0000_t202" style="position:absolute;left:0;text-align:left;margin-left:0;margin-top:4.7pt;width:581.75pt;height:544.05pt;z-index:-2516520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" strokeweight="2pt">
                <v:stroke linestyle="thinThick"/>
                <v:textbox>
                  <w:txbxContent>
                    <w:p w14:paraId="6B6A9CC0" w14:textId="77777777" w:rsidR="00E70929" w:rsidRPr="00E45ABC" w:rsidRDefault="00E70929" w:rsidP="00CE0756">
                      <w:pPr>
                        <w:pStyle w:val="NormalWeb"/>
                        <w:jc w:val="center"/>
                        <w:rPr>
                          <w:lang w:val="fr-CA"/>
                        </w:rPr>
                      </w:pPr>
                      <w:r w:rsidRPr="00E45ABC">
                        <w:rPr>
                          <w:b/>
                          <w:bCs/>
                          <w:color w:val="000080"/>
                          <w:lang w:val="fr-CA"/>
                        </w:rPr>
                        <w:t xml:space="preserve">ARTICLE XXIV  </w:t>
                      </w:r>
                    </w:p>
                    <w:p w14:paraId="740C5E3E" w14:textId="77777777" w:rsidR="00E70929" w:rsidRPr="00E45ABC" w:rsidRDefault="00E70929" w:rsidP="00CE0756">
                      <w:pPr>
                        <w:pStyle w:val="NormalWeb"/>
                        <w:rPr>
                          <w:lang w:val="fr-CA"/>
                        </w:rPr>
                      </w:pPr>
                      <w:r w:rsidRPr="00E45ABC">
                        <w:rPr>
                          <w:lang w:val="fr-CA"/>
                        </w:rPr>
                        <w:t xml:space="preserve">Ceux qui voteront, prendront le suivant </w:t>
                      </w:r>
                    </w:p>
                    <w:p w14:paraId="19887154" w14:textId="77777777" w:rsidR="00E70929" w:rsidRPr="00E45ABC" w:rsidRDefault="00E70929" w:rsidP="00CE0756">
                      <w:pPr>
                        <w:pStyle w:val="NormalWeb"/>
                        <w:rPr>
                          <w:lang w:val="fr-CA"/>
                        </w:rPr>
                      </w:pPr>
                      <w:r w:rsidRPr="00E45ABC">
                        <w:rPr>
                          <w:lang w:val="fr-CA"/>
                        </w:rPr>
                        <w:t xml:space="preserve">Pourvu aussi, et il est de plus statué par la dite autorité, que chacun ayant droit de voter, avant d'être admis à donner sa voix à aucune telle élection, prêtera, s'il en est requis par aucun des candidats, ou par l'officier qui fait le retour, le serment suivant, qui sera </w:t>
                      </w:r>
                      <w:r w:rsidR="004A6339" w:rsidRPr="00E45ABC">
                        <w:rPr>
                          <w:lang w:val="fr-CA"/>
                        </w:rPr>
                        <w:t>administre</w:t>
                      </w:r>
                      <w:r w:rsidRPr="00E45ABC">
                        <w:rPr>
                          <w:lang w:val="fr-CA"/>
                        </w:rPr>
                        <w:t xml:space="preserve"> en langue Angloise ou Franç</w:t>
                      </w:r>
                      <w:bookmarkStart w:id="1" w:name="_GoBack"/>
                      <w:bookmarkEnd w:id="1"/>
                      <w:r w:rsidRPr="00E45ABC">
                        <w:rPr>
                          <w:lang w:val="fr-CA"/>
                        </w:rPr>
                        <w:t xml:space="preserve">aise, suivant que le cas le requiérera. Serment </w:t>
                      </w:r>
                    </w:p>
                    <w:p w14:paraId="22706049" w14:textId="77777777" w:rsidR="00E70929" w:rsidRPr="00E45ABC" w:rsidRDefault="00E70929" w:rsidP="00CE0756">
                      <w:pPr>
                        <w:pStyle w:val="NormalWeb"/>
                        <w:rPr>
                          <w:lang w:val="fr-CA"/>
                        </w:rPr>
                      </w:pPr>
                      <w:r w:rsidRPr="00E45ABC">
                        <w:rPr>
                          <w:lang w:val="fr-CA"/>
                        </w:rPr>
                        <w:t xml:space="preserve">Je, _____, déclare et atteste, en la présence du Dieu tout-puissant, qu'au meilleur de ma connoissance et croiance, j'ai l'age accompli de vingt-un ans, et que je n'ai déjà vote à cette élection. </w:t>
                      </w:r>
                    </w:p>
                    <w:p w14:paraId="4C2A8FE9" w14:textId="77777777" w:rsidR="00E70929" w:rsidRPr="00E45ABC" w:rsidRDefault="00E70929" w:rsidP="00CE0756">
                      <w:pPr>
                        <w:pStyle w:val="NormalWeb"/>
                        <w:rPr>
                          <w:lang w:val="fr-CA"/>
                        </w:rPr>
                      </w:pPr>
                      <w:r w:rsidRPr="00E45ABC">
                        <w:rPr>
                          <w:lang w:val="fr-CA"/>
                        </w:rPr>
                        <w:t>Et qu'aussi chaque telle personne si elle en est requise comme il est dit ci-devant, prêtera serment avant d'être admise à voter, qu'elle possède au meilleur de sa connoissance et de sa créance telles terres et bien-fonds, ou tels maison et emplacement, ou que de bonne-foi elle à fait sa résidence comme ci-dessus, et payé telle rente pour sa demeure, qui l'autorise, conformément aux conditions de cet Acte, à donner sa voix à telle élection pour le Comté ou district, ou Cercle, ou pour la Ville ou Jurisdiction pour lequel elle l'offrira.</w:t>
                      </w:r>
                    </w:p>
                    <w:p w14:paraId="17DFAAC0" w14:textId="77777777" w:rsidR="00E70929" w:rsidRPr="00E45ABC" w:rsidRDefault="00E70929" w:rsidP="00CE0756">
                      <w:pPr>
                        <w:jc w:val="center"/>
                      </w:pPr>
                      <w:r w:rsidRPr="00E45ABC">
                        <w:t>***</w:t>
                      </w:r>
                    </w:p>
                    <w:p w14:paraId="7AA637B3" w14:textId="77777777" w:rsidR="00E70929" w:rsidRPr="00E45ABC" w:rsidRDefault="00E70929" w:rsidP="00CE0756">
                      <w:pPr>
                        <w:pStyle w:val="NormalWeb"/>
                        <w:jc w:val="center"/>
                        <w:rPr>
                          <w:lang w:val="fr-CA"/>
                        </w:rPr>
                      </w:pPr>
                      <w:r w:rsidRPr="00E45ABC">
                        <w:rPr>
                          <w:b/>
                          <w:bCs/>
                          <w:color w:val="000080"/>
                          <w:lang w:val="fr-CA"/>
                        </w:rPr>
                        <w:t>ARTICLE XXIX </w:t>
                      </w:r>
                      <w:r w:rsidRPr="00E45ABC">
                        <w:rPr>
                          <w:lang w:val="fr-CA"/>
                        </w:rPr>
                        <w:t xml:space="preserve"> </w:t>
                      </w:r>
                    </w:p>
                    <w:p w14:paraId="55B3D7D2" w14:textId="77777777" w:rsidR="00E70929" w:rsidRPr="00E45ABC" w:rsidRDefault="00E70929" w:rsidP="00CE0756">
                      <w:pPr>
                        <w:pStyle w:val="NormalWeb"/>
                        <w:rPr>
                          <w:lang w:val="fr-CA"/>
                        </w:rPr>
                      </w:pPr>
                      <w:r w:rsidRPr="00E45ABC">
                        <w:rPr>
                          <w:lang w:val="fr-CA"/>
                        </w:rPr>
                        <w:t xml:space="preserve">Aucun Membre ne siégera ou votera jusqu'à ce qu'il ait pris le suivant </w:t>
                      </w:r>
                    </w:p>
                    <w:p w14:paraId="6F6B6EA0" w14:textId="77777777" w:rsidR="00E70929" w:rsidRPr="00E45ABC" w:rsidRDefault="00E70929" w:rsidP="00CE0756">
                      <w:pPr>
                        <w:pStyle w:val="NormalWeb"/>
                        <w:rPr>
                          <w:lang w:val="fr-CA"/>
                        </w:rPr>
                      </w:pPr>
                      <w:r w:rsidRPr="00E45ABC">
                        <w:rPr>
                          <w:lang w:val="fr-CA"/>
                        </w:rPr>
                        <w:t xml:space="preserve">Pourvu toujours, et il est statué par </w:t>
                      </w:r>
                      <w:smartTag w:uri="urn:schemas-microsoft-com:office:smarttags" w:element="PersonName">
                        <w:smartTagPr>
                          <w:attr w:name="ProductID" w:val="la dite Autorité"/>
                        </w:smartTagPr>
                        <w:r w:rsidRPr="00E45ABC">
                          <w:rPr>
                            <w:lang w:val="fr-CA"/>
                          </w:rPr>
                          <w:t>la dite Autorité</w:t>
                        </w:r>
                      </w:smartTag>
                      <w:r w:rsidRPr="00E45ABC">
                        <w:rPr>
                          <w:lang w:val="fr-CA"/>
                        </w:rPr>
                        <w:t xml:space="preserve">, Qu'il ne sera permis à aucun Membre, soit du Conseil Législatif ou de l'Assemblée, dans l'une ou l'autre des dites Provinces, d'y siéger ou d'y voter, jusqu'à ce qu'il ait prête et souscrit le Serment suivant, soit devant le Gouverneur ou le Lieutenant-Gouverneur de telle Province, ou la Personne qui y aura l'administration du Gouvernement, ou devant quelque personne ou personnes autorisées par le dit Gouverneur ou le Lieutenant-Gouverneur, ou autre personne comme ci-dessus, d'administrer tel serment, et qu'il sera administre en langue Anglaise ou Française, comme le cas le requiérera. Serment </w:t>
                      </w:r>
                    </w:p>
                    <w:p w14:paraId="077FDA14" w14:textId="77777777" w:rsidR="00E70929" w:rsidRDefault="00E70929" w:rsidP="00CE0756">
                      <w:pPr>
                        <w:pStyle w:val="NormalWeb"/>
                      </w:pPr>
                      <w:r w:rsidRPr="00E45ABC">
                        <w:rPr>
                          <w:lang w:val="fr-CA"/>
                        </w:rPr>
                        <w:t xml:space="preserve">Je, ____, promets sincèrement et Jure, que je serai fidèle et porterai vraie Fidélité à Sa Majesté le Roi George comme légal Souverain du Royaume de </w:t>
                      </w:r>
                      <w:smartTag w:uri="urn:schemas-microsoft-com:office:smarttags" w:element="PersonName">
                        <w:smartTagPr>
                          <w:attr w:name="ProductID" w:val="la Grande Bretagne"/>
                        </w:smartTagPr>
                        <w:r w:rsidRPr="00E45ABC">
                          <w:rPr>
                            <w:lang w:val="fr-CA"/>
                          </w:rPr>
                          <w:t>la Grande Bretagne</w:t>
                        </w:r>
                      </w:smartTag>
                      <w:r w:rsidRPr="00E45ABC">
                        <w:rPr>
                          <w:lang w:val="fr-CA"/>
                        </w:rPr>
                        <w:t xml:space="preserve"> et de ces Provinces dépendantes et appartenantes au dit Royaume; et que je le défendrai de tout mon pouvoir contre toutes Conspirations, et Attentats Perfides quelconques qui seront faits contre sa Personne, sa Couronne et sa Dignité; et que je ferai tous mes efforts pour découvrir et faire connoitre à sa Majesté, ses Héritiers ou Successeurs, toutes Trahisons, Conspirations et Attentats Perfides que je saurai être trames contre lui, ou aucun d'eux : Et je Jure tout ceci sans aucun équivoque, subterfuge mentale ou restriction secrète, et renonçant à tous Pardons et Dispensations d'aucune Personne ou pouvoir quelconque à ce contraire. </w:t>
                      </w:r>
                      <w:r w:rsidRPr="00E45ABC">
                        <w:t xml:space="preserve">Ainsi DIEU me soit en Aide. </w:t>
                      </w:r>
                    </w:p>
                    <w:p w14:paraId="4EDDDEBF" w14:textId="77777777" w:rsidR="00E70929" w:rsidRPr="003D7EA9" w:rsidRDefault="00E70929" w:rsidP="00CE0756">
                      <w:pPr>
                        <w:pStyle w:val="NormalWeb"/>
                        <w:jc w:val="right"/>
                        <w:rPr>
                          <w:lang w:val="fr-CA"/>
                        </w:rPr>
                      </w:pPr>
                    </w:p>
                    <w:p w14:paraId="30B7290B" w14:textId="77777777" w:rsidR="00E70929" w:rsidRPr="00E45ABC" w:rsidRDefault="00E70929" w:rsidP="00CE0756">
                      <w:pPr>
                        <w:pStyle w:val="NormalWeb"/>
                        <w:spacing w:before="0" w:beforeAutospacing="0" w:after="0" w:afterAutospacing="0"/>
                        <w:rPr>
                          <w:lang w:val="fr-CA" w:eastAsia="en-US"/>
                        </w:rPr>
                      </w:pPr>
                    </w:p>
                  </w:txbxContent>
                </v:textbox>
              </v:shape>
            </w:pict>
          </mc:Fallback>
        </mc:AlternateContent>
      </w:r>
    </w:p>
    <w:p w14:paraId="4E0C2C98" w14:textId="51973D15" w:rsidR="00CE0756" w:rsidRPr="00B81B6C" w:rsidRDefault="00CE0756" w:rsidP="00CE0756">
      <w:pPr>
        <w:jc w:val="center"/>
        <w:rPr>
          <w:rFonts w:asciiTheme="minorHAnsi" w:hAnsiTheme="minorHAnsi"/>
          <w:b/>
        </w:rPr>
      </w:pPr>
      <w:r w:rsidRPr="00B81B6C">
        <w:rPr>
          <w:rFonts w:asciiTheme="minorHAnsi" w:hAnsiTheme="minorHAnsi"/>
          <w:b/>
          <w:noProof/>
        </w:rPr>
        <w:drawing>
          <wp:anchor distT="0" distB="0" distL="114300" distR="114300" simplePos="0" relativeHeight="251668480" behindDoc="0" locked="0" layoutInCell="1" allowOverlap="1" wp14:anchorId="644F60FB" wp14:editId="33D57915">
            <wp:simplePos x="0" y="0"/>
            <wp:positionH relativeFrom="column">
              <wp:posOffset>-546031</wp:posOffset>
            </wp:positionH>
            <wp:positionV relativeFrom="paragraph">
              <wp:posOffset>-101686</wp:posOffset>
            </wp:positionV>
            <wp:extent cx="4777740" cy="7638415"/>
            <wp:effectExtent l="0" t="0" r="3810" b="635"/>
            <wp:wrapNone/>
            <wp:docPr id="12" name="Image 12" descr="journal_1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ournal_1918(2)"/>
                    <pic:cNvPicPr>
                      <a:picLocks noChangeAspect="1" noChangeArrowheads="1"/>
                    </pic:cNvPicPr>
                  </pic:nvPicPr>
                  <pic:blipFill>
                    <a:blip r:embed="rId25">
                      <a:extLst>
                        <a:ext uri="{28A0092B-C50C-407E-A947-70E740481C1C}">
                          <a14:useLocalDpi xmlns:a14="http://schemas.microsoft.com/office/drawing/2010/main" val="0"/>
                        </a:ext>
                      </a:extLst>
                    </a:blip>
                    <a:srcRect b="3836"/>
                    <a:stretch>
                      <a:fillRect/>
                    </a:stretch>
                  </pic:blipFill>
                  <pic:spPr bwMode="auto">
                    <a:xfrm>
                      <a:off x="0" y="0"/>
                      <a:ext cx="4777740" cy="7638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179437" w14:textId="77777777" w:rsidR="00CE0756" w:rsidRPr="00B81B6C" w:rsidRDefault="00CE0756" w:rsidP="00CE0756">
      <w:pPr>
        <w:jc w:val="center"/>
        <w:rPr>
          <w:rFonts w:asciiTheme="minorHAnsi" w:hAnsiTheme="minorHAnsi"/>
          <w:b/>
        </w:rPr>
      </w:pPr>
    </w:p>
    <w:p w14:paraId="579DE961" w14:textId="77777777" w:rsidR="00CE0756" w:rsidRPr="00B81B6C" w:rsidRDefault="00CE0756" w:rsidP="00CE0756">
      <w:pPr>
        <w:jc w:val="center"/>
        <w:rPr>
          <w:rFonts w:asciiTheme="minorHAnsi" w:hAnsiTheme="minorHAnsi"/>
          <w:b/>
        </w:rPr>
      </w:pPr>
    </w:p>
    <w:p w14:paraId="600F218D" w14:textId="77777777" w:rsidR="00CE0756" w:rsidRPr="00B81B6C" w:rsidRDefault="00CE0756" w:rsidP="00CE0756">
      <w:pPr>
        <w:jc w:val="center"/>
        <w:rPr>
          <w:rFonts w:asciiTheme="minorHAnsi" w:hAnsiTheme="minorHAnsi"/>
          <w:b/>
        </w:rPr>
      </w:pPr>
    </w:p>
    <w:p w14:paraId="3F870CF8" w14:textId="77777777" w:rsidR="00CE0756" w:rsidRPr="00B81B6C" w:rsidRDefault="00CE0756" w:rsidP="00CE0756">
      <w:pPr>
        <w:jc w:val="center"/>
        <w:rPr>
          <w:rFonts w:asciiTheme="minorHAnsi" w:hAnsiTheme="minorHAnsi"/>
          <w:b/>
        </w:rPr>
      </w:pPr>
    </w:p>
    <w:p w14:paraId="3B094B67" w14:textId="77777777" w:rsidR="00CE0756" w:rsidRPr="00B81B6C" w:rsidRDefault="00CE0756" w:rsidP="00CE0756">
      <w:pPr>
        <w:jc w:val="center"/>
        <w:rPr>
          <w:rFonts w:asciiTheme="minorHAnsi" w:hAnsiTheme="minorHAnsi"/>
          <w:b/>
        </w:rPr>
      </w:pPr>
    </w:p>
    <w:p w14:paraId="6E9E88EE" w14:textId="77777777" w:rsidR="00CE0756" w:rsidRPr="00B81B6C" w:rsidRDefault="00CE0756" w:rsidP="00CE0756">
      <w:pPr>
        <w:jc w:val="center"/>
        <w:rPr>
          <w:rFonts w:asciiTheme="minorHAnsi" w:hAnsiTheme="minorHAnsi"/>
          <w:b/>
        </w:rPr>
      </w:pPr>
    </w:p>
    <w:p w14:paraId="52F7FC7C" w14:textId="19CC5ED9" w:rsidR="00CE0756" w:rsidRPr="00B81B6C" w:rsidRDefault="00CE0756" w:rsidP="00CE0756">
      <w:pPr>
        <w:jc w:val="center"/>
        <w:rPr>
          <w:rFonts w:asciiTheme="minorHAnsi" w:hAnsiTheme="minorHAnsi"/>
          <w:b/>
        </w:rPr>
      </w:pPr>
    </w:p>
    <w:p w14:paraId="0E9DFBCA" w14:textId="77777777" w:rsidR="00CE0756" w:rsidRPr="00B81B6C" w:rsidRDefault="00CE0756" w:rsidP="00CE0756">
      <w:pPr>
        <w:jc w:val="center"/>
        <w:rPr>
          <w:rFonts w:asciiTheme="minorHAnsi" w:hAnsiTheme="minorHAnsi"/>
          <w:b/>
        </w:rPr>
      </w:pPr>
    </w:p>
    <w:p w14:paraId="5DD12695" w14:textId="77777777" w:rsidR="00CE0756" w:rsidRPr="00B81B6C" w:rsidRDefault="00CE0756" w:rsidP="00CE0756">
      <w:pPr>
        <w:jc w:val="center"/>
        <w:rPr>
          <w:rFonts w:asciiTheme="minorHAnsi" w:hAnsiTheme="minorHAnsi"/>
          <w:b/>
        </w:rPr>
      </w:pPr>
    </w:p>
    <w:p w14:paraId="3BC216CB" w14:textId="77777777" w:rsidR="00CE0756" w:rsidRPr="00B81B6C" w:rsidRDefault="00CE0756" w:rsidP="00CE0756">
      <w:pPr>
        <w:jc w:val="center"/>
        <w:rPr>
          <w:rFonts w:asciiTheme="minorHAnsi" w:hAnsiTheme="minorHAnsi"/>
          <w:b/>
        </w:rPr>
      </w:pPr>
    </w:p>
    <w:p w14:paraId="1FF13C78" w14:textId="77777777" w:rsidR="00CE0756" w:rsidRPr="00B81B6C" w:rsidRDefault="00CE0756" w:rsidP="00CE0756">
      <w:pPr>
        <w:jc w:val="center"/>
        <w:rPr>
          <w:rFonts w:asciiTheme="minorHAnsi" w:hAnsiTheme="minorHAnsi"/>
          <w:b/>
        </w:rPr>
      </w:pPr>
    </w:p>
    <w:p w14:paraId="04A98F74" w14:textId="77777777" w:rsidR="00CE0756" w:rsidRPr="00B81B6C" w:rsidRDefault="00CE0756" w:rsidP="00CE0756">
      <w:pPr>
        <w:jc w:val="center"/>
        <w:rPr>
          <w:rFonts w:asciiTheme="minorHAnsi" w:hAnsiTheme="minorHAnsi"/>
          <w:b/>
        </w:rPr>
      </w:pPr>
    </w:p>
    <w:p w14:paraId="77F11008" w14:textId="4D5BB950" w:rsidR="00CE0756" w:rsidRPr="00B81B6C" w:rsidRDefault="00CE0756" w:rsidP="00CE0756">
      <w:pPr>
        <w:jc w:val="center"/>
        <w:rPr>
          <w:rFonts w:asciiTheme="minorHAnsi" w:hAnsiTheme="minorHAnsi"/>
          <w:b/>
        </w:rPr>
      </w:pPr>
    </w:p>
    <w:p w14:paraId="7600FA44" w14:textId="77777777" w:rsidR="00CE0756" w:rsidRPr="00B81B6C" w:rsidRDefault="00CE0756" w:rsidP="00CE0756">
      <w:pPr>
        <w:jc w:val="center"/>
        <w:rPr>
          <w:rFonts w:asciiTheme="minorHAnsi" w:hAnsiTheme="minorHAnsi"/>
          <w:b/>
        </w:rPr>
      </w:pPr>
    </w:p>
    <w:p w14:paraId="1E8DEA2E" w14:textId="77777777" w:rsidR="00CE0756" w:rsidRPr="00B81B6C" w:rsidRDefault="00CE0756" w:rsidP="00CE0756">
      <w:pPr>
        <w:jc w:val="center"/>
        <w:rPr>
          <w:rFonts w:asciiTheme="minorHAnsi" w:hAnsiTheme="minorHAnsi"/>
          <w:b/>
        </w:rPr>
      </w:pPr>
    </w:p>
    <w:p w14:paraId="455DBAB5" w14:textId="77777777" w:rsidR="00CE0756" w:rsidRPr="00B81B6C" w:rsidRDefault="00CE0756" w:rsidP="00CE0756">
      <w:pPr>
        <w:jc w:val="center"/>
        <w:rPr>
          <w:rFonts w:asciiTheme="minorHAnsi" w:hAnsiTheme="minorHAnsi"/>
          <w:b/>
        </w:rPr>
      </w:pPr>
    </w:p>
    <w:p w14:paraId="37D07CFC" w14:textId="53ED6435" w:rsidR="00CE0756" w:rsidRPr="00B81B6C" w:rsidRDefault="00CE0756" w:rsidP="00CE0756">
      <w:pPr>
        <w:jc w:val="center"/>
        <w:rPr>
          <w:rFonts w:asciiTheme="minorHAnsi" w:hAnsiTheme="minorHAnsi"/>
          <w:b/>
        </w:rPr>
      </w:pPr>
    </w:p>
    <w:p w14:paraId="5457911C" w14:textId="77777777" w:rsidR="00CE0756" w:rsidRPr="00B81B6C" w:rsidRDefault="00CE0756" w:rsidP="00CE0756">
      <w:pPr>
        <w:jc w:val="center"/>
        <w:rPr>
          <w:rFonts w:asciiTheme="minorHAnsi" w:hAnsiTheme="minorHAnsi"/>
          <w:b/>
        </w:rPr>
      </w:pPr>
    </w:p>
    <w:p w14:paraId="3E66B68A" w14:textId="77777777" w:rsidR="00CE0756" w:rsidRPr="00B81B6C" w:rsidRDefault="00CE0756" w:rsidP="00CE0756">
      <w:pPr>
        <w:jc w:val="center"/>
        <w:rPr>
          <w:rFonts w:asciiTheme="minorHAnsi" w:hAnsiTheme="minorHAnsi"/>
          <w:b/>
        </w:rPr>
      </w:pPr>
    </w:p>
    <w:p w14:paraId="05759E09" w14:textId="77777777" w:rsidR="00CE0756" w:rsidRPr="00B81B6C" w:rsidRDefault="00CE0756" w:rsidP="00CE0756">
      <w:pPr>
        <w:jc w:val="center"/>
        <w:rPr>
          <w:rFonts w:asciiTheme="minorHAnsi" w:hAnsiTheme="minorHAnsi"/>
          <w:b/>
        </w:rPr>
      </w:pPr>
    </w:p>
    <w:p w14:paraId="0C3C60D7" w14:textId="77777777" w:rsidR="00CE0756" w:rsidRPr="00B81B6C" w:rsidRDefault="00CE0756" w:rsidP="00CE0756">
      <w:pPr>
        <w:jc w:val="center"/>
        <w:rPr>
          <w:rFonts w:asciiTheme="minorHAnsi" w:hAnsiTheme="minorHAnsi"/>
          <w:b/>
        </w:rPr>
      </w:pPr>
    </w:p>
    <w:p w14:paraId="035BD9F9" w14:textId="77777777" w:rsidR="00CE0756" w:rsidRPr="00B81B6C" w:rsidRDefault="00CE0756" w:rsidP="00CE0756">
      <w:pPr>
        <w:jc w:val="center"/>
        <w:rPr>
          <w:rFonts w:asciiTheme="minorHAnsi" w:hAnsiTheme="minorHAnsi"/>
          <w:b/>
        </w:rPr>
      </w:pPr>
    </w:p>
    <w:p w14:paraId="75C5CBF8" w14:textId="665DCDE1" w:rsidR="00CE0756" w:rsidRPr="00B81B6C" w:rsidRDefault="00CE0756" w:rsidP="00CE0756">
      <w:pPr>
        <w:jc w:val="center"/>
        <w:rPr>
          <w:rFonts w:asciiTheme="minorHAnsi" w:hAnsiTheme="minorHAnsi"/>
          <w:b/>
        </w:rPr>
      </w:pPr>
    </w:p>
    <w:p w14:paraId="402ED0DF" w14:textId="77777777" w:rsidR="00CE0756" w:rsidRPr="00B81B6C" w:rsidRDefault="00CE0756" w:rsidP="00CE0756">
      <w:pPr>
        <w:jc w:val="center"/>
        <w:rPr>
          <w:rFonts w:asciiTheme="minorHAnsi" w:hAnsiTheme="minorHAnsi"/>
          <w:b/>
        </w:rPr>
      </w:pPr>
    </w:p>
    <w:p w14:paraId="5F0FC484" w14:textId="64CD9182" w:rsidR="00CE0756" w:rsidRPr="00B81B6C" w:rsidRDefault="00CE0756" w:rsidP="00CE0756">
      <w:pPr>
        <w:jc w:val="center"/>
        <w:rPr>
          <w:rFonts w:asciiTheme="minorHAnsi" w:hAnsiTheme="minorHAnsi"/>
          <w:b/>
        </w:rPr>
      </w:pPr>
    </w:p>
    <w:p w14:paraId="7AF2DD0F" w14:textId="50A477E4" w:rsidR="00CE0756" w:rsidRPr="00B81B6C" w:rsidRDefault="00CE0756" w:rsidP="00CE0756">
      <w:pPr>
        <w:jc w:val="center"/>
        <w:rPr>
          <w:rFonts w:asciiTheme="minorHAnsi" w:hAnsiTheme="minorHAnsi"/>
          <w:b/>
        </w:rPr>
      </w:pPr>
    </w:p>
    <w:p w14:paraId="521771DF" w14:textId="77777777" w:rsidR="00CE0756" w:rsidRPr="00B81B6C" w:rsidRDefault="00CE0756" w:rsidP="00CE0756">
      <w:pPr>
        <w:jc w:val="center"/>
        <w:rPr>
          <w:rFonts w:asciiTheme="minorHAnsi" w:hAnsiTheme="minorHAnsi"/>
          <w:b/>
        </w:rPr>
      </w:pPr>
    </w:p>
    <w:p w14:paraId="687867BA" w14:textId="21B87340" w:rsidR="00CE0756" w:rsidRPr="00B81B6C" w:rsidRDefault="00CE0756" w:rsidP="00CE0756">
      <w:pPr>
        <w:jc w:val="center"/>
        <w:rPr>
          <w:rFonts w:asciiTheme="minorHAnsi" w:hAnsiTheme="minorHAnsi"/>
          <w:b/>
        </w:rPr>
      </w:pPr>
    </w:p>
    <w:p w14:paraId="6E30441A" w14:textId="391D874B" w:rsidR="00CE0756" w:rsidRPr="00B81B6C" w:rsidRDefault="00CE0756" w:rsidP="00CE0756">
      <w:pPr>
        <w:jc w:val="center"/>
        <w:rPr>
          <w:rFonts w:asciiTheme="minorHAnsi" w:hAnsiTheme="minorHAnsi"/>
          <w:b/>
        </w:rPr>
      </w:pPr>
    </w:p>
    <w:p w14:paraId="4CB18B1C" w14:textId="2474922E" w:rsidR="00CE0756" w:rsidRPr="00B81B6C" w:rsidRDefault="00CE0756" w:rsidP="00CE0756">
      <w:pPr>
        <w:jc w:val="center"/>
        <w:rPr>
          <w:rFonts w:asciiTheme="minorHAnsi" w:hAnsiTheme="minorHAnsi"/>
          <w:b/>
        </w:rPr>
      </w:pPr>
    </w:p>
    <w:p w14:paraId="5232A024" w14:textId="3E6E2041" w:rsidR="00CE0756" w:rsidRPr="00B81B6C" w:rsidRDefault="00CE0756" w:rsidP="00CE0756">
      <w:pPr>
        <w:jc w:val="center"/>
        <w:rPr>
          <w:rFonts w:asciiTheme="minorHAnsi" w:hAnsiTheme="minorHAnsi"/>
          <w:b/>
        </w:rPr>
      </w:pPr>
    </w:p>
    <w:p w14:paraId="7B365F4A" w14:textId="2B7F0EF2" w:rsidR="00CE0756" w:rsidRPr="00B81B6C" w:rsidRDefault="00CE0756" w:rsidP="00CE0756">
      <w:pPr>
        <w:jc w:val="center"/>
        <w:rPr>
          <w:rFonts w:asciiTheme="minorHAnsi" w:hAnsiTheme="minorHAnsi"/>
          <w:b/>
        </w:rPr>
      </w:pPr>
    </w:p>
    <w:p w14:paraId="6FF28E65" w14:textId="43BDF1CF" w:rsidR="00CE0756" w:rsidRPr="00B81B6C" w:rsidRDefault="00CE0756" w:rsidP="00CE0756">
      <w:pPr>
        <w:jc w:val="center"/>
        <w:rPr>
          <w:rFonts w:asciiTheme="minorHAnsi" w:hAnsiTheme="minorHAnsi"/>
          <w:b/>
        </w:rPr>
      </w:pPr>
    </w:p>
    <w:p w14:paraId="474DA3EA" w14:textId="68F27C4C" w:rsidR="00CE0756" w:rsidRPr="00B81B6C" w:rsidRDefault="00B8382D" w:rsidP="00CE0756">
      <w:pPr>
        <w:jc w:val="center"/>
        <w:rPr>
          <w:rFonts w:asciiTheme="minorHAnsi" w:hAnsiTheme="minorHAnsi"/>
          <w:b/>
        </w:rPr>
      </w:pPr>
      <w:r w:rsidRPr="000D3604">
        <w:rPr>
          <w:rFonts w:asciiTheme="minorHAnsi" w:hAnsiTheme="minorHAnsi"/>
          <w:noProof/>
          <w:color w:val="000000"/>
        </w:rPr>
        <mc:AlternateContent>
          <mc:Choice Requires="wps">
            <w:drawing>
              <wp:anchor distT="45720" distB="45720" distL="114300" distR="114300" simplePos="0" relativeHeight="251695104" behindDoc="0" locked="0" layoutInCell="1" allowOverlap="1" wp14:anchorId="3EBE7846" wp14:editId="1BEE9184">
                <wp:simplePos x="0" y="0"/>
                <wp:positionH relativeFrom="margin">
                  <wp:align>right</wp:align>
                </wp:positionH>
                <wp:positionV relativeFrom="paragraph">
                  <wp:posOffset>9079</wp:posOffset>
                </wp:positionV>
                <wp:extent cx="1169670" cy="1210945"/>
                <wp:effectExtent l="0" t="0" r="0" b="8255"/>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1210945"/>
                        </a:xfrm>
                        <a:prstGeom prst="rect">
                          <a:avLst/>
                        </a:prstGeom>
                        <a:solidFill>
                          <a:srgbClr val="FFFFFF"/>
                        </a:solidFill>
                        <a:ln w="9525">
                          <a:noFill/>
                          <a:miter lim="800000"/>
                          <a:headEnd/>
                          <a:tailEnd/>
                        </a:ln>
                      </wps:spPr>
                      <wps:txbx>
                        <w:txbxContent>
                          <w:p w14:paraId="422641C4" w14:textId="66D02696" w:rsidR="00E70929" w:rsidRDefault="00E70929" w:rsidP="000D3604">
                            <w:pPr>
                              <w:jc w:val="right"/>
                              <w:rPr>
                                <w:rFonts w:asciiTheme="minorHAnsi" w:hAnsiTheme="minorHAnsi"/>
                                <w:color w:val="000000"/>
                              </w:rPr>
                            </w:pPr>
                          </w:p>
                          <w:p w14:paraId="50B5D9A3" w14:textId="77777777" w:rsidR="00E70929" w:rsidRPr="000D3604" w:rsidRDefault="00E70929" w:rsidP="000D3604">
                            <w:pPr>
                              <w:jc w:val="right"/>
                              <w:rPr>
                                <w:rFonts w:asciiTheme="minorHAnsi" w:hAnsiTheme="minorHAnsi"/>
                                <w:color w:val="000000"/>
                                <w:sz w:val="16"/>
                                <w:szCs w:val="16"/>
                              </w:rPr>
                            </w:pPr>
                            <w:r w:rsidRPr="000D3604">
                              <w:rPr>
                                <w:rFonts w:asciiTheme="minorHAnsi" w:hAnsiTheme="minorHAnsi"/>
                                <w:color w:val="000000"/>
                                <w:sz w:val="16"/>
                                <w:szCs w:val="16"/>
                              </w:rPr>
                              <w:t xml:space="preserve">Source : Joseph D. de Granpré « Ce que nous sommes », </w:t>
                            </w:r>
                            <w:r w:rsidRPr="000D3604">
                              <w:rPr>
                                <w:rFonts w:asciiTheme="minorHAnsi" w:hAnsiTheme="minorHAnsi"/>
                                <w:i/>
                                <w:iCs/>
                                <w:color w:val="000000"/>
                                <w:sz w:val="16"/>
                                <w:szCs w:val="16"/>
                              </w:rPr>
                              <w:t>La Défense</w:t>
                            </w:r>
                            <w:r w:rsidRPr="000D3604">
                              <w:rPr>
                                <w:rFonts w:asciiTheme="minorHAnsi" w:hAnsiTheme="minorHAnsi"/>
                                <w:color w:val="000000"/>
                                <w:sz w:val="16"/>
                                <w:szCs w:val="16"/>
                              </w:rPr>
                              <w:t>, vol. 1, n</w:t>
                            </w:r>
                            <w:r w:rsidRPr="000D3604">
                              <w:rPr>
                                <w:rFonts w:asciiTheme="minorHAnsi" w:hAnsiTheme="minorHAnsi"/>
                                <w:color w:val="000000"/>
                                <w:sz w:val="16"/>
                                <w:szCs w:val="16"/>
                                <w:vertAlign w:val="superscript"/>
                              </w:rPr>
                              <w:t>o</w:t>
                            </w:r>
                            <w:r w:rsidRPr="000D3604">
                              <w:rPr>
                                <w:rFonts w:asciiTheme="minorHAnsi" w:hAnsiTheme="minorHAnsi"/>
                                <w:color w:val="000000"/>
                                <w:sz w:val="16"/>
                                <w:szCs w:val="16"/>
                              </w:rPr>
                              <w:t> 2, 14 mars 1918, p. 1.</w:t>
                            </w:r>
                          </w:p>
                          <w:p w14:paraId="6B6B2F75" w14:textId="77777777" w:rsidR="00E70929" w:rsidRPr="000D3604" w:rsidRDefault="00E70929" w:rsidP="000D3604">
                            <w:pPr>
                              <w:jc w:val="right"/>
                              <w:rPr>
                                <w:rFonts w:asciiTheme="minorHAnsi" w:hAnsiTheme="minorHAnsi"/>
                                <w:color w:val="000000"/>
                                <w:sz w:val="16"/>
                                <w:szCs w:val="16"/>
                              </w:rPr>
                            </w:pPr>
                            <w:r w:rsidRPr="000D3604">
                              <w:rPr>
                                <w:rFonts w:asciiTheme="minorHAnsi" w:hAnsiTheme="minorHAnsi"/>
                                <w:color w:val="000000"/>
                                <w:sz w:val="16"/>
                                <w:szCs w:val="16"/>
                              </w:rPr>
                              <w:t>Université d'Ottawa, CRCCF, PER1664.</w:t>
                            </w:r>
                          </w:p>
                          <w:p w14:paraId="0113D320" w14:textId="3AF1BC43" w:rsidR="00E70929" w:rsidRDefault="00E709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E7846" id="_x0000_s1035" type="#_x0000_t202" style="position:absolute;left:0;text-align:left;margin-left:40.9pt;margin-top:.7pt;width:92.1pt;height:95.35pt;z-index:251695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" stroked="f">
                <v:textbox>
                  <w:txbxContent>
                    <w:p w14:paraId="422641C4" w14:textId="66D02696" w:rsidR="00E70929" w:rsidRDefault="00E70929" w:rsidP="000D3604">
                      <w:pPr>
                        <w:jc w:val="right"/>
                        <w:rPr>
                          <w:rFonts w:asciiTheme="minorHAnsi" w:hAnsiTheme="minorHAnsi"/>
                          <w:color w:val="000000"/>
                        </w:rPr>
                      </w:pPr>
                    </w:p>
                    <w:p w14:paraId="50B5D9A3" w14:textId="77777777" w:rsidR="00E70929" w:rsidRPr="000D3604" w:rsidRDefault="00E70929" w:rsidP="000D3604">
                      <w:pPr>
                        <w:jc w:val="right"/>
                        <w:rPr>
                          <w:rFonts w:asciiTheme="minorHAnsi" w:hAnsiTheme="minorHAnsi"/>
                          <w:color w:val="000000"/>
                          <w:sz w:val="16"/>
                          <w:szCs w:val="16"/>
                        </w:rPr>
                      </w:pPr>
                      <w:r w:rsidRPr="000D3604">
                        <w:rPr>
                          <w:rFonts w:asciiTheme="minorHAnsi" w:hAnsiTheme="minorHAnsi"/>
                          <w:color w:val="000000"/>
                          <w:sz w:val="16"/>
                          <w:szCs w:val="16"/>
                        </w:rPr>
                        <w:t xml:space="preserve">Source : Joseph D. de Granpré « Ce que nous sommes », </w:t>
                      </w:r>
                      <w:r w:rsidRPr="000D3604">
                        <w:rPr>
                          <w:rFonts w:asciiTheme="minorHAnsi" w:hAnsiTheme="minorHAnsi"/>
                          <w:i/>
                          <w:iCs/>
                          <w:color w:val="000000"/>
                          <w:sz w:val="16"/>
                          <w:szCs w:val="16"/>
                        </w:rPr>
                        <w:t>La Défense</w:t>
                      </w:r>
                      <w:r w:rsidRPr="000D3604">
                        <w:rPr>
                          <w:rFonts w:asciiTheme="minorHAnsi" w:hAnsiTheme="minorHAnsi"/>
                          <w:color w:val="000000"/>
                          <w:sz w:val="16"/>
                          <w:szCs w:val="16"/>
                        </w:rPr>
                        <w:t>, vol. 1, n</w:t>
                      </w:r>
                      <w:r w:rsidRPr="000D3604">
                        <w:rPr>
                          <w:rFonts w:asciiTheme="minorHAnsi" w:hAnsiTheme="minorHAnsi"/>
                          <w:color w:val="000000"/>
                          <w:sz w:val="16"/>
                          <w:szCs w:val="16"/>
                          <w:vertAlign w:val="superscript"/>
                        </w:rPr>
                        <w:t>o</w:t>
                      </w:r>
                      <w:r w:rsidRPr="000D3604">
                        <w:rPr>
                          <w:rFonts w:asciiTheme="minorHAnsi" w:hAnsiTheme="minorHAnsi"/>
                          <w:color w:val="000000"/>
                          <w:sz w:val="16"/>
                          <w:szCs w:val="16"/>
                        </w:rPr>
                        <w:t> 2, 14 mars 1918, p. 1.</w:t>
                      </w:r>
                    </w:p>
                    <w:p w14:paraId="6B6B2F75" w14:textId="77777777" w:rsidR="00E70929" w:rsidRPr="000D3604" w:rsidRDefault="00E70929" w:rsidP="000D3604">
                      <w:pPr>
                        <w:jc w:val="right"/>
                        <w:rPr>
                          <w:rFonts w:asciiTheme="minorHAnsi" w:hAnsiTheme="minorHAnsi"/>
                          <w:color w:val="000000"/>
                          <w:sz w:val="16"/>
                          <w:szCs w:val="16"/>
                        </w:rPr>
                      </w:pPr>
                      <w:r w:rsidRPr="000D3604">
                        <w:rPr>
                          <w:rFonts w:asciiTheme="minorHAnsi" w:hAnsiTheme="minorHAnsi"/>
                          <w:color w:val="000000"/>
                          <w:sz w:val="16"/>
                          <w:szCs w:val="16"/>
                        </w:rPr>
                        <w:t>Université d'Ottawa, CRCCF, PER1664.</w:t>
                      </w:r>
                    </w:p>
                    <w:p w14:paraId="0113D320" w14:textId="3AF1BC43" w:rsidR="00E70929" w:rsidRDefault="00E70929"/>
                  </w:txbxContent>
                </v:textbox>
                <w10:wrap type="square" anchorx="margin"/>
              </v:shape>
            </w:pict>
          </mc:Fallback>
        </mc:AlternateContent>
      </w:r>
    </w:p>
    <w:p w14:paraId="08961F27" w14:textId="1125E555" w:rsidR="00CE0756" w:rsidRPr="00B81B6C" w:rsidRDefault="00CE0756" w:rsidP="00CE0756">
      <w:pPr>
        <w:jc w:val="center"/>
        <w:rPr>
          <w:rFonts w:asciiTheme="minorHAnsi" w:hAnsiTheme="minorHAnsi"/>
          <w:b/>
        </w:rPr>
      </w:pPr>
    </w:p>
    <w:p w14:paraId="0235D82A" w14:textId="77777777" w:rsidR="00CE0756" w:rsidRPr="00B81B6C" w:rsidRDefault="00CE0756" w:rsidP="00CE0756">
      <w:pPr>
        <w:jc w:val="center"/>
        <w:rPr>
          <w:rFonts w:asciiTheme="minorHAnsi" w:hAnsiTheme="minorHAnsi"/>
          <w:b/>
        </w:rPr>
      </w:pPr>
    </w:p>
    <w:p w14:paraId="66B27130" w14:textId="77777777" w:rsidR="00CE0756" w:rsidRPr="00B81B6C" w:rsidRDefault="00CE0756" w:rsidP="00CE0756">
      <w:pPr>
        <w:jc w:val="right"/>
        <w:rPr>
          <w:rFonts w:asciiTheme="minorHAnsi" w:hAnsiTheme="minorHAnsi" w:cs="Arial"/>
          <w:color w:val="000000"/>
        </w:rPr>
      </w:pPr>
    </w:p>
    <w:p w14:paraId="66AD258A" w14:textId="77777777" w:rsidR="00CE0756" w:rsidRPr="00B81B6C" w:rsidRDefault="00CE0756" w:rsidP="00CE0756">
      <w:pPr>
        <w:jc w:val="right"/>
        <w:rPr>
          <w:rFonts w:asciiTheme="minorHAnsi" w:hAnsiTheme="minorHAnsi"/>
          <w:color w:val="000000"/>
        </w:rPr>
      </w:pPr>
    </w:p>
    <w:p w14:paraId="6F3F9D4F" w14:textId="75119CC3" w:rsidR="00CE0756" w:rsidRPr="00B81B6C" w:rsidRDefault="00CE0756" w:rsidP="00CE0756">
      <w:pPr>
        <w:spacing w:before="100" w:beforeAutospacing="1" w:after="100" w:afterAutospacing="1"/>
        <w:jc w:val="center"/>
        <w:rPr>
          <w:rFonts w:asciiTheme="minorHAnsi" w:hAnsiTheme="minorHAnsi"/>
          <w:color w:val="000000"/>
        </w:rPr>
        <w:sectPr w:rsidR="00CE0756" w:rsidRPr="00B81B6C" w:rsidSect="004A6339">
          <w:pgSz w:w="12240" w:h="15840"/>
          <w:pgMar w:top="1440" w:right="1797" w:bottom="1440" w:left="1797" w:header="708" w:footer="708" w:gutter="0"/>
          <w:cols w:space="708"/>
          <w:docGrid w:linePitch="360"/>
        </w:sectPr>
      </w:pPr>
    </w:p>
    <w:p w14:paraId="7682C839" w14:textId="2654D479" w:rsidR="00CE0756" w:rsidRPr="00B81B6C" w:rsidRDefault="00916839" w:rsidP="00CE0756">
      <w:pPr>
        <w:spacing w:before="100" w:beforeAutospacing="1" w:after="100" w:afterAutospacing="1"/>
        <w:jc w:val="center"/>
        <w:rPr>
          <w:rFonts w:asciiTheme="minorHAnsi" w:hAnsiTheme="minorHAnsi"/>
          <w:color w:val="000000"/>
        </w:rPr>
      </w:pPr>
      <w:r w:rsidRPr="00B81B6C">
        <w:rPr>
          <w:rFonts w:asciiTheme="minorHAnsi" w:hAnsiTheme="minorHAnsi"/>
          <w:noProof/>
          <w:color w:val="000000"/>
        </w:rPr>
        <w:drawing>
          <wp:anchor distT="0" distB="0" distL="114300" distR="114300" simplePos="0" relativeHeight="251669504" behindDoc="0" locked="0" layoutInCell="1" allowOverlap="1" wp14:anchorId="544861D0" wp14:editId="1D3AE59A">
            <wp:simplePos x="0" y="0"/>
            <wp:positionH relativeFrom="page">
              <wp:posOffset>261843</wp:posOffset>
            </wp:positionH>
            <wp:positionV relativeFrom="paragraph">
              <wp:posOffset>-71446</wp:posOffset>
            </wp:positionV>
            <wp:extent cx="6063284" cy="7842421"/>
            <wp:effectExtent l="0" t="0" r="0" b="6350"/>
            <wp:wrapNone/>
            <wp:docPr id="11" name="Image 11" descr="journal_lausurvivance_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ournal_lausurvivance_1918"/>
                    <pic:cNvPicPr>
                      <a:picLocks noChangeAspect="1" noChangeArrowheads="1"/>
                    </pic:cNvPicPr>
                  </pic:nvPicPr>
                  <pic:blipFill>
                    <a:blip r:embed="rId26">
                      <a:extLst>
                        <a:ext uri="{28A0092B-C50C-407E-A947-70E740481C1C}">
                          <a14:useLocalDpi xmlns:a14="http://schemas.microsoft.com/office/drawing/2010/main" val="0"/>
                        </a:ext>
                      </a:extLst>
                    </a:blip>
                    <a:srcRect r="45732" b="7472"/>
                    <a:stretch>
                      <a:fillRect/>
                    </a:stretch>
                  </pic:blipFill>
                  <pic:spPr bwMode="auto">
                    <a:xfrm>
                      <a:off x="0" y="0"/>
                      <a:ext cx="6063284" cy="78424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82713" w14:textId="2FCEA9CC" w:rsidR="00CE0756" w:rsidRPr="00B81B6C" w:rsidRDefault="00CE0756" w:rsidP="00CE0756">
      <w:pPr>
        <w:jc w:val="right"/>
        <w:rPr>
          <w:rFonts w:asciiTheme="minorHAnsi" w:hAnsiTheme="minorHAnsi"/>
          <w:b/>
        </w:rPr>
      </w:pPr>
    </w:p>
    <w:p w14:paraId="750FBAD2" w14:textId="7D74C7B4" w:rsidR="00CE0756" w:rsidRPr="00B81B6C" w:rsidRDefault="00CE0756" w:rsidP="00CE0756">
      <w:pPr>
        <w:jc w:val="right"/>
        <w:rPr>
          <w:rFonts w:asciiTheme="minorHAnsi" w:hAnsiTheme="minorHAnsi"/>
          <w:b/>
        </w:rPr>
      </w:pPr>
    </w:p>
    <w:p w14:paraId="777F0FF5" w14:textId="66532711" w:rsidR="00CE0756" w:rsidRPr="00B81B6C" w:rsidRDefault="00CE0756" w:rsidP="00CE0756">
      <w:pPr>
        <w:jc w:val="right"/>
        <w:rPr>
          <w:rFonts w:asciiTheme="minorHAnsi" w:hAnsiTheme="minorHAnsi"/>
          <w:b/>
        </w:rPr>
      </w:pPr>
    </w:p>
    <w:p w14:paraId="60942C01" w14:textId="6AEE1909" w:rsidR="00CE0756" w:rsidRPr="00B81B6C" w:rsidRDefault="00CE0756" w:rsidP="00CE0756">
      <w:pPr>
        <w:jc w:val="right"/>
        <w:rPr>
          <w:rFonts w:asciiTheme="minorHAnsi" w:hAnsiTheme="minorHAnsi"/>
          <w:b/>
        </w:rPr>
      </w:pPr>
    </w:p>
    <w:p w14:paraId="2F6901E6" w14:textId="040E09CE" w:rsidR="00CE0756" w:rsidRPr="00B81B6C" w:rsidRDefault="00CE0756" w:rsidP="00CE0756">
      <w:pPr>
        <w:jc w:val="right"/>
        <w:rPr>
          <w:rFonts w:asciiTheme="minorHAnsi" w:hAnsiTheme="minorHAnsi"/>
          <w:b/>
        </w:rPr>
      </w:pPr>
    </w:p>
    <w:p w14:paraId="6A7A9EBB" w14:textId="114CD575" w:rsidR="00CE0756" w:rsidRPr="00B81B6C" w:rsidRDefault="00CE0756" w:rsidP="00CE0756">
      <w:pPr>
        <w:jc w:val="right"/>
        <w:rPr>
          <w:rFonts w:asciiTheme="minorHAnsi" w:hAnsiTheme="minorHAnsi"/>
          <w:b/>
        </w:rPr>
      </w:pPr>
    </w:p>
    <w:p w14:paraId="7D286564" w14:textId="77777777" w:rsidR="00CE0756" w:rsidRPr="00B81B6C" w:rsidRDefault="00CE0756" w:rsidP="00CE0756">
      <w:pPr>
        <w:jc w:val="right"/>
        <w:rPr>
          <w:rFonts w:asciiTheme="minorHAnsi" w:hAnsiTheme="minorHAnsi"/>
          <w:b/>
        </w:rPr>
      </w:pPr>
    </w:p>
    <w:p w14:paraId="11C69807" w14:textId="77777777" w:rsidR="00CE0756" w:rsidRPr="00B81B6C" w:rsidRDefault="00CE0756" w:rsidP="00CE0756">
      <w:pPr>
        <w:jc w:val="right"/>
        <w:rPr>
          <w:rFonts w:asciiTheme="minorHAnsi" w:hAnsiTheme="minorHAnsi"/>
          <w:b/>
        </w:rPr>
      </w:pPr>
    </w:p>
    <w:p w14:paraId="0AC31133" w14:textId="77777777" w:rsidR="00CE0756" w:rsidRPr="00B81B6C" w:rsidRDefault="00CE0756" w:rsidP="00CE0756">
      <w:pPr>
        <w:jc w:val="right"/>
        <w:rPr>
          <w:rFonts w:asciiTheme="minorHAnsi" w:hAnsiTheme="minorHAnsi"/>
          <w:b/>
        </w:rPr>
      </w:pPr>
    </w:p>
    <w:p w14:paraId="78777E08" w14:textId="77777777" w:rsidR="00CE0756" w:rsidRPr="00B81B6C" w:rsidRDefault="00CE0756" w:rsidP="00CE0756">
      <w:pPr>
        <w:jc w:val="right"/>
        <w:rPr>
          <w:rFonts w:asciiTheme="minorHAnsi" w:hAnsiTheme="minorHAnsi"/>
          <w:b/>
        </w:rPr>
      </w:pPr>
    </w:p>
    <w:p w14:paraId="1B2AF511" w14:textId="77777777" w:rsidR="00CE0756" w:rsidRPr="00B81B6C" w:rsidRDefault="00CE0756" w:rsidP="00CE0756">
      <w:pPr>
        <w:jc w:val="right"/>
        <w:rPr>
          <w:rFonts w:asciiTheme="minorHAnsi" w:hAnsiTheme="minorHAnsi"/>
          <w:b/>
        </w:rPr>
      </w:pPr>
    </w:p>
    <w:p w14:paraId="5A083FE7" w14:textId="77777777" w:rsidR="00CE0756" w:rsidRPr="00B81B6C" w:rsidRDefault="00CE0756" w:rsidP="00CE0756">
      <w:pPr>
        <w:jc w:val="right"/>
        <w:rPr>
          <w:rFonts w:asciiTheme="minorHAnsi" w:hAnsiTheme="minorHAnsi"/>
          <w:b/>
        </w:rPr>
      </w:pPr>
    </w:p>
    <w:p w14:paraId="098859A3" w14:textId="77777777" w:rsidR="00CE0756" w:rsidRPr="00B81B6C" w:rsidRDefault="00CE0756" w:rsidP="00CE0756">
      <w:pPr>
        <w:jc w:val="right"/>
        <w:rPr>
          <w:rFonts w:asciiTheme="minorHAnsi" w:hAnsiTheme="minorHAnsi"/>
          <w:b/>
        </w:rPr>
      </w:pPr>
    </w:p>
    <w:p w14:paraId="4EE37816" w14:textId="77777777" w:rsidR="00CE0756" w:rsidRPr="00B81B6C" w:rsidRDefault="00CE0756" w:rsidP="00CE0756">
      <w:pPr>
        <w:jc w:val="right"/>
        <w:rPr>
          <w:rFonts w:asciiTheme="minorHAnsi" w:hAnsiTheme="minorHAnsi"/>
          <w:b/>
        </w:rPr>
      </w:pPr>
    </w:p>
    <w:p w14:paraId="0782D4D7" w14:textId="77777777" w:rsidR="00CE0756" w:rsidRPr="00B81B6C" w:rsidRDefault="00CE0756" w:rsidP="00CE0756">
      <w:pPr>
        <w:jc w:val="right"/>
        <w:rPr>
          <w:rFonts w:asciiTheme="minorHAnsi" w:hAnsiTheme="minorHAnsi"/>
          <w:b/>
        </w:rPr>
      </w:pPr>
    </w:p>
    <w:p w14:paraId="412BDE59" w14:textId="77777777" w:rsidR="00CE0756" w:rsidRPr="00B81B6C" w:rsidRDefault="00CE0756" w:rsidP="00CE0756">
      <w:pPr>
        <w:jc w:val="right"/>
        <w:rPr>
          <w:rFonts w:asciiTheme="minorHAnsi" w:hAnsiTheme="minorHAnsi"/>
          <w:b/>
        </w:rPr>
      </w:pPr>
    </w:p>
    <w:p w14:paraId="4AFDD68C" w14:textId="77777777" w:rsidR="00CE0756" w:rsidRPr="00B81B6C" w:rsidRDefault="00CE0756" w:rsidP="00CE0756">
      <w:pPr>
        <w:jc w:val="right"/>
        <w:rPr>
          <w:rFonts w:asciiTheme="minorHAnsi" w:hAnsiTheme="minorHAnsi"/>
          <w:b/>
        </w:rPr>
      </w:pPr>
    </w:p>
    <w:p w14:paraId="071C8703" w14:textId="77777777" w:rsidR="00CE0756" w:rsidRPr="00B81B6C" w:rsidRDefault="00CE0756" w:rsidP="00CE0756">
      <w:pPr>
        <w:jc w:val="right"/>
        <w:rPr>
          <w:rFonts w:asciiTheme="minorHAnsi" w:hAnsiTheme="minorHAnsi"/>
          <w:b/>
        </w:rPr>
      </w:pPr>
    </w:p>
    <w:p w14:paraId="6C7442DF" w14:textId="77777777" w:rsidR="00CE0756" w:rsidRPr="00B81B6C" w:rsidRDefault="00CE0756" w:rsidP="00CE0756">
      <w:pPr>
        <w:jc w:val="right"/>
        <w:rPr>
          <w:rFonts w:asciiTheme="minorHAnsi" w:hAnsiTheme="minorHAnsi"/>
          <w:b/>
        </w:rPr>
      </w:pPr>
    </w:p>
    <w:p w14:paraId="43365B79" w14:textId="77777777" w:rsidR="00CE0756" w:rsidRPr="00B81B6C" w:rsidRDefault="00CE0756" w:rsidP="00CE0756">
      <w:pPr>
        <w:jc w:val="right"/>
        <w:rPr>
          <w:rFonts w:asciiTheme="minorHAnsi" w:hAnsiTheme="minorHAnsi"/>
          <w:b/>
        </w:rPr>
      </w:pPr>
    </w:p>
    <w:p w14:paraId="1760118B" w14:textId="77777777" w:rsidR="00CE0756" w:rsidRPr="00B81B6C" w:rsidRDefault="00CE0756" w:rsidP="00CE0756">
      <w:pPr>
        <w:jc w:val="right"/>
        <w:rPr>
          <w:rFonts w:asciiTheme="minorHAnsi" w:hAnsiTheme="minorHAnsi"/>
          <w:b/>
        </w:rPr>
      </w:pPr>
    </w:p>
    <w:p w14:paraId="5B8DBA24" w14:textId="77777777" w:rsidR="00CE0756" w:rsidRPr="00B81B6C" w:rsidRDefault="00CE0756" w:rsidP="00CE0756">
      <w:pPr>
        <w:jc w:val="right"/>
        <w:rPr>
          <w:rFonts w:asciiTheme="minorHAnsi" w:hAnsiTheme="minorHAnsi"/>
          <w:b/>
        </w:rPr>
      </w:pPr>
    </w:p>
    <w:p w14:paraId="672ADD34" w14:textId="77777777" w:rsidR="00CE0756" w:rsidRPr="00B81B6C" w:rsidRDefault="00CE0756" w:rsidP="00CE0756">
      <w:pPr>
        <w:jc w:val="right"/>
        <w:rPr>
          <w:rFonts w:asciiTheme="minorHAnsi" w:hAnsiTheme="minorHAnsi"/>
          <w:b/>
        </w:rPr>
      </w:pPr>
    </w:p>
    <w:p w14:paraId="727503D5" w14:textId="77777777" w:rsidR="00CE0756" w:rsidRPr="00B81B6C" w:rsidRDefault="00CE0756" w:rsidP="00CE0756">
      <w:pPr>
        <w:jc w:val="right"/>
        <w:rPr>
          <w:rFonts w:asciiTheme="minorHAnsi" w:hAnsiTheme="minorHAnsi"/>
          <w:b/>
        </w:rPr>
      </w:pPr>
    </w:p>
    <w:p w14:paraId="0E20EA75" w14:textId="77777777" w:rsidR="00CE0756" w:rsidRPr="00B81B6C" w:rsidRDefault="00CE0756" w:rsidP="00CE0756">
      <w:pPr>
        <w:jc w:val="right"/>
        <w:rPr>
          <w:rFonts w:asciiTheme="minorHAnsi" w:hAnsiTheme="minorHAnsi"/>
          <w:b/>
        </w:rPr>
      </w:pPr>
    </w:p>
    <w:p w14:paraId="1FCF4985" w14:textId="77777777" w:rsidR="00CE0756" w:rsidRPr="00B81B6C" w:rsidRDefault="00CE0756" w:rsidP="00CE0756">
      <w:pPr>
        <w:jc w:val="right"/>
        <w:rPr>
          <w:rFonts w:asciiTheme="minorHAnsi" w:hAnsiTheme="minorHAnsi"/>
          <w:b/>
        </w:rPr>
      </w:pPr>
    </w:p>
    <w:p w14:paraId="6E4443F0" w14:textId="77777777" w:rsidR="00CE0756" w:rsidRPr="00B81B6C" w:rsidRDefault="00CE0756" w:rsidP="00CE0756">
      <w:pPr>
        <w:jc w:val="right"/>
        <w:rPr>
          <w:rFonts w:asciiTheme="minorHAnsi" w:hAnsiTheme="minorHAnsi"/>
          <w:b/>
        </w:rPr>
      </w:pPr>
    </w:p>
    <w:p w14:paraId="4BEF391C" w14:textId="77777777" w:rsidR="00CE0756" w:rsidRPr="00B81B6C" w:rsidRDefault="00CE0756" w:rsidP="00CE0756">
      <w:pPr>
        <w:jc w:val="right"/>
        <w:rPr>
          <w:rFonts w:asciiTheme="minorHAnsi" w:hAnsiTheme="minorHAnsi"/>
          <w:b/>
        </w:rPr>
      </w:pPr>
    </w:p>
    <w:p w14:paraId="336EC8CE" w14:textId="67CD9CB7" w:rsidR="00CE0756" w:rsidRPr="00B81B6C" w:rsidRDefault="00CE0756" w:rsidP="00CE0756">
      <w:pPr>
        <w:jc w:val="right"/>
        <w:rPr>
          <w:rFonts w:asciiTheme="minorHAnsi" w:hAnsiTheme="minorHAnsi"/>
          <w:b/>
        </w:rPr>
      </w:pPr>
    </w:p>
    <w:p w14:paraId="3C1A5450" w14:textId="12C26444" w:rsidR="00CE0756" w:rsidRPr="00B81B6C" w:rsidRDefault="00CE0756" w:rsidP="00CE0756">
      <w:pPr>
        <w:jc w:val="right"/>
        <w:rPr>
          <w:rFonts w:asciiTheme="minorHAnsi" w:hAnsiTheme="minorHAnsi"/>
          <w:b/>
        </w:rPr>
      </w:pPr>
    </w:p>
    <w:p w14:paraId="592153DB" w14:textId="43336190" w:rsidR="00CE0756" w:rsidRPr="00B81B6C" w:rsidRDefault="00B8382D" w:rsidP="00CE0756">
      <w:pPr>
        <w:jc w:val="right"/>
        <w:rPr>
          <w:rFonts w:asciiTheme="minorHAnsi" w:hAnsiTheme="minorHAnsi"/>
          <w:b/>
        </w:rPr>
      </w:pPr>
      <w:r w:rsidRPr="000D3604">
        <w:rPr>
          <w:rFonts w:asciiTheme="minorHAnsi" w:hAnsiTheme="minorHAnsi"/>
          <w:b/>
          <w:noProof/>
        </w:rPr>
        <mc:AlternateContent>
          <mc:Choice Requires="wps">
            <w:drawing>
              <wp:anchor distT="45720" distB="45720" distL="114300" distR="114300" simplePos="0" relativeHeight="251697152" behindDoc="0" locked="0" layoutInCell="1" allowOverlap="1" wp14:anchorId="1F2D3C6B" wp14:editId="4FAD8A75">
                <wp:simplePos x="0" y="0"/>
                <wp:positionH relativeFrom="column">
                  <wp:posOffset>5262880</wp:posOffset>
                </wp:positionH>
                <wp:positionV relativeFrom="paragraph">
                  <wp:posOffset>176513</wp:posOffset>
                </wp:positionV>
                <wp:extent cx="815340" cy="1499235"/>
                <wp:effectExtent l="0" t="0" r="3810" b="5715"/>
                <wp:wrapSquare wrapText="bothSides"/>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1499235"/>
                        </a:xfrm>
                        <a:prstGeom prst="rect">
                          <a:avLst/>
                        </a:prstGeom>
                        <a:solidFill>
                          <a:srgbClr val="FFFFFF"/>
                        </a:solidFill>
                        <a:ln w="9525">
                          <a:noFill/>
                          <a:miter lim="800000"/>
                          <a:headEnd/>
                          <a:tailEnd/>
                        </a:ln>
                      </wps:spPr>
                      <wps:txbx>
                        <w:txbxContent>
                          <w:p w14:paraId="759D489A" w14:textId="2488A585" w:rsidR="00E70929" w:rsidRPr="000D3604" w:rsidRDefault="00E70929" w:rsidP="000D3604">
                            <w:pPr>
                              <w:jc w:val="right"/>
                              <w:rPr>
                                <w:rFonts w:asciiTheme="minorHAnsi" w:hAnsiTheme="minorHAnsi"/>
                                <w:b/>
                                <w:sz w:val="16"/>
                                <w:szCs w:val="16"/>
                              </w:rPr>
                            </w:pPr>
                          </w:p>
                          <w:p w14:paraId="2DF74464" w14:textId="77777777" w:rsidR="00E70929" w:rsidRPr="000D3604" w:rsidRDefault="00E70929" w:rsidP="000D3604">
                            <w:pPr>
                              <w:pStyle w:val="NormalWeb"/>
                              <w:spacing w:before="0" w:beforeAutospacing="0" w:after="0" w:afterAutospacing="0"/>
                              <w:jc w:val="right"/>
                              <w:rPr>
                                <w:rFonts w:asciiTheme="minorHAnsi" w:hAnsiTheme="minorHAnsi"/>
                                <w:color w:val="000000"/>
                                <w:sz w:val="16"/>
                                <w:szCs w:val="16"/>
                                <w:lang w:val="fr-CA" w:eastAsia="fr-CA"/>
                              </w:rPr>
                            </w:pPr>
                            <w:r w:rsidRPr="000D3604">
                              <w:rPr>
                                <w:rFonts w:asciiTheme="minorHAnsi" w:hAnsiTheme="minorHAnsi"/>
                                <w:sz w:val="16"/>
                                <w:szCs w:val="16"/>
                                <w:lang w:val="fr-CA"/>
                              </w:rPr>
                              <w:t xml:space="preserve">Source : </w:t>
                            </w:r>
                            <w:r w:rsidRPr="000D3604">
                              <w:rPr>
                                <w:rFonts w:asciiTheme="minorHAnsi" w:hAnsiTheme="minorHAnsi"/>
                                <w:color w:val="000000"/>
                                <w:sz w:val="16"/>
                                <w:szCs w:val="16"/>
                                <w:lang w:val="fr-CA" w:eastAsia="fr-CA"/>
                              </w:rPr>
                              <w:t xml:space="preserve">Joseph D. de Granpré « Le miracle de notre survivance », </w:t>
                            </w:r>
                            <w:r w:rsidRPr="000D3604">
                              <w:rPr>
                                <w:rFonts w:asciiTheme="minorHAnsi" w:hAnsiTheme="minorHAnsi"/>
                                <w:i/>
                                <w:iCs/>
                                <w:color w:val="000000"/>
                                <w:sz w:val="16"/>
                                <w:szCs w:val="16"/>
                                <w:lang w:val="fr-CA" w:eastAsia="fr-CA"/>
                              </w:rPr>
                              <w:t>La Défense</w:t>
                            </w:r>
                            <w:r w:rsidRPr="000D3604">
                              <w:rPr>
                                <w:rFonts w:asciiTheme="minorHAnsi" w:hAnsiTheme="minorHAnsi"/>
                                <w:color w:val="000000"/>
                                <w:sz w:val="16"/>
                                <w:szCs w:val="16"/>
                                <w:lang w:val="fr-CA" w:eastAsia="fr-CA"/>
                              </w:rPr>
                              <w:t>, vol. 1, n</w:t>
                            </w:r>
                            <w:r w:rsidRPr="000D3604">
                              <w:rPr>
                                <w:rFonts w:asciiTheme="minorHAnsi" w:hAnsiTheme="minorHAnsi"/>
                                <w:color w:val="000000"/>
                                <w:sz w:val="16"/>
                                <w:szCs w:val="16"/>
                                <w:vertAlign w:val="superscript"/>
                                <w:lang w:val="fr-CA" w:eastAsia="fr-CA"/>
                              </w:rPr>
                              <w:t>o</w:t>
                            </w:r>
                            <w:r w:rsidRPr="000D3604">
                              <w:rPr>
                                <w:rFonts w:asciiTheme="minorHAnsi" w:hAnsiTheme="minorHAnsi"/>
                                <w:color w:val="000000"/>
                                <w:sz w:val="16"/>
                                <w:szCs w:val="16"/>
                                <w:lang w:val="fr-CA" w:eastAsia="fr-CA"/>
                              </w:rPr>
                              <w:t> 3, jeudi le 21 mars 1918, p. 1.- Université d'Ottawa, CRCCF, PER1664.</w:t>
                            </w:r>
                          </w:p>
                          <w:p w14:paraId="05A0314F" w14:textId="1761F88B" w:rsidR="00E70929" w:rsidRPr="000D3604" w:rsidRDefault="00E70929">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D3C6B" id="_x0000_s1036" type="#_x0000_t202" style="position:absolute;left:0;text-align:left;margin-left:414.4pt;margin-top:13.9pt;width:64.2pt;height:118.0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" stroked="f">
                <v:textbox>
                  <w:txbxContent>
                    <w:p w14:paraId="759D489A" w14:textId="2488A585" w:rsidR="00E70929" w:rsidRPr="000D3604" w:rsidRDefault="00E70929" w:rsidP="000D3604">
                      <w:pPr>
                        <w:jc w:val="right"/>
                        <w:rPr>
                          <w:rFonts w:asciiTheme="minorHAnsi" w:hAnsiTheme="minorHAnsi"/>
                          <w:b/>
                          <w:sz w:val="16"/>
                          <w:szCs w:val="16"/>
                        </w:rPr>
                      </w:pPr>
                    </w:p>
                    <w:p w14:paraId="2DF74464" w14:textId="77777777" w:rsidR="00E70929" w:rsidRPr="000D3604" w:rsidRDefault="00E70929" w:rsidP="000D3604">
                      <w:pPr>
                        <w:pStyle w:val="NormalWeb"/>
                        <w:spacing w:before="0" w:beforeAutospacing="0" w:after="0" w:afterAutospacing="0"/>
                        <w:jc w:val="right"/>
                        <w:rPr>
                          <w:rFonts w:asciiTheme="minorHAnsi" w:hAnsiTheme="minorHAnsi"/>
                          <w:color w:val="000000"/>
                          <w:sz w:val="16"/>
                          <w:szCs w:val="16"/>
                          <w:lang w:val="fr-CA" w:eastAsia="fr-CA"/>
                        </w:rPr>
                      </w:pPr>
                      <w:r w:rsidRPr="000D3604">
                        <w:rPr>
                          <w:rFonts w:asciiTheme="minorHAnsi" w:hAnsiTheme="minorHAnsi"/>
                          <w:sz w:val="16"/>
                          <w:szCs w:val="16"/>
                          <w:lang w:val="fr-CA"/>
                        </w:rPr>
                        <w:t xml:space="preserve">Source : </w:t>
                      </w:r>
                      <w:r w:rsidRPr="000D3604">
                        <w:rPr>
                          <w:rFonts w:asciiTheme="minorHAnsi" w:hAnsiTheme="minorHAnsi"/>
                          <w:color w:val="000000"/>
                          <w:sz w:val="16"/>
                          <w:szCs w:val="16"/>
                          <w:lang w:val="fr-CA" w:eastAsia="fr-CA"/>
                        </w:rPr>
                        <w:t xml:space="preserve">Joseph D. de Granpré « Le miracle de notre survivance », </w:t>
                      </w:r>
                      <w:r w:rsidRPr="000D3604">
                        <w:rPr>
                          <w:rFonts w:asciiTheme="minorHAnsi" w:hAnsiTheme="minorHAnsi"/>
                          <w:i/>
                          <w:iCs/>
                          <w:color w:val="000000"/>
                          <w:sz w:val="16"/>
                          <w:szCs w:val="16"/>
                          <w:lang w:val="fr-CA" w:eastAsia="fr-CA"/>
                        </w:rPr>
                        <w:t>La Défense</w:t>
                      </w:r>
                      <w:r w:rsidRPr="000D3604">
                        <w:rPr>
                          <w:rFonts w:asciiTheme="minorHAnsi" w:hAnsiTheme="minorHAnsi"/>
                          <w:color w:val="000000"/>
                          <w:sz w:val="16"/>
                          <w:szCs w:val="16"/>
                          <w:lang w:val="fr-CA" w:eastAsia="fr-CA"/>
                        </w:rPr>
                        <w:t>, vol. 1, n</w:t>
                      </w:r>
                      <w:r w:rsidRPr="000D3604">
                        <w:rPr>
                          <w:rFonts w:asciiTheme="minorHAnsi" w:hAnsiTheme="minorHAnsi"/>
                          <w:color w:val="000000"/>
                          <w:sz w:val="16"/>
                          <w:szCs w:val="16"/>
                          <w:vertAlign w:val="superscript"/>
                          <w:lang w:val="fr-CA" w:eastAsia="fr-CA"/>
                        </w:rPr>
                        <w:t>o</w:t>
                      </w:r>
                      <w:r w:rsidRPr="000D3604">
                        <w:rPr>
                          <w:rFonts w:asciiTheme="minorHAnsi" w:hAnsiTheme="minorHAnsi"/>
                          <w:color w:val="000000"/>
                          <w:sz w:val="16"/>
                          <w:szCs w:val="16"/>
                          <w:lang w:val="fr-CA" w:eastAsia="fr-CA"/>
                        </w:rPr>
                        <w:t> 3, jeudi le 21 mars 1918, p. 1.- Université d'Ottawa, CRCCF, PER1664.</w:t>
                      </w:r>
                    </w:p>
                    <w:p w14:paraId="05A0314F" w14:textId="1761F88B" w:rsidR="00E70929" w:rsidRPr="000D3604" w:rsidRDefault="00E70929">
                      <w:pPr>
                        <w:rPr>
                          <w:sz w:val="16"/>
                          <w:szCs w:val="16"/>
                        </w:rPr>
                      </w:pPr>
                    </w:p>
                  </w:txbxContent>
                </v:textbox>
                <w10:wrap type="square"/>
              </v:shape>
            </w:pict>
          </mc:Fallback>
        </mc:AlternateContent>
      </w:r>
    </w:p>
    <w:p w14:paraId="6E9AEDBE" w14:textId="06355A76" w:rsidR="00CE0756" w:rsidRPr="00B81B6C" w:rsidRDefault="00CE0756" w:rsidP="00CE0756">
      <w:pPr>
        <w:jc w:val="right"/>
        <w:rPr>
          <w:rFonts w:asciiTheme="minorHAnsi" w:hAnsiTheme="minorHAnsi"/>
          <w:b/>
        </w:rPr>
      </w:pPr>
    </w:p>
    <w:p w14:paraId="489F9586" w14:textId="7EB224C1" w:rsidR="00CE0756" w:rsidRPr="00B81B6C" w:rsidRDefault="00CE0756" w:rsidP="00CE0756">
      <w:pPr>
        <w:jc w:val="right"/>
        <w:rPr>
          <w:rFonts w:asciiTheme="minorHAnsi" w:hAnsiTheme="minorHAnsi"/>
          <w:b/>
        </w:rPr>
      </w:pPr>
    </w:p>
    <w:p w14:paraId="28BA998C" w14:textId="6D5078B3" w:rsidR="00CE0756" w:rsidRPr="00B81B6C" w:rsidRDefault="00CE0756" w:rsidP="00CE0756">
      <w:pPr>
        <w:jc w:val="right"/>
        <w:rPr>
          <w:rFonts w:asciiTheme="minorHAnsi" w:hAnsiTheme="minorHAnsi"/>
          <w:b/>
        </w:rPr>
      </w:pPr>
      <w:r w:rsidRPr="00B81B6C">
        <w:rPr>
          <w:rFonts w:asciiTheme="minorHAnsi" w:hAnsiTheme="minorHAnsi"/>
          <w:b/>
        </w:rPr>
        <w:br w:type="page"/>
      </w:r>
    </w:p>
    <w:p w14:paraId="19A15A7E" w14:textId="447DEECC" w:rsidR="00CE0756" w:rsidRPr="00B81B6C" w:rsidRDefault="00CE0756" w:rsidP="00CE0756">
      <w:pPr>
        <w:jc w:val="right"/>
        <w:rPr>
          <w:rFonts w:asciiTheme="minorHAnsi" w:hAnsiTheme="minorHAnsi"/>
          <w:b/>
        </w:rPr>
      </w:pPr>
      <w:r w:rsidRPr="00B81B6C">
        <w:rPr>
          <w:rFonts w:asciiTheme="minorHAnsi" w:hAnsiTheme="minorHAnsi"/>
          <w:b/>
          <w:noProof/>
        </w:rPr>
        <w:drawing>
          <wp:anchor distT="0" distB="0" distL="114300" distR="114300" simplePos="0" relativeHeight="251670528" behindDoc="0" locked="0" layoutInCell="1" allowOverlap="1" wp14:anchorId="77DD403A" wp14:editId="09F6877B">
            <wp:simplePos x="0" y="0"/>
            <wp:positionH relativeFrom="column">
              <wp:posOffset>-395296</wp:posOffset>
            </wp:positionH>
            <wp:positionV relativeFrom="paragraph">
              <wp:posOffset>9147</wp:posOffset>
            </wp:positionV>
            <wp:extent cx="4617085" cy="7653020"/>
            <wp:effectExtent l="0" t="0" r="0" b="5080"/>
            <wp:wrapNone/>
            <wp:docPr id="10" name="Image 10" descr="Juge_franco_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uge_franco_19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7085" cy="765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1943F3" w14:textId="77777777" w:rsidR="00CE0756" w:rsidRPr="00B81B6C" w:rsidRDefault="00CE0756" w:rsidP="00CE0756">
      <w:pPr>
        <w:jc w:val="right"/>
        <w:rPr>
          <w:rFonts w:asciiTheme="minorHAnsi" w:hAnsiTheme="minorHAnsi"/>
          <w:b/>
        </w:rPr>
      </w:pPr>
    </w:p>
    <w:p w14:paraId="0A50B99E" w14:textId="77777777" w:rsidR="00CE0756" w:rsidRPr="00B81B6C" w:rsidRDefault="00CE0756" w:rsidP="00CE0756">
      <w:pPr>
        <w:jc w:val="right"/>
        <w:rPr>
          <w:rFonts w:asciiTheme="minorHAnsi" w:hAnsiTheme="minorHAnsi"/>
          <w:b/>
        </w:rPr>
      </w:pPr>
    </w:p>
    <w:p w14:paraId="55ED8AEF" w14:textId="77777777" w:rsidR="00CE0756" w:rsidRPr="00B81B6C" w:rsidRDefault="00CE0756" w:rsidP="00CE0756">
      <w:pPr>
        <w:jc w:val="right"/>
        <w:rPr>
          <w:rFonts w:asciiTheme="minorHAnsi" w:hAnsiTheme="minorHAnsi"/>
          <w:b/>
        </w:rPr>
      </w:pPr>
    </w:p>
    <w:p w14:paraId="14F7D6EE" w14:textId="77777777" w:rsidR="00CE0756" w:rsidRPr="00B81B6C" w:rsidRDefault="00CE0756" w:rsidP="00CE0756">
      <w:pPr>
        <w:jc w:val="right"/>
        <w:rPr>
          <w:rFonts w:asciiTheme="minorHAnsi" w:hAnsiTheme="minorHAnsi"/>
          <w:b/>
        </w:rPr>
      </w:pPr>
    </w:p>
    <w:p w14:paraId="02FD35B7" w14:textId="77777777" w:rsidR="00CE0756" w:rsidRPr="00B81B6C" w:rsidRDefault="00CE0756" w:rsidP="00CE0756">
      <w:pPr>
        <w:jc w:val="right"/>
        <w:rPr>
          <w:rFonts w:asciiTheme="minorHAnsi" w:hAnsiTheme="minorHAnsi"/>
          <w:b/>
        </w:rPr>
      </w:pPr>
    </w:p>
    <w:p w14:paraId="47026B5F" w14:textId="77777777" w:rsidR="00CE0756" w:rsidRPr="00B81B6C" w:rsidRDefault="00CE0756" w:rsidP="00CE0756">
      <w:pPr>
        <w:jc w:val="right"/>
        <w:rPr>
          <w:rFonts w:asciiTheme="minorHAnsi" w:hAnsiTheme="minorHAnsi"/>
          <w:b/>
        </w:rPr>
      </w:pPr>
    </w:p>
    <w:p w14:paraId="42DDF6B4" w14:textId="77777777" w:rsidR="00CE0756" w:rsidRPr="00B81B6C" w:rsidRDefault="00CE0756" w:rsidP="00CE0756">
      <w:pPr>
        <w:jc w:val="right"/>
        <w:rPr>
          <w:rFonts w:asciiTheme="minorHAnsi" w:hAnsiTheme="minorHAnsi"/>
          <w:b/>
        </w:rPr>
      </w:pPr>
    </w:p>
    <w:p w14:paraId="584E240B" w14:textId="77777777" w:rsidR="00CE0756" w:rsidRPr="00B81B6C" w:rsidRDefault="00CE0756" w:rsidP="00CE0756">
      <w:pPr>
        <w:jc w:val="right"/>
        <w:rPr>
          <w:rFonts w:asciiTheme="minorHAnsi" w:hAnsiTheme="minorHAnsi"/>
          <w:b/>
        </w:rPr>
      </w:pPr>
    </w:p>
    <w:p w14:paraId="48C98CDE" w14:textId="77777777" w:rsidR="00CE0756" w:rsidRPr="00B81B6C" w:rsidRDefault="00CE0756" w:rsidP="00CE0756">
      <w:pPr>
        <w:jc w:val="right"/>
        <w:rPr>
          <w:rFonts w:asciiTheme="minorHAnsi" w:hAnsiTheme="minorHAnsi"/>
          <w:b/>
        </w:rPr>
      </w:pPr>
    </w:p>
    <w:p w14:paraId="772DF670" w14:textId="77777777" w:rsidR="00CE0756" w:rsidRPr="00B81B6C" w:rsidRDefault="00CE0756" w:rsidP="00CE0756">
      <w:pPr>
        <w:jc w:val="right"/>
        <w:rPr>
          <w:rFonts w:asciiTheme="minorHAnsi" w:hAnsiTheme="minorHAnsi"/>
          <w:b/>
        </w:rPr>
      </w:pPr>
    </w:p>
    <w:p w14:paraId="39542611" w14:textId="77777777" w:rsidR="00CE0756" w:rsidRPr="00B81B6C" w:rsidRDefault="00CE0756" w:rsidP="00CE0756">
      <w:pPr>
        <w:jc w:val="right"/>
        <w:rPr>
          <w:rFonts w:asciiTheme="minorHAnsi" w:hAnsiTheme="minorHAnsi"/>
          <w:b/>
        </w:rPr>
      </w:pPr>
    </w:p>
    <w:p w14:paraId="6C452BEC" w14:textId="77777777" w:rsidR="00CE0756" w:rsidRPr="00B81B6C" w:rsidRDefault="00CE0756" w:rsidP="00CE0756">
      <w:pPr>
        <w:jc w:val="right"/>
        <w:rPr>
          <w:rFonts w:asciiTheme="minorHAnsi" w:hAnsiTheme="minorHAnsi"/>
          <w:b/>
        </w:rPr>
      </w:pPr>
    </w:p>
    <w:p w14:paraId="34B2DD18" w14:textId="77777777" w:rsidR="00CE0756" w:rsidRPr="00B81B6C" w:rsidRDefault="00CE0756" w:rsidP="00CE0756">
      <w:pPr>
        <w:jc w:val="right"/>
        <w:rPr>
          <w:rFonts w:asciiTheme="minorHAnsi" w:hAnsiTheme="minorHAnsi"/>
          <w:b/>
        </w:rPr>
      </w:pPr>
    </w:p>
    <w:p w14:paraId="4CD8ABF9" w14:textId="77777777" w:rsidR="00CE0756" w:rsidRPr="00B81B6C" w:rsidRDefault="00CE0756" w:rsidP="00CE0756">
      <w:pPr>
        <w:jc w:val="right"/>
        <w:rPr>
          <w:rFonts w:asciiTheme="minorHAnsi" w:hAnsiTheme="minorHAnsi"/>
          <w:b/>
        </w:rPr>
      </w:pPr>
    </w:p>
    <w:p w14:paraId="2F4A4986" w14:textId="77777777" w:rsidR="00CE0756" w:rsidRPr="00B81B6C" w:rsidRDefault="00CE0756" w:rsidP="00CE0756">
      <w:pPr>
        <w:jc w:val="right"/>
        <w:rPr>
          <w:rFonts w:asciiTheme="minorHAnsi" w:hAnsiTheme="minorHAnsi"/>
          <w:b/>
        </w:rPr>
      </w:pPr>
    </w:p>
    <w:p w14:paraId="4FF359E5" w14:textId="77777777" w:rsidR="00CE0756" w:rsidRPr="00B81B6C" w:rsidRDefault="00CE0756" w:rsidP="00CE0756">
      <w:pPr>
        <w:jc w:val="right"/>
        <w:rPr>
          <w:rFonts w:asciiTheme="minorHAnsi" w:hAnsiTheme="minorHAnsi"/>
          <w:b/>
        </w:rPr>
      </w:pPr>
    </w:p>
    <w:p w14:paraId="45CC7338" w14:textId="77777777" w:rsidR="00CE0756" w:rsidRPr="00B81B6C" w:rsidRDefault="00CE0756" w:rsidP="00CE0756">
      <w:pPr>
        <w:jc w:val="right"/>
        <w:rPr>
          <w:rFonts w:asciiTheme="minorHAnsi" w:hAnsiTheme="minorHAnsi"/>
          <w:b/>
        </w:rPr>
      </w:pPr>
    </w:p>
    <w:p w14:paraId="4F6CFAB1" w14:textId="77777777" w:rsidR="00CE0756" w:rsidRPr="00B81B6C" w:rsidRDefault="00CE0756" w:rsidP="00CE0756">
      <w:pPr>
        <w:jc w:val="right"/>
        <w:rPr>
          <w:rFonts w:asciiTheme="minorHAnsi" w:hAnsiTheme="minorHAnsi"/>
          <w:b/>
        </w:rPr>
      </w:pPr>
    </w:p>
    <w:p w14:paraId="22DA3FDB" w14:textId="77777777" w:rsidR="00CE0756" w:rsidRPr="00B81B6C" w:rsidRDefault="00CE0756" w:rsidP="00CE0756">
      <w:pPr>
        <w:jc w:val="right"/>
        <w:rPr>
          <w:rFonts w:asciiTheme="minorHAnsi" w:hAnsiTheme="minorHAnsi"/>
          <w:b/>
        </w:rPr>
      </w:pPr>
    </w:p>
    <w:p w14:paraId="29D06916" w14:textId="77777777" w:rsidR="00CE0756" w:rsidRPr="00B81B6C" w:rsidRDefault="00CE0756" w:rsidP="00CE0756">
      <w:pPr>
        <w:jc w:val="right"/>
        <w:rPr>
          <w:rFonts w:asciiTheme="minorHAnsi" w:hAnsiTheme="minorHAnsi"/>
          <w:b/>
        </w:rPr>
      </w:pPr>
    </w:p>
    <w:p w14:paraId="3B5C3122" w14:textId="77777777" w:rsidR="00CE0756" w:rsidRPr="00B81B6C" w:rsidRDefault="00CE0756" w:rsidP="00CE0756">
      <w:pPr>
        <w:jc w:val="right"/>
        <w:rPr>
          <w:rFonts w:asciiTheme="minorHAnsi" w:hAnsiTheme="minorHAnsi"/>
          <w:b/>
        </w:rPr>
      </w:pPr>
    </w:p>
    <w:p w14:paraId="5AD5AB69" w14:textId="77777777" w:rsidR="00CE0756" w:rsidRPr="00B81B6C" w:rsidRDefault="00CE0756" w:rsidP="00CE0756">
      <w:pPr>
        <w:jc w:val="right"/>
        <w:rPr>
          <w:rFonts w:asciiTheme="minorHAnsi" w:hAnsiTheme="minorHAnsi"/>
          <w:b/>
        </w:rPr>
      </w:pPr>
    </w:p>
    <w:p w14:paraId="521DAE9D" w14:textId="77777777" w:rsidR="00CE0756" w:rsidRPr="00B81B6C" w:rsidRDefault="00CE0756" w:rsidP="00CE0756">
      <w:pPr>
        <w:jc w:val="right"/>
        <w:rPr>
          <w:rFonts w:asciiTheme="minorHAnsi" w:hAnsiTheme="minorHAnsi"/>
          <w:b/>
        </w:rPr>
      </w:pPr>
    </w:p>
    <w:p w14:paraId="57C0A436" w14:textId="77777777" w:rsidR="00CE0756" w:rsidRPr="00B81B6C" w:rsidRDefault="00CE0756" w:rsidP="00CE0756">
      <w:pPr>
        <w:jc w:val="right"/>
        <w:rPr>
          <w:rFonts w:asciiTheme="minorHAnsi" w:hAnsiTheme="minorHAnsi"/>
          <w:b/>
        </w:rPr>
      </w:pPr>
    </w:p>
    <w:p w14:paraId="14688A08" w14:textId="77777777" w:rsidR="00CE0756" w:rsidRPr="00B81B6C" w:rsidRDefault="00CE0756" w:rsidP="00CE0756">
      <w:pPr>
        <w:jc w:val="right"/>
        <w:rPr>
          <w:rFonts w:asciiTheme="minorHAnsi" w:hAnsiTheme="minorHAnsi"/>
          <w:b/>
        </w:rPr>
      </w:pPr>
    </w:p>
    <w:p w14:paraId="0984034A" w14:textId="77777777" w:rsidR="00CE0756" w:rsidRPr="00B81B6C" w:rsidRDefault="00CE0756" w:rsidP="00CE0756">
      <w:pPr>
        <w:jc w:val="right"/>
        <w:rPr>
          <w:rFonts w:asciiTheme="minorHAnsi" w:hAnsiTheme="minorHAnsi"/>
          <w:b/>
        </w:rPr>
      </w:pPr>
    </w:p>
    <w:p w14:paraId="287EF212" w14:textId="77777777" w:rsidR="00CE0756" w:rsidRPr="00B81B6C" w:rsidRDefault="00CE0756" w:rsidP="00CE0756">
      <w:pPr>
        <w:jc w:val="right"/>
        <w:rPr>
          <w:rFonts w:asciiTheme="minorHAnsi" w:hAnsiTheme="minorHAnsi"/>
          <w:b/>
        </w:rPr>
      </w:pPr>
    </w:p>
    <w:p w14:paraId="29195B41" w14:textId="77777777" w:rsidR="00CE0756" w:rsidRPr="00B81B6C" w:rsidRDefault="00CE0756" w:rsidP="00CE0756">
      <w:pPr>
        <w:jc w:val="right"/>
        <w:rPr>
          <w:rFonts w:asciiTheme="minorHAnsi" w:hAnsiTheme="minorHAnsi"/>
          <w:b/>
        </w:rPr>
      </w:pPr>
    </w:p>
    <w:p w14:paraId="4CCEA7BA" w14:textId="77777777" w:rsidR="00CE0756" w:rsidRPr="00B81B6C" w:rsidRDefault="00CE0756" w:rsidP="00CE0756">
      <w:pPr>
        <w:jc w:val="right"/>
        <w:rPr>
          <w:rFonts w:asciiTheme="minorHAnsi" w:hAnsiTheme="minorHAnsi"/>
          <w:b/>
        </w:rPr>
      </w:pPr>
    </w:p>
    <w:p w14:paraId="2F055F9E" w14:textId="0FFEDFBE" w:rsidR="00CE0756" w:rsidRPr="00B81B6C" w:rsidRDefault="00CE0756" w:rsidP="00CE0756">
      <w:pPr>
        <w:jc w:val="right"/>
        <w:rPr>
          <w:rFonts w:asciiTheme="minorHAnsi" w:hAnsiTheme="minorHAnsi"/>
          <w:b/>
        </w:rPr>
      </w:pPr>
    </w:p>
    <w:p w14:paraId="7C31EA17" w14:textId="2FC13F2E" w:rsidR="00CE0756" w:rsidRPr="00B81B6C" w:rsidRDefault="00CE0756" w:rsidP="00CE0756">
      <w:pPr>
        <w:jc w:val="right"/>
        <w:rPr>
          <w:rFonts w:asciiTheme="minorHAnsi" w:hAnsiTheme="minorHAnsi"/>
          <w:b/>
        </w:rPr>
      </w:pPr>
    </w:p>
    <w:p w14:paraId="21EE6F51" w14:textId="64965EB6" w:rsidR="00CE0756" w:rsidRPr="00B81B6C" w:rsidRDefault="00CE0756" w:rsidP="00CE0756">
      <w:pPr>
        <w:jc w:val="right"/>
        <w:rPr>
          <w:rFonts w:asciiTheme="minorHAnsi" w:hAnsiTheme="minorHAnsi"/>
          <w:b/>
        </w:rPr>
      </w:pPr>
    </w:p>
    <w:p w14:paraId="53312CBF" w14:textId="77BC5324" w:rsidR="00CE0756" w:rsidRPr="00B81B6C" w:rsidRDefault="00B8382D" w:rsidP="00CE0756">
      <w:pPr>
        <w:jc w:val="right"/>
        <w:rPr>
          <w:rFonts w:asciiTheme="minorHAnsi" w:hAnsiTheme="minorHAnsi"/>
          <w:b/>
        </w:rPr>
      </w:pPr>
      <w:r w:rsidRPr="00916839">
        <w:rPr>
          <w:rFonts w:asciiTheme="minorHAnsi" w:hAnsiTheme="minorHAnsi"/>
          <w:noProof/>
        </w:rPr>
        <mc:AlternateContent>
          <mc:Choice Requires="wps">
            <w:drawing>
              <wp:anchor distT="45720" distB="45720" distL="114300" distR="114300" simplePos="0" relativeHeight="251699200" behindDoc="0" locked="0" layoutInCell="1" allowOverlap="1" wp14:anchorId="388F6836" wp14:editId="1E80ED09">
                <wp:simplePos x="0" y="0"/>
                <wp:positionH relativeFrom="column">
                  <wp:posOffset>4389308</wp:posOffset>
                </wp:positionH>
                <wp:positionV relativeFrom="paragraph">
                  <wp:posOffset>15308</wp:posOffset>
                </wp:positionV>
                <wp:extent cx="889635" cy="1404620"/>
                <wp:effectExtent l="0" t="0" r="5715" b="9525"/>
                <wp:wrapSquare wrapText="bothSides"/>
                <wp:docPr id="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1404620"/>
                        </a:xfrm>
                        <a:prstGeom prst="rect">
                          <a:avLst/>
                        </a:prstGeom>
                        <a:solidFill>
                          <a:srgbClr val="FFFFFF"/>
                        </a:solidFill>
                        <a:ln w="9525">
                          <a:noFill/>
                          <a:miter lim="800000"/>
                          <a:headEnd/>
                          <a:tailEnd/>
                        </a:ln>
                      </wps:spPr>
                      <wps:txbx>
                        <w:txbxContent>
                          <w:p w14:paraId="0A2335EC" w14:textId="1FD2EAF3" w:rsidR="00E70929" w:rsidRPr="00916839" w:rsidRDefault="00E70929" w:rsidP="00916839">
                            <w:pPr>
                              <w:jc w:val="right"/>
                              <w:rPr>
                                <w:rFonts w:asciiTheme="minorHAnsi" w:hAnsiTheme="minorHAnsi"/>
                                <w:sz w:val="16"/>
                                <w:szCs w:val="16"/>
                              </w:rPr>
                            </w:pPr>
                          </w:p>
                          <w:p w14:paraId="03D86792" w14:textId="77777777" w:rsidR="00E70929" w:rsidRPr="00916839" w:rsidRDefault="00E70929" w:rsidP="00916839">
                            <w:pPr>
                              <w:jc w:val="right"/>
                              <w:rPr>
                                <w:rFonts w:asciiTheme="minorHAnsi" w:hAnsiTheme="minorHAnsi"/>
                                <w:sz w:val="16"/>
                                <w:szCs w:val="16"/>
                              </w:rPr>
                            </w:pPr>
                            <w:r w:rsidRPr="00916839">
                              <w:rPr>
                                <w:rFonts w:asciiTheme="minorHAnsi" w:hAnsiTheme="minorHAnsi"/>
                                <w:sz w:val="16"/>
                                <w:szCs w:val="16"/>
                              </w:rPr>
                              <w:t xml:space="preserve">Source : Université d'Ottawa, CRCCF, </w:t>
                            </w:r>
                            <w:r w:rsidRPr="00916839">
                              <w:rPr>
                                <w:rFonts w:asciiTheme="minorHAnsi" w:hAnsiTheme="minorHAnsi"/>
                                <w:bCs/>
                                <w:sz w:val="16"/>
                                <w:szCs w:val="16"/>
                              </w:rPr>
                              <w:t>Fonds Association canadienne-française de l'Ontario</w:t>
                            </w:r>
                            <w:r w:rsidRPr="00916839">
                              <w:rPr>
                                <w:rFonts w:asciiTheme="minorHAnsi" w:hAnsiTheme="minorHAnsi"/>
                                <w:sz w:val="16"/>
                                <w:szCs w:val="16"/>
                              </w:rPr>
                              <w:t xml:space="preserve"> (C2), C2/576/24.</w:t>
                            </w:r>
                          </w:p>
                          <w:p w14:paraId="06BDEF06" w14:textId="60185071" w:rsidR="00E70929" w:rsidRPr="00916839" w:rsidRDefault="00E70929">
                            <w:pPr>
                              <w:rPr>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8F6836" id="_x0000_s1037" type="#_x0000_t202" style="position:absolute;left:0;text-align:left;margin-left:345.6pt;margin-top:1.2pt;width:70.05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" stroked="f">
                <v:textbox style="mso-fit-shape-to-text:t">
                  <w:txbxContent>
                    <w:p w14:paraId="0A2335EC" w14:textId="1FD2EAF3" w:rsidR="00E70929" w:rsidRPr="00916839" w:rsidRDefault="00E70929" w:rsidP="00916839">
                      <w:pPr>
                        <w:jc w:val="right"/>
                        <w:rPr>
                          <w:rFonts w:asciiTheme="minorHAnsi" w:hAnsiTheme="minorHAnsi"/>
                          <w:sz w:val="16"/>
                          <w:szCs w:val="16"/>
                        </w:rPr>
                      </w:pPr>
                    </w:p>
                    <w:p w14:paraId="03D86792" w14:textId="77777777" w:rsidR="00E70929" w:rsidRPr="00916839" w:rsidRDefault="00E70929" w:rsidP="00916839">
                      <w:pPr>
                        <w:jc w:val="right"/>
                        <w:rPr>
                          <w:rFonts w:asciiTheme="minorHAnsi" w:hAnsiTheme="minorHAnsi"/>
                          <w:sz w:val="16"/>
                          <w:szCs w:val="16"/>
                        </w:rPr>
                      </w:pPr>
                      <w:r w:rsidRPr="00916839">
                        <w:rPr>
                          <w:rFonts w:asciiTheme="minorHAnsi" w:hAnsiTheme="minorHAnsi"/>
                          <w:sz w:val="16"/>
                          <w:szCs w:val="16"/>
                        </w:rPr>
                        <w:t xml:space="preserve">Source : Université d'Ottawa, CRCCF, </w:t>
                      </w:r>
                      <w:r w:rsidRPr="00916839">
                        <w:rPr>
                          <w:rFonts w:asciiTheme="minorHAnsi" w:hAnsiTheme="minorHAnsi"/>
                          <w:bCs/>
                          <w:sz w:val="16"/>
                          <w:szCs w:val="16"/>
                        </w:rPr>
                        <w:t>Fonds Association canadienne-française de l'Ontario</w:t>
                      </w:r>
                      <w:r w:rsidRPr="00916839">
                        <w:rPr>
                          <w:rFonts w:asciiTheme="minorHAnsi" w:hAnsiTheme="minorHAnsi"/>
                          <w:sz w:val="16"/>
                          <w:szCs w:val="16"/>
                        </w:rPr>
                        <w:t xml:space="preserve"> (C2), C2/576/24.</w:t>
                      </w:r>
                    </w:p>
                    <w:p w14:paraId="06BDEF06" w14:textId="60185071" w:rsidR="00E70929" w:rsidRPr="00916839" w:rsidRDefault="00E70929">
                      <w:pPr>
                        <w:rPr>
                          <w:sz w:val="16"/>
                          <w:szCs w:val="16"/>
                        </w:rPr>
                      </w:pPr>
                    </w:p>
                  </w:txbxContent>
                </v:textbox>
                <w10:wrap type="square"/>
              </v:shape>
            </w:pict>
          </mc:Fallback>
        </mc:AlternateContent>
      </w:r>
    </w:p>
    <w:p w14:paraId="208E8FAD" w14:textId="2FFB185B" w:rsidR="00CE0756" w:rsidRPr="00B81B6C" w:rsidRDefault="00CE0756" w:rsidP="00CE0756">
      <w:pPr>
        <w:jc w:val="right"/>
        <w:rPr>
          <w:rFonts w:asciiTheme="minorHAnsi" w:hAnsiTheme="minorHAnsi"/>
          <w:b/>
        </w:rPr>
      </w:pPr>
    </w:p>
    <w:p w14:paraId="182AB618" w14:textId="1A618D42" w:rsidR="00CE0756" w:rsidRPr="00B81B6C" w:rsidRDefault="00CE0756" w:rsidP="00CE0756">
      <w:pPr>
        <w:jc w:val="right"/>
        <w:rPr>
          <w:rFonts w:asciiTheme="minorHAnsi" w:hAnsiTheme="minorHAnsi"/>
          <w:b/>
        </w:rPr>
      </w:pPr>
    </w:p>
    <w:p w14:paraId="39986CD1" w14:textId="77777777" w:rsidR="00CE0756" w:rsidRPr="00B81B6C" w:rsidRDefault="00CE0756" w:rsidP="00CE0756">
      <w:pPr>
        <w:jc w:val="right"/>
        <w:rPr>
          <w:rFonts w:asciiTheme="minorHAnsi" w:hAnsiTheme="minorHAnsi"/>
        </w:rPr>
      </w:pPr>
    </w:p>
    <w:p w14:paraId="39F0FDE7" w14:textId="77777777" w:rsidR="00916839" w:rsidRDefault="00CE0756" w:rsidP="00CE0756">
      <w:pPr>
        <w:jc w:val="center"/>
        <w:rPr>
          <w:rFonts w:asciiTheme="minorHAnsi" w:hAnsiTheme="minorHAnsi"/>
        </w:rPr>
      </w:pPr>
      <w:r w:rsidRPr="00B81B6C">
        <w:rPr>
          <w:rFonts w:asciiTheme="minorHAnsi" w:hAnsiTheme="minorHAnsi"/>
        </w:rPr>
        <w:br w:type="page"/>
      </w:r>
    </w:p>
    <w:p w14:paraId="5BC355AC" w14:textId="6D495FC8" w:rsidR="00CE0756" w:rsidRPr="00B81B6C" w:rsidRDefault="00CE0756" w:rsidP="00CE0756">
      <w:pPr>
        <w:jc w:val="center"/>
        <w:rPr>
          <w:rFonts w:asciiTheme="minorHAnsi" w:hAnsiTheme="minorHAnsi"/>
          <w:b/>
        </w:rPr>
      </w:pPr>
      <w:r w:rsidRPr="00B81B6C">
        <w:rPr>
          <w:rFonts w:asciiTheme="minorHAnsi" w:hAnsiTheme="minorHAnsi"/>
          <w:b/>
        </w:rPr>
        <w:t>Transcription, lettre de la page 23</w:t>
      </w:r>
    </w:p>
    <w:p w14:paraId="6FBA916E" w14:textId="77777777" w:rsidR="00CE0756" w:rsidRPr="00B81B6C" w:rsidRDefault="00CE0756" w:rsidP="00CE0756">
      <w:pPr>
        <w:rPr>
          <w:rFonts w:asciiTheme="minorHAnsi" w:hAnsiTheme="minorHAnsi"/>
        </w:rPr>
      </w:pPr>
    </w:p>
    <w:p w14:paraId="636A2304" w14:textId="77777777" w:rsidR="00CE0756" w:rsidRPr="00B8382D" w:rsidRDefault="00CE0756" w:rsidP="00CE0756">
      <w:pPr>
        <w:spacing w:line="360" w:lineRule="auto"/>
        <w:rPr>
          <w:rFonts w:ascii="Lucida Console" w:hAnsi="Lucida Console"/>
          <w:sz w:val="23"/>
          <w:szCs w:val="23"/>
        </w:rPr>
      </w:pPr>
      <w:r w:rsidRPr="00B8382D">
        <w:rPr>
          <w:rFonts w:ascii="Lucida Console" w:hAnsi="Lucida Console"/>
          <w:sz w:val="23"/>
          <w:szCs w:val="23"/>
        </w:rPr>
        <w:t>Province de Quebec</w:t>
      </w:r>
    </w:p>
    <w:p w14:paraId="79CE4C9B" w14:textId="77777777" w:rsidR="00CE0756" w:rsidRPr="00B8382D" w:rsidRDefault="00CE0756" w:rsidP="00CE0756">
      <w:pPr>
        <w:spacing w:line="360" w:lineRule="auto"/>
        <w:rPr>
          <w:rFonts w:ascii="Lucida Console" w:hAnsi="Lucida Console"/>
          <w:sz w:val="23"/>
          <w:szCs w:val="23"/>
        </w:rPr>
      </w:pPr>
    </w:p>
    <w:p w14:paraId="7A5DD5AF" w14:textId="77777777" w:rsidR="00CE0756" w:rsidRPr="00B8382D" w:rsidRDefault="00CE0756" w:rsidP="00CE0756">
      <w:pPr>
        <w:spacing w:line="360" w:lineRule="auto"/>
        <w:rPr>
          <w:rFonts w:ascii="Lucida Console" w:hAnsi="Lucida Console"/>
          <w:sz w:val="23"/>
          <w:szCs w:val="23"/>
        </w:rPr>
      </w:pPr>
      <w:r w:rsidRPr="00B8382D">
        <w:rPr>
          <w:rFonts w:ascii="Lucida Console" w:hAnsi="Lucida Console"/>
          <w:sz w:val="23"/>
          <w:szCs w:val="23"/>
        </w:rPr>
        <w:t>Municipalité du canton Nedelec</w:t>
      </w:r>
    </w:p>
    <w:p w14:paraId="7CDB92AE" w14:textId="77777777" w:rsidR="00CE0756" w:rsidRPr="00B8382D" w:rsidRDefault="00CE0756" w:rsidP="00CE0756">
      <w:pPr>
        <w:spacing w:line="360" w:lineRule="auto"/>
        <w:rPr>
          <w:rFonts w:ascii="Lucida Console" w:hAnsi="Lucida Console"/>
          <w:sz w:val="23"/>
          <w:szCs w:val="23"/>
        </w:rPr>
      </w:pPr>
    </w:p>
    <w:p w14:paraId="0E972403" w14:textId="77777777" w:rsidR="00CE0756" w:rsidRPr="00B8382D" w:rsidRDefault="00CE0756" w:rsidP="00CE0756">
      <w:pPr>
        <w:spacing w:line="360" w:lineRule="auto"/>
        <w:rPr>
          <w:rFonts w:ascii="Lucida Console" w:hAnsi="Lucida Console"/>
          <w:sz w:val="23"/>
          <w:szCs w:val="23"/>
        </w:rPr>
      </w:pPr>
      <w:r w:rsidRPr="00B8382D">
        <w:rPr>
          <w:rFonts w:ascii="Lucida Console" w:hAnsi="Lucida Console"/>
          <w:sz w:val="23"/>
          <w:szCs w:val="23"/>
        </w:rPr>
        <w:t xml:space="preserve">Le conseil municipal du canton Nedelec, agissant sous la présidence de M. Prouel Ranger, maire, le 12 février A. D. 1912, - Après exposé fait par M. le maire, que, le ministère de la justice au Canada, se propose de nommer incessamment, d’ériger une cour de justice en la ville de Haileybury, Ontario, </w:t>
      </w:r>
    </w:p>
    <w:p w14:paraId="574D31DF" w14:textId="77777777" w:rsidR="00CE0756" w:rsidRPr="00B8382D" w:rsidRDefault="00CE0756" w:rsidP="00CE0756">
      <w:pPr>
        <w:spacing w:line="360" w:lineRule="auto"/>
        <w:rPr>
          <w:rFonts w:ascii="Lucida Console" w:hAnsi="Lucida Console"/>
          <w:sz w:val="23"/>
          <w:szCs w:val="23"/>
        </w:rPr>
      </w:pPr>
      <w:r w:rsidRPr="00B8382D">
        <w:rPr>
          <w:rFonts w:ascii="Lucida Console" w:hAnsi="Lucida Console"/>
          <w:sz w:val="23"/>
          <w:szCs w:val="23"/>
        </w:rPr>
        <w:t>Considérant que la dite ville de Haileybury et le district environnant, est le principal centre d’affaires, pour la population du Temiskaming quebecquois,</w:t>
      </w:r>
    </w:p>
    <w:p w14:paraId="477F2D59" w14:textId="77777777" w:rsidR="00CE0756" w:rsidRPr="00B8382D" w:rsidRDefault="00CE0756" w:rsidP="00CE0756">
      <w:pPr>
        <w:spacing w:line="360" w:lineRule="auto"/>
        <w:rPr>
          <w:rFonts w:ascii="Lucida Console" w:hAnsi="Lucida Console"/>
          <w:sz w:val="23"/>
          <w:szCs w:val="23"/>
        </w:rPr>
      </w:pPr>
      <w:r w:rsidRPr="00B8382D">
        <w:rPr>
          <w:rFonts w:ascii="Lucida Console" w:hAnsi="Lucida Console"/>
          <w:sz w:val="23"/>
          <w:szCs w:val="23"/>
        </w:rPr>
        <w:t>Considérant que la population du Temiskaming quebecquois est composée pour plus de 95 pour cent de Canadiens de race française et parlant uniquement le français,</w:t>
      </w:r>
    </w:p>
    <w:p w14:paraId="74FB9A67" w14:textId="77777777" w:rsidR="00CE0756" w:rsidRPr="00B8382D" w:rsidRDefault="00CE0756" w:rsidP="00CE0756">
      <w:pPr>
        <w:spacing w:line="360" w:lineRule="auto"/>
        <w:rPr>
          <w:rFonts w:ascii="Lucida Console" w:hAnsi="Lucida Console"/>
          <w:sz w:val="23"/>
          <w:szCs w:val="23"/>
        </w:rPr>
      </w:pPr>
      <w:r w:rsidRPr="00B8382D">
        <w:rPr>
          <w:rFonts w:ascii="Lucida Console" w:hAnsi="Lucida Console"/>
          <w:sz w:val="23"/>
          <w:szCs w:val="23"/>
        </w:rPr>
        <w:t>Considérant que la langue française est reconnue officiellement comme l’une des langues du Canada,</w:t>
      </w:r>
    </w:p>
    <w:p w14:paraId="735F50E9" w14:textId="77777777" w:rsidR="00CE0756" w:rsidRPr="00B8382D" w:rsidRDefault="00CE0756" w:rsidP="00CE0756">
      <w:pPr>
        <w:spacing w:line="360" w:lineRule="auto"/>
        <w:rPr>
          <w:rFonts w:ascii="Lucida Console" w:hAnsi="Lucida Console"/>
          <w:sz w:val="23"/>
          <w:szCs w:val="23"/>
        </w:rPr>
      </w:pPr>
      <w:r w:rsidRPr="00B8382D">
        <w:rPr>
          <w:rFonts w:ascii="Lucida Console" w:hAnsi="Lucida Console"/>
          <w:sz w:val="23"/>
          <w:szCs w:val="23"/>
        </w:rPr>
        <w:t xml:space="preserve">Considérant qu’il est de l’intérêt de la justice, que le juge, comprenne personnellement, les témoignages rendus devant lui, </w:t>
      </w:r>
    </w:p>
    <w:p w14:paraId="2AAFDF46" w14:textId="77777777" w:rsidR="00CE0756" w:rsidRPr="00B8382D" w:rsidRDefault="00CE0756" w:rsidP="00CE0756">
      <w:pPr>
        <w:spacing w:line="360" w:lineRule="auto"/>
        <w:rPr>
          <w:rFonts w:ascii="Lucida Console" w:hAnsi="Lucida Console"/>
          <w:sz w:val="23"/>
          <w:szCs w:val="23"/>
        </w:rPr>
      </w:pPr>
      <w:r w:rsidRPr="00B8382D">
        <w:rPr>
          <w:rFonts w:ascii="Lucida Console" w:hAnsi="Lucida Console"/>
          <w:sz w:val="23"/>
          <w:szCs w:val="23"/>
        </w:rPr>
        <w:t>Considérant que la population de Haileybury et le district environnant contient un grand nombre de personnes usant couramment de la langue française, il est proposé par M. Adélard Grenier, secondé par M. Adelma Germain, et résolu à l’unanimité, que, le conseil municipal du canton Nedelec, prie respectueusement l’honorable ministre de la justice au Canada, de nommer à la présidence de la cour de justice de Haileybury, un juge qui ait une connaissance parfaite de la langue française,</w:t>
      </w:r>
    </w:p>
    <w:p w14:paraId="3815582C" w14:textId="77777777" w:rsidR="00CE0756" w:rsidRPr="00B8382D" w:rsidRDefault="00CE0756" w:rsidP="00CE0756">
      <w:pPr>
        <w:spacing w:line="360" w:lineRule="auto"/>
        <w:rPr>
          <w:rFonts w:ascii="Lucida Console" w:hAnsi="Lucida Console"/>
          <w:sz w:val="23"/>
          <w:szCs w:val="23"/>
        </w:rPr>
      </w:pPr>
      <w:r w:rsidRPr="00B8382D">
        <w:rPr>
          <w:rFonts w:ascii="Lucida Console" w:hAnsi="Lucida Console"/>
          <w:sz w:val="23"/>
          <w:szCs w:val="23"/>
        </w:rPr>
        <w:t>Ce faisant, vous aurez acquis un titre à la reconnaissance publique et nous ne cesserons de prier,</w:t>
      </w:r>
    </w:p>
    <w:p w14:paraId="25E45E5C" w14:textId="77777777" w:rsidR="00CE0756" w:rsidRPr="00B8382D" w:rsidRDefault="00CE0756" w:rsidP="00CE0756">
      <w:pPr>
        <w:spacing w:line="360" w:lineRule="auto"/>
        <w:rPr>
          <w:rFonts w:ascii="Lucida Console" w:hAnsi="Lucida Console"/>
          <w:sz w:val="23"/>
          <w:szCs w:val="23"/>
        </w:rPr>
      </w:pPr>
    </w:p>
    <w:p w14:paraId="4504C91C" w14:textId="53123A80" w:rsidR="00CE0756" w:rsidRPr="00B81B6C" w:rsidRDefault="00CE0756" w:rsidP="00CE0756">
      <w:pPr>
        <w:spacing w:line="360" w:lineRule="auto"/>
        <w:rPr>
          <w:rFonts w:asciiTheme="minorHAnsi" w:hAnsiTheme="minorHAnsi"/>
          <w:b/>
        </w:rPr>
      </w:pPr>
      <w:r w:rsidRPr="00B8382D">
        <w:rPr>
          <w:rFonts w:ascii="Lucida Console" w:hAnsi="Lucida Console"/>
          <w:sz w:val="23"/>
          <w:szCs w:val="23"/>
        </w:rPr>
        <w:t>Le conseil municipal du canton Nedelec</w:t>
      </w:r>
      <w:r w:rsidR="00B8382D" w:rsidRPr="00B8382D">
        <w:rPr>
          <w:rFonts w:ascii="Lucida Console" w:hAnsi="Lucida Console"/>
          <w:sz w:val="23"/>
          <w:szCs w:val="23"/>
        </w:rPr>
        <w:t>.</w:t>
      </w:r>
      <w:r w:rsidRPr="00B81B6C">
        <w:rPr>
          <w:rFonts w:asciiTheme="minorHAnsi" w:hAnsiTheme="minorHAnsi"/>
        </w:rPr>
        <w:t xml:space="preserve"> </w:t>
      </w:r>
      <w:r w:rsidRPr="00B81B6C">
        <w:rPr>
          <w:rFonts w:asciiTheme="minorHAnsi" w:hAnsiTheme="minorHAnsi"/>
          <w:b/>
        </w:rPr>
        <w:br w:type="page"/>
      </w:r>
    </w:p>
    <w:p w14:paraId="63A42145" w14:textId="7D8F0689" w:rsidR="00CE0756" w:rsidRPr="00B81B6C" w:rsidRDefault="00916839" w:rsidP="00CE0756">
      <w:pPr>
        <w:jc w:val="right"/>
        <w:rPr>
          <w:rFonts w:asciiTheme="minorHAnsi" w:hAnsiTheme="minorHAnsi"/>
          <w:b/>
        </w:rPr>
      </w:pPr>
      <w:r w:rsidRPr="00B81B6C">
        <w:rPr>
          <w:rFonts w:asciiTheme="minorHAnsi" w:hAnsiTheme="minorHAnsi"/>
          <w:b/>
          <w:noProof/>
        </w:rPr>
        <w:drawing>
          <wp:anchor distT="0" distB="0" distL="114300" distR="114300" simplePos="0" relativeHeight="251671552" behindDoc="0" locked="0" layoutInCell="1" allowOverlap="1" wp14:anchorId="7DF5DED6" wp14:editId="52D158EF">
            <wp:simplePos x="0" y="0"/>
            <wp:positionH relativeFrom="margin">
              <wp:posOffset>-436228</wp:posOffset>
            </wp:positionH>
            <wp:positionV relativeFrom="paragraph">
              <wp:posOffset>-70828</wp:posOffset>
            </wp:positionV>
            <wp:extent cx="5053965" cy="7858125"/>
            <wp:effectExtent l="0" t="0" r="0" b="9525"/>
            <wp:wrapNone/>
            <wp:docPr id="9" name="Image 9" descr="lettre_King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ttre_Kingst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53965" cy="785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9D35B3" w14:textId="62B60FF5" w:rsidR="00CE0756" w:rsidRPr="00B81B6C" w:rsidRDefault="00CE0756" w:rsidP="00CE0756">
      <w:pPr>
        <w:jc w:val="right"/>
        <w:rPr>
          <w:rFonts w:asciiTheme="minorHAnsi" w:hAnsiTheme="minorHAnsi"/>
          <w:b/>
        </w:rPr>
      </w:pPr>
    </w:p>
    <w:p w14:paraId="6C21E180" w14:textId="7D1EE5EA" w:rsidR="00CE0756" w:rsidRPr="00B81B6C" w:rsidRDefault="00CE0756" w:rsidP="00CE0756">
      <w:pPr>
        <w:jc w:val="right"/>
        <w:rPr>
          <w:rFonts w:asciiTheme="minorHAnsi" w:hAnsiTheme="minorHAnsi"/>
          <w:b/>
        </w:rPr>
      </w:pPr>
    </w:p>
    <w:p w14:paraId="6AD4E4A8" w14:textId="77777777" w:rsidR="00CE0756" w:rsidRPr="00B81B6C" w:rsidRDefault="00CE0756" w:rsidP="00CE0756">
      <w:pPr>
        <w:jc w:val="right"/>
        <w:rPr>
          <w:rFonts w:asciiTheme="minorHAnsi" w:hAnsiTheme="minorHAnsi"/>
          <w:b/>
        </w:rPr>
      </w:pPr>
    </w:p>
    <w:p w14:paraId="0454F64C" w14:textId="77777777" w:rsidR="00CE0756" w:rsidRPr="00B81B6C" w:rsidRDefault="00CE0756" w:rsidP="00CE0756">
      <w:pPr>
        <w:jc w:val="right"/>
        <w:rPr>
          <w:rFonts w:asciiTheme="minorHAnsi" w:hAnsiTheme="minorHAnsi"/>
          <w:b/>
        </w:rPr>
      </w:pPr>
    </w:p>
    <w:p w14:paraId="4A797F6D" w14:textId="77777777" w:rsidR="00CE0756" w:rsidRPr="00B81B6C" w:rsidRDefault="00CE0756" w:rsidP="00CE0756">
      <w:pPr>
        <w:jc w:val="right"/>
        <w:rPr>
          <w:rFonts w:asciiTheme="minorHAnsi" w:hAnsiTheme="minorHAnsi"/>
          <w:b/>
        </w:rPr>
      </w:pPr>
    </w:p>
    <w:p w14:paraId="321A4CD1" w14:textId="77777777" w:rsidR="00CE0756" w:rsidRPr="00B81B6C" w:rsidRDefault="00CE0756" w:rsidP="00CE0756">
      <w:pPr>
        <w:jc w:val="right"/>
        <w:rPr>
          <w:rFonts w:asciiTheme="minorHAnsi" w:hAnsiTheme="minorHAnsi"/>
          <w:b/>
        </w:rPr>
      </w:pPr>
    </w:p>
    <w:p w14:paraId="3601CE0F" w14:textId="77777777" w:rsidR="00CE0756" w:rsidRPr="00B81B6C" w:rsidRDefault="00CE0756" w:rsidP="00CE0756">
      <w:pPr>
        <w:jc w:val="right"/>
        <w:rPr>
          <w:rFonts w:asciiTheme="minorHAnsi" w:hAnsiTheme="minorHAnsi"/>
          <w:b/>
        </w:rPr>
      </w:pPr>
    </w:p>
    <w:p w14:paraId="7E4AF102" w14:textId="77777777" w:rsidR="00CE0756" w:rsidRPr="00B81B6C" w:rsidRDefault="00CE0756" w:rsidP="00CE0756">
      <w:pPr>
        <w:jc w:val="right"/>
        <w:rPr>
          <w:rFonts w:asciiTheme="minorHAnsi" w:hAnsiTheme="minorHAnsi"/>
          <w:b/>
        </w:rPr>
      </w:pPr>
    </w:p>
    <w:p w14:paraId="1C0CD895" w14:textId="77777777" w:rsidR="00CE0756" w:rsidRPr="00B81B6C" w:rsidRDefault="00CE0756" w:rsidP="00CE0756">
      <w:pPr>
        <w:jc w:val="right"/>
        <w:rPr>
          <w:rFonts w:asciiTheme="minorHAnsi" w:hAnsiTheme="minorHAnsi"/>
          <w:b/>
        </w:rPr>
      </w:pPr>
    </w:p>
    <w:p w14:paraId="33DD9389" w14:textId="77777777" w:rsidR="00CE0756" w:rsidRPr="00B81B6C" w:rsidRDefault="00CE0756" w:rsidP="00CE0756">
      <w:pPr>
        <w:jc w:val="right"/>
        <w:rPr>
          <w:rFonts w:asciiTheme="minorHAnsi" w:hAnsiTheme="minorHAnsi"/>
          <w:b/>
        </w:rPr>
      </w:pPr>
    </w:p>
    <w:p w14:paraId="5671CC94" w14:textId="77777777" w:rsidR="00CE0756" w:rsidRPr="00B81B6C" w:rsidRDefault="00CE0756" w:rsidP="00CE0756">
      <w:pPr>
        <w:jc w:val="right"/>
        <w:rPr>
          <w:rFonts w:asciiTheme="minorHAnsi" w:hAnsiTheme="minorHAnsi"/>
          <w:b/>
        </w:rPr>
      </w:pPr>
    </w:p>
    <w:p w14:paraId="66C2337D" w14:textId="77777777" w:rsidR="00CE0756" w:rsidRPr="00B81B6C" w:rsidRDefault="00CE0756" w:rsidP="00CE0756">
      <w:pPr>
        <w:jc w:val="right"/>
        <w:rPr>
          <w:rFonts w:asciiTheme="minorHAnsi" w:hAnsiTheme="minorHAnsi"/>
          <w:b/>
        </w:rPr>
      </w:pPr>
    </w:p>
    <w:p w14:paraId="433E2790" w14:textId="77777777" w:rsidR="00CE0756" w:rsidRPr="00B81B6C" w:rsidRDefault="00CE0756" w:rsidP="00CE0756">
      <w:pPr>
        <w:jc w:val="right"/>
        <w:rPr>
          <w:rFonts w:asciiTheme="minorHAnsi" w:hAnsiTheme="minorHAnsi"/>
          <w:b/>
        </w:rPr>
      </w:pPr>
    </w:p>
    <w:p w14:paraId="4280A165" w14:textId="77777777" w:rsidR="00CE0756" w:rsidRPr="00B81B6C" w:rsidRDefault="00CE0756" w:rsidP="00CE0756">
      <w:pPr>
        <w:jc w:val="right"/>
        <w:rPr>
          <w:rFonts w:asciiTheme="minorHAnsi" w:hAnsiTheme="minorHAnsi"/>
          <w:b/>
        </w:rPr>
      </w:pPr>
    </w:p>
    <w:p w14:paraId="5BBC709D" w14:textId="77777777" w:rsidR="00CE0756" w:rsidRPr="00B81B6C" w:rsidRDefault="00CE0756" w:rsidP="00CE0756">
      <w:pPr>
        <w:jc w:val="right"/>
        <w:rPr>
          <w:rFonts w:asciiTheme="minorHAnsi" w:hAnsiTheme="minorHAnsi"/>
          <w:b/>
        </w:rPr>
      </w:pPr>
    </w:p>
    <w:p w14:paraId="67391777" w14:textId="5B702510" w:rsidR="00CE0756" w:rsidRPr="00B81B6C" w:rsidRDefault="00CE0756" w:rsidP="00CE0756">
      <w:pPr>
        <w:jc w:val="right"/>
        <w:rPr>
          <w:rFonts w:asciiTheme="minorHAnsi" w:hAnsiTheme="minorHAnsi"/>
          <w:b/>
        </w:rPr>
      </w:pPr>
    </w:p>
    <w:p w14:paraId="144627AB" w14:textId="3D928B90" w:rsidR="00CE0756" w:rsidRPr="00B81B6C" w:rsidRDefault="00CE0756" w:rsidP="00CE0756">
      <w:pPr>
        <w:jc w:val="right"/>
        <w:rPr>
          <w:rFonts w:asciiTheme="minorHAnsi" w:hAnsiTheme="minorHAnsi"/>
          <w:b/>
        </w:rPr>
      </w:pPr>
    </w:p>
    <w:p w14:paraId="626C9320" w14:textId="77777777" w:rsidR="00CE0756" w:rsidRPr="00B81B6C" w:rsidRDefault="00CE0756" w:rsidP="00CE0756">
      <w:pPr>
        <w:jc w:val="right"/>
        <w:rPr>
          <w:rFonts w:asciiTheme="minorHAnsi" w:hAnsiTheme="minorHAnsi"/>
          <w:b/>
        </w:rPr>
      </w:pPr>
    </w:p>
    <w:p w14:paraId="7A5521D1" w14:textId="77777777" w:rsidR="00CE0756" w:rsidRPr="00B81B6C" w:rsidRDefault="00CE0756" w:rsidP="00CE0756">
      <w:pPr>
        <w:jc w:val="right"/>
        <w:rPr>
          <w:rFonts w:asciiTheme="minorHAnsi" w:hAnsiTheme="minorHAnsi"/>
          <w:b/>
        </w:rPr>
      </w:pPr>
    </w:p>
    <w:p w14:paraId="2EFF3E0C" w14:textId="02F108A8" w:rsidR="00CE0756" w:rsidRPr="00B81B6C" w:rsidRDefault="00CE0756" w:rsidP="00CE0756">
      <w:pPr>
        <w:jc w:val="right"/>
        <w:rPr>
          <w:rFonts w:asciiTheme="minorHAnsi" w:hAnsiTheme="minorHAnsi"/>
          <w:b/>
        </w:rPr>
      </w:pPr>
    </w:p>
    <w:p w14:paraId="10FC1439" w14:textId="00B565DD" w:rsidR="00CE0756" w:rsidRPr="00B81B6C" w:rsidRDefault="00CE0756" w:rsidP="00CE0756">
      <w:pPr>
        <w:jc w:val="right"/>
        <w:rPr>
          <w:rFonts w:asciiTheme="minorHAnsi" w:hAnsiTheme="minorHAnsi"/>
          <w:b/>
        </w:rPr>
      </w:pPr>
    </w:p>
    <w:p w14:paraId="31A09B96" w14:textId="0FD56BA8" w:rsidR="00CE0756" w:rsidRPr="00B81B6C" w:rsidRDefault="00CE0756" w:rsidP="00CE0756">
      <w:pPr>
        <w:jc w:val="right"/>
        <w:rPr>
          <w:rFonts w:asciiTheme="minorHAnsi" w:hAnsiTheme="minorHAnsi"/>
          <w:b/>
        </w:rPr>
      </w:pPr>
    </w:p>
    <w:p w14:paraId="797D8AE7" w14:textId="4C3FA3A7" w:rsidR="00CE0756" w:rsidRPr="00B81B6C" w:rsidRDefault="00CE0756" w:rsidP="00CE0756">
      <w:pPr>
        <w:jc w:val="right"/>
        <w:rPr>
          <w:rFonts w:asciiTheme="minorHAnsi" w:hAnsiTheme="minorHAnsi"/>
          <w:b/>
        </w:rPr>
      </w:pPr>
    </w:p>
    <w:p w14:paraId="6046AFB6" w14:textId="7E993BF2" w:rsidR="00CE0756" w:rsidRPr="00B81B6C" w:rsidRDefault="00CE0756" w:rsidP="00CE0756">
      <w:pPr>
        <w:jc w:val="right"/>
        <w:rPr>
          <w:rFonts w:asciiTheme="minorHAnsi" w:hAnsiTheme="minorHAnsi"/>
          <w:b/>
        </w:rPr>
      </w:pPr>
    </w:p>
    <w:p w14:paraId="12CFB342" w14:textId="77777777" w:rsidR="00CE0756" w:rsidRPr="00B81B6C" w:rsidRDefault="00CE0756" w:rsidP="00CE0756">
      <w:pPr>
        <w:jc w:val="right"/>
        <w:rPr>
          <w:rFonts w:asciiTheme="minorHAnsi" w:hAnsiTheme="minorHAnsi"/>
          <w:b/>
        </w:rPr>
      </w:pPr>
    </w:p>
    <w:p w14:paraId="451CB229" w14:textId="0D3F9A28" w:rsidR="00CE0756" w:rsidRPr="00B81B6C" w:rsidRDefault="00CE0756" w:rsidP="00CE0756">
      <w:pPr>
        <w:jc w:val="right"/>
        <w:rPr>
          <w:rFonts w:asciiTheme="minorHAnsi" w:hAnsiTheme="minorHAnsi"/>
          <w:b/>
        </w:rPr>
      </w:pPr>
    </w:p>
    <w:p w14:paraId="78EB97CC" w14:textId="77777777" w:rsidR="00CE0756" w:rsidRPr="00B81B6C" w:rsidRDefault="00CE0756" w:rsidP="00CE0756">
      <w:pPr>
        <w:jc w:val="right"/>
        <w:rPr>
          <w:rFonts w:asciiTheme="minorHAnsi" w:hAnsiTheme="minorHAnsi"/>
          <w:b/>
        </w:rPr>
      </w:pPr>
    </w:p>
    <w:p w14:paraId="012B6333" w14:textId="5C06AD57" w:rsidR="00CE0756" w:rsidRPr="00B81B6C" w:rsidRDefault="00CE0756" w:rsidP="00CE0756">
      <w:pPr>
        <w:jc w:val="right"/>
        <w:rPr>
          <w:rFonts w:asciiTheme="minorHAnsi" w:hAnsiTheme="minorHAnsi"/>
          <w:b/>
        </w:rPr>
      </w:pPr>
    </w:p>
    <w:p w14:paraId="78895931" w14:textId="66D2EBA5" w:rsidR="00CE0756" w:rsidRPr="00B81B6C" w:rsidRDefault="00CE0756" w:rsidP="00CE0756">
      <w:pPr>
        <w:jc w:val="right"/>
        <w:rPr>
          <w:rFonts w:asciiTheme="minorHAnsi" w:hAnsiTheme="minorHAnsi"/>
          <w:b/>
        </w:rPr>
      </w:pPr>
    </w:p>
    <w:p w14:paraId="482F9973" w14:textId="2F995896" w:rsidR="00CE0756" w:rsidRPr="00B81B6C" w:rsidRDefault="00CE0756" w:rsidP="00CE0756">
      <w:pPr>
        <w:jc w:val="right"/>
        <w:rPr>
          <w:rFonts w:asciiTheme="minorHAnsi" w:hAnsiTheme="minorHAnsi"/>
          <w:b/>
        </w:rPr>
      </w:pPr>
    </w:p>
    <w:p w14:paraId="651E9E54" w14:textId="24976B8A" w:rsidR="00CE0756" w:rsidRPr="00B81B6C" w:rsidRDefault="00CE0756" w:rsidP="00CE0756">
      <w:pPr>
        <w:jc w:val="right"/>
        <w:rPr>
          <w:rFonts w:asciiTheme="minorHAnsi" w:hAnsiTheme="minorHAnsi"/>
          <w:b/>
        </w:rPr>
      </w:pPr>
    </w:p>
    <w:p w14:paraId="62ACD647" w14:textId="1830A2AC" w:rsidR="00CE0756" w:rsidRPr="00B81B6C" w:rsidRDefault="00CE0756" w:rsidP="00CE0756">
      <w:pPr>
        <w:jc w:val="right"/>
        <w:rPr>
          <w:rFonts w:asciiTheme="minorHAnsi" w:hAnsiTheme="minorHAnsi"/>
          <w:b/>
        </w:rPr>
      </w:pPr>
    </w:p>
    <w:p w14:paraId="1BA552DD" w14:textId="31E78B1F" w:rsidR="00CE0756" w:rsidRPr="00B81B6C" w:rsidRDefault="00CE0756" w:rsidP="00CE0756">
      <w:pPr>
        <w:jc w:val="right"/>
        <w:rPr>
          <w:rFonts w:asciiTheme="minorHAnsi" w:hAnsiTheme="minorHAnsi"/>
          <w:b/>
        </w:rPr>
      </w:pPr>
    </w:p>
    <w:p w14:paraId="30689F6F" w14:textId="28087F41" w:rsidR="00CE0756" w:rsidRPr="00B81B6C" w:rsidRDefault="00CE0756" w:rsidP="00CE0756">
      <w:pPr>
        <w:jc w:val="right"/>
        <w:rPr>
          <w:rFonts w:asciiTheme="minorHAnsi" w:hAnsiTheme="minorHAnsi"/>
          <w:b/>
        </w:rPr>
      </w:pPr>
    </w:p>
    <w:p w14:paraId="38B9332D" w14:textId="6906B821" w:rsidR="00CE0756" w:rsidRPr="00B81B6C" w:rsidRDefault="00B8382D" w:rsidP="00CE0756">
      <w:pPr>
        <w:jc w:val="right"/>
        <w:rPr>
          <w:rFonts w:asciiTheme="minorHAnsi" w:hAnsiTheme="minorHAnsi"/>
          <w:b/>
        </w:rPr>
      </w:pPr>
      <w:r w:rsidRPr="00916839">
        <w:rPr>
          <w:rFonts w:asciiTheme="minorHAnsi" w:hAnsiTheme="minorHAnsi"/>
          <w:b/>
          <w:noProof/>
        </w:rPr>
        <mc:AlternateContent>
          <mc:Choice Requires="wps">
            <w:drawing>
              <wp:anchor distT="45720" distB="45720" distL="114300" distR="114300" simplePos="0" relativeHeight="251701248" behindDoc="0" locked="0" layoutInCell="1" allowOverlap="1" wp14:anchorId="0EA5B055" wp14:editId="4FAF08BB">
                <wp:simplePos x="0" y="0"/>
                <wp:positionH relativeFrom="margin">
                  <wp:align>right</wp:align>
                </wp:positionH>
                <wp:positionV relativeFrom="paragraph">
                  <wp:posOffset>-599817</wp:posOffset>
                </wp:positionV>
                <wp:extent cx="765810" cy="1404620"/>
                <wp:effectExtent l="0" t="0" r="0" b="8890"/>
                <wp:wrapSquare wrapText="bothSides"/>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1404620"/>
                        </a:xfrm>
                        <a:prstGeom prst="rect">
                          <a:avLst/>
                        </a:prstGeom>
                        <a:solidFill>
                          <a:srgbClr val="FFFFFF"/>
                        </a:solidFill>
                        <a:ln w="9525">
                          <a:noFill/>
                          <a:miter lim="800000"/>
                          <a:headEnd/>
                          <a:tailEnd/>
                        </a:ln>
                      </wps:spPr>
                      <wps:txbx>
                        <w:txbxContent>
                          <w:p w14:paraId="6DC11A8D" w14:textId="5CED8F89" w:rsidR="00E70929" w:rsidRPr="00916839" w:rsidRDefault="00E70929" w:rsidP="00916839">
                            <w:pPr>
                              <w:jc w:val="right"/>
                              <w:rPr>
                                <w:rFonts w:asciiTheme="minorHAnsi" w:hAnsiTheme="minorHAnsi"/>
                                <w:b/>
                                <w:sz w:val="16"/>
                                <w:szCs w:val="16"/>
                              </w:rPr>
                            </w:pPr>
                          </w:p>
                          <w:p w14:paraId="24248F75" w14:textId="77777777" w:rsidR="00E70929" w:rsidRPr="00916839" w:rsidRDefault="00E70929" w:rsidP="00916839">
                            <w:pPr>
                              <w:jc w:val="right"/>
                              <w:rPr>
                                <w:rFonts w:asciiTheme="minorHAnsi" w:hAnsiTheme="minorHAnsi"/>
                                <w:sz w:val="16"/>
                                <w:szCs w:val="16"/>
                              </w:rPr>
                            </w:pPr>
                            <w:r w:rsidRPr="00916839">
                              <w:rPr>
                                <w:rFonts w:asciiTheme="minorHAnsi" w:hAnsiTheme="minorHAnsi"/>
                                <w:sz w:val="16"/>
                                <w:szCs w:val="16"/>
                              </w:rPr>
                              <w:t>Source : Université d'Ottawa, CRCCF, Fonds de l'Association canadienne-française de l'Ontario (C2), C2/204/8.</w:t>
                            </w:r>
                          </w:p>
                          <w:p w14:paraId="4E3F8BB9" w14:textId="6AA87DC3" w:rsidR="00E70929" w:rsidRPr="00916839" w:rsidRDefault="00E70929">
                            <w:pPr>
                              <w:rPr>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A5B055" id="_x0000_s1038" type="#_x0000_t202" style="position:absolute;left:0;text-align:left;margin-left:9.1pt;margin-top:-47.25pt;width:60.3pt;height:110.6pt;z-index:2517012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" stroked="f">
                <v:textbox style="mso-fit-shape-to-text:t">
                  <w:txbxContent>
                    <w:p w14:paraId="6DC11A8D" w14:textId="5CED8F89" w:rsidR="00E70929" w:rsidRPr="00916839" w:rsidRDefault="00E70929" w:rsidP="00916839">
                      <w:pPr>
                        <w:jc w:val="right"/>
                        <w:rPr>
                          <w:rFonts w:asciiTheme="minorHAnsi" w:hAnsiTheme="minorHAnsi"/>
                          <w:b/>
                          <w:sz w:val="16"/>
                          <w:szCs w:val="16"/>
                        </w:rPr>
                      </w:pPr>
                    </w:p>
                    <w:p w14:paraId="24248F75" w14:textId="77777777" w:rsidR="00E70929" w:rsidRPr="00916839" w:rsidRDefault="00E70929" w:rsidP="00916839">
                      <w:pPr>
                        <w:jc w:val="right"/>
                        <w:rPr>
                          <w:rFonts w:asciiTheme="minorHAnsi" w:hAnsiTheme="minorHAnsi"/>
                          <w:sz w:val="16"/>
                          <w:szCs w:val="16"/>
                        </w:rPr>
                      </w:pPr>
                      <w:r w:rsidRPr="00916839">
                        <w:rPr>
                          <w:rFonts w:asciiTheme="minorHAnsi" w:hAnsiTheme="minorHAnsi"/>
                          <w:sz w:val="16"/>
                          <w:szCs w:val="16"/>
                        </w:rPr>
                        <w:t>Source : Université d'Ottawa, CRCCF, Fonds de l'Association canadienne-française de l'Ontario (C2), C2/204/8.</w:t>
                      </w:r>
                    </w:p>
                    <w:p w14:paraId="4E3F8BB9" w14:textId="6AA87DC3" w:rsidR="00E70929" w:rsidRPr="00916839" w:rsidRDefault="00E70929">
                      <w:pPr>
                        <w:rPr>
                          <w:sz w:val="16"/>
                          <w:szCs w:val="16"/>
                        </w:rPr>
                      </w:pPr>
                    </w:p>
                  </w:txbxContent>
                </v:textbox>
                <w10:wrap type="square" anchorx="margin"/>
              </v:shape>
            </w:pict>
          </mc:Fallback>
        </mc:AlternateContent>
      </w:r>
    </w:p>
    <w:p w14:paraId="231026FB" w14:textId="77777777" w:rsidR="00CE0756" w:rsidRPr="00B81B6C" w:rsidRDefault="00CE0756" w:rsidP="00CE0756">
      <w:pPr>
        <w:jc w:val="right"/>
        <w:rPr>
          <w:rFonts w:asciiTheme="minorHAnsi" w:hAnsiTheme="minorHAnsi"/>
        </w:rPr>
      </w:pPr>
      <w:r w:rsidRPr="00B81B6C">
        <w:rPr>
          <w:rFonts w:asciiTheme="minorHAnsi" w:hAnsiTheme="minorHAnsi"/>
        </w:rPr>
        <w:br w:type="page"/>
      </w:r>
    </w:p>
    <w:p w14:paraId="69EA04A1" w14:textId="77777777" w:rsidR="00916839" w:rsidRDefault="00916839" w:rsidP="00CE0756">
      <w:pPr>
        <w:pStyle w:val="NormalWeb"/>
        <w:spacing w:before="0" w:beforeAutospacing="0" w:after="0" w:afterAutospacing="0"/>
        <w:jc w:val="center"/>
        <w:rPr>
          <w:rFonts w:asciiTheme="minorHAnsi" w:hAnsiTheme="minorHAnsi"/>
          <w:b/>
          <w:lang w:val="fr-CA" w:eastAsia="en-US"/>
        </w:rPr>
      </w:pPr>
    </w:p>
    <w:p w14:paraId="15163AA3" w14:textId="0AB26C5E" w:rsidR="00CE0756" w:rsidRPr="00B8382D" w:rsidRDefault="00B8382D" w:rsidP="00B8382D">
      <w:pPr>
        <w:pStyle w:val="NormalWeb"/>
        <w:spacing w:before="0" w:beforeAutospacing="0" w:after="0" w:afterAutospacing="0"/>
        <w:jc w:val="center"/>
        <w:rPr>
          <w:rFonts w:asciiTheme="minorHAnsi" w:hAnsiTheme="minorHAnsi"/>
          <w:b/>
          <w:lang w:val="fr-CA" w:eastAsia="en-US"/>
        </w:rPr>
      </w:pPr>
      <w:r w:rsidRPr="00B81B6C">
        <w:rPr>
          <w:rFonts w:asciiTheme="minorHAnsi" w:hAnsiTheme="minorHAnsi"/>
          <w:noProof/>
          <w:lang w:val="fr-CA" w:eastAsia="fr-CA"/>
        </w:rPr>
        <mc:AlternateContent>
          <mc:Choice Requires="wps">
            <w:drawing>
              <wp:anchor distT="91440" distB="91440" distL="226695" distR="91440" simplePos="0" relativeHeight="251676672" behindDoc="0" locked="0" layoutInCell="0" allowOverlap="1" wp14:anchorId="5C72BBFD" wp14:editId="38101178">
                <wp:simplePos x="0" y="0"/>
                <wp:positionH relativeFrom="margin">
                  <wp:posOffset>-334010</wp:posOffset>
                </wp:positionH>
                <wp:positionV relativeFrom="margin">
                  <wp:posOffset>634365</wp:posOffset>
                </wp:positionV>
                <wp:extent cx="6153150" cy="6697345"/>
                <wp:effectExtent l="0" t="0" r="19050" b="27305"/>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6697345"/>
                        </a:xfrm>
                        <a:prstGeom prst="rect">
                          <a:avLst/>
                        </a:prstGeom>
                        <a:solidFill>
                          <a:srgbClr val="FFFFFF"/>
                        </a:solidFill>
                        <a:ln w="12700">
                          <a:solidFill>
                            <a:srgbClr val="31849B"/>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3F81318" w14:textId="77777777" w:rsidR="00E70929" w:rsidRPr="00B8382D" w:rsidRDefault="00E70929" w:rsidP="00CE0756">
                            <w:pPr>
                              <w:spacing w:line="480" w:lineRule="auto"/>
                              <w:jc w:val="right"/>
                              <w:rPr>
                                <w:rFonts w:ascii="Courier New" w:hAnsi="Courier New" w:cs="Courier New"/>
                                <w:sz w:val="28"/>
                                <w:szCs w:val="28"/>
                              </w:rPr>
                            </w:pPr>
                            <w:r w:rsidRPr="00B8382D">
                              <w:rPr>
                                <w:rFonts w:ascii="Courier New" w:hAnsi="Courier New" w:cs="Courier New"/>
                                <w:sz w:val="28"/>
                                <w:szCs w:val="28"/>
                              </w:rPr>
                              <w:t>Kingston janvier 21 1911</w:t>
                            </w:r>
                          </w:p>
                          <w:p w14:paraId="7F01324B" w14:textId="77777777" w:rsidR="00E70929" w:rsidRPr="00B8382D" w:rsidRDefault="00E70929" w:rsidP="00CE0756">
                            <w:pPr>
                              <w:jc w:val="right"/>
                              <w:rPr>
                                <w:rFonts w:ascii="Courier New" w:hAnsi="Courier New" w:cs="Courier New"/>
                                <w:sz w:val="28"/>
                                <w:szCs w:val="28"/>
                              </w:rPr>
                            </w:pPr>
                            <w:r w:rsidRPr="00B8382D">
                              <w:rPr>
                                <w:rFonts w:ascii="Courier New" w:hAnsi="Courier New" w:cs="Courier New"/>
                                <w:sz w:val="28"/>
                                <w:szCs w:val="28"/>
                              </w:rPr>
                              <w:t>Mr. A. T. Charron Secrétaire</w:t>
                            </w:r>
                          </w:p>
                          <w:p w14:paraId="6BF35863" w14:textId="77777777" w:rsidR="00E70929" w:rsidRPr="00B8382D" w:rsidRDefault="00E70929" w:rsidP="00CE0756">
                            <w:pPr>
                              <w:pStyle w:val="Titre7"/>
                              <w:spacing w:line="240" w:lineRule="auto"/>
                              <w:rPr>
                                <w:rFonts w:ascii="Courier New" w:hAnsi="Courier New" w:cs="Courier New"/>
                                <w:lang w:val="fr-CA"/>
                              </w:rPr>
                            </w:pPr>
                            <w:r w:rsidRPr="00B8382D">
                              <w:rPr>
                                <w:rFonts w:ascii="Courier New" w:hAnsi="Courier New" w:cs="Courier New"/>
                                <w:lang w:val="fr-CA"/>
                              </w:rPr>
                              <w:t>Ottawa</w:t>
                            </w:r>
                          </w:p>
                          <w:p w14:paraId="7192B297" w14:textId="77777777" w:rsidR="00E70929" w:rsidRPr="00B8382D" w:rsidRDefault="00E70929" w:rsidP="00CE0756">
                            <w:pPr>
                              <w:pStyle w:val="Commentaire"/>
                              <w:rPr>
                                <w:rFonts w:ascii="Courier New" w:hAnsi="Courier New" w:cs="Courier New"/>
                                <w:sz w:val="28"/>
                                <w:szCs w:val="28"/>
                              </w:rPr>
                            </w:pPr>
                          </w:p>
                          <w:p w14:paraId="23DA48F6" w14:textId="77777777" w:rsidR="00E70929" w:rsidRPr="00B8382D" w:rsidRDefault="00E70929" w:rsidP="00CE0756">
                            <w:pPr>
                              <w:pStyle w:val="Commentaire"/>
                              <w:spacing w:line="480" w:lineRule="auto"/>
                              <w:rPr>
                                <w:rFonts w:ascii="Courier New" w:hAnsi="Courier New" w:cs="Courier New"/>
                                <w:sz w:val="28"/>
                                <w:szCs w:val="28"/>
                              </w:rPr>
                            </w:pPr>
                            <w:r w:rsidRPr="00B8382D">
                              <w:rPr>
                                <w:rFonts w:ascii="Courier New" w:hAnsi="Courier New" w:cs="Courier New"/>
                                <w:sz w:val="28"/>
                                <w:szCs w:val="28"/>
                              </w:rPr>
                              <w:t>Cher Monsieur</w:t>
                            </w:r>
                          </w:p>
                          <w:p w14:paraId="082DD3D2" w14:textId="77777777" w:rsidR="00E70929" w:rsidRPr="00B8382D" w:rsidRDefault="00E70929" w:rsidP="00CE0756">
                            <w:pPr>
                              <w:spacing w:line="480" w:lineRule="auto"/>
                              <w:rPr>
                                <w:rFonts w:ascii="Courier New" w:hAnsi="Courier New" w:cs="Courier New"/>
                                <w:szCs w:val="28"/>
                              </w:rPr>
                            </w:pPr>
                            <w:r w:rsidRPr="00B8382D">
                              <w:rPr>
                                <w:rFonts w:ascii="Courier New" w:hAnsi="Courier New" w:cs="Courier New"/>
                                <w:sz w:val="28"/>
                                <w:szCs w:val="28"/>
                              </w:rPr>
                              <w:tab/>
                            </w:r>
                            <w:r w:rsidRPr="00B8382D">
                              <w:rPr>
                                <w:rFonts w:ascii="Courier New" w:hAnsi="Courier New" w:cs="Courier New"/>
                                <w:sz w:val="28"/>
                                <w:szCs w:val="28"/>
                              </w:rPr>
                              <w:tab/>
                              <w:t>Comme vous allez le voir je suis dans la ville de Kingston dans l’intérêt de l’association d’éducation. Je suis débarquer ici hier midi venant de Montréal. Je loge dans un hôtel C. F. chez un Mr. Cousineau mais il ne parle pas le français du tout; il comprend assez bien cependant sa femme le parle un peu; Je suis aller en compagnie du maître d’hôtel faire connaissance avec Mr Pelletier, un charmant garçon qui est très bien disposé  à nous aider; il est ici depuis 29 ans par conséquent il connaît beaucoup les gens. Ce matin je me suis mis à cherchez les noms C. F. dans le Directoire</w:t>
                            </w:r>
                          </w:p>
                        </w:txbxContent>
                      </wps:txbx>
                      <wps:bodyPr rot="0" vert="horz" wrap="square" lIns="210312" tIns="91440" rIns="210312"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C72BBFD" id="Rectangle 8" o:spid="_x0000_s1039" style="position:absolute;left:0;text-align:left;margin-left:-26.3pt;margin-top:49.95pt;width:484.5pt;height:527.35pt;z-index:251676672;visibility:visible;mso-wrap-style:square;mso-width-percent:0;mso-height-percent:0;mso-wrap-distance-left:17.85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" o:allowincell="f" strokecolor="#31849b" strokeweight="1pt">
                <v:shadow color="#d8d8d8" offset="3pt,3pt"/>
                <v:textbox inset="16.56pt,7.2pt,16.56pt,7.2pt">
                  <w:txbxContent>
                    <w:p w14:paraId="23F81318" w14:textId="77777777" w:rsidR="00E70929" w:rsidRPr="00B8382D" w:rsidRDefault="00E70929" w:rsidP="00CE0756">
                      <w:pPr>
                        <w:spacing w:line="480" w:lineRule="auto"/>
                        <w:jc w:val="right"/>
                        <w:rPr>
                          <w:rFonts w:ascii="Courier New" w:hAnsi="Courier New" w:cs="Courier New"/>
                          <w:sz w:val="28"/>
                          <w:szCs w:val="28"/>
                        </w:rPr>
                      </w:pPr>
                      <w:r w:rsidRPr="00B8382D">
                        <w:rPr>
                          <w:rFonts w:ascii="Courier New" w:hAnsi="Courier New" w:cs="Courier New"/>
                          <w:sz w:val="28"/>
                          <w:szCs w:val="28"/>
                        </w:rPr>
                        <w:t>Kingston janvier 21 1911</w:t>
                      </w:r>
                    </w:p>
                    <w:p w14:paraId="7F01324B" w14:textId="77777777" w:rsidR="00E70929" w:rsidRPr="00B8382D" w:rsidRDefault="00E70929" w:rsidP="00CE0756">
                      <w:pPr>
                        <w:jc w:val="right"/>
                        <w:rPr>
                          <w:rFonts w:ascii="Courier New" w:hAnsi="Courier New" w:cs="Courier New"/>
                          <w:sz w:val="28"/>
                          <w:szCs w:val="28"/>
                        </w:rPr>
                      </w:pPr>
                      <w:r w:rsidRPr="00B8382D">
                        <w:rPr>
                          <w:rFonts w:ascii="Courier New" w:hAnsi="Courier New" w:cs="Courier New"/>
                          <w:sz w:val="28"/>
                          <w:szCs w:val="28"/>
                        </w:rPr>
                        <w:t>Mr. A. T. Charron Secrétaire</w:t>
                      </w:r>
                    </w:p>
                    <w:p w14:paraId="6BF35863" w14:textId="77777777" w:rsidR="00E70929" w:rsidRPr="00B8382D" w:rsidRDefault="00E70929" w:rsidP="00CE0756">
                      <w:pPr>
                        <w:pStyle w:val="Titre7"/>
                        <w:spacing w:line="240" w:lineRule="auto"/>
                        <w:rPr>
                          <w:rFonts w:ascii="Courier New" w:hAnsi="Courier New" w:cs="Courier New"/>
                          <w:lang w:val="fr-CA"/>
                        </w:rPr>
                      </w:pPr>
                      <w:r w:rsidRPr="00B8382D">
                        <w:rPr>
                          <w:rFonts w:ascii="Courier New" w:hAnsi="Courier New" w:cs="Courier New"/>
                          <w:lang w:val="fr-CA"/>
                        </w:rPr>
                        <w:t>Ottawa</w:t>
                      </w:r>
                    </w:p>
                    <w:p w14:paraId="7192B297" w14:textId="77777777" w:rsidR="00E70929" w:rsidRPr="00B8382D" w:rsidRDefault="00E70929" w:rsidP="00CE0756">
                      <w:pPr>
                        <w:pStyle w:val="Commentaire"/>
                        <w:rPr>
                          <w:rFonts w:ascii="Courier New" w:hAnsi="Courier New" w:cs="Courier New"/>
                          <w:sz w:val="28"/>
                          <w:szCs w:val="28"/>
                        </w:rPr>
                      </w:pPr>
                    </w:p>
                    <w:p w14:paraId="23DA48F6" w14:textId="77777777" w:rsidR="00E70929" w:rsidRPr="00B8382D" w:rsidRDefault="00E70929" w:rsidP="00CE0756">
                      <w:pPr>
                        <w:pStyle w:val="Commentaire"/>
                        <w:spacing w:line="480" w:lineRule="auto"/>
                        <w:rPr>
                          <w:rFonts w:ascii="Courier New" w:hAnsi="Courier New" w:cs="Courier New"/>
                          <w:sz w:val="28"/>
                          <w:szCs w:val="28"/>
                        </w:rPr>
                      </w:pPr>
                      <w:r w:rsidRPr="00B8382D">
                        <w:rPr>
                          <w:rFonts w:ascii="Courier New" w:hAnsi="Courier New" w:cs="Courier New"/>
                          <w:sz w:val="28"/>
                          <w:szCs w:val="28"/>
                        </w:rPr>
                        <w:t>Cher Monsieur</w:t>
                      </w:r>
                    </w:p>
                    <w:p w14:paraId="082DD3D2" w14:textId="77777777" w:rsidR="00E70929" w:rsidRPr="00B8382D" w:rsidRDefault="00E70929" w:rsidP="00CE0756">
                      <w:pPr>
                        <w:spacing w:line="480" w:lineRule="auto"/>
                        <w:rPr>
                          <w:rFonts w:ascii="Courier New" w:hAnsi="Courier New" w:cs="Courier New"/>
                          <w:szCs w:val="28"/>
                        </w:rPr>
                      </w:pPr>
                      <w:r w:rsidRPr="00B8382D">
                        <w:rPr>
                          <w:rFonts w:ascii="Courier New" w:hAnsi="Courier New" w:cs="Courier New"/>
                          <w:sz w:val="28"/>
                          <w:szCs w:val="28"/>
                        </w:rPr>
                        <w:tab/>
                      </w:r>
                      <w:r w:rsidRPr="00B8382D">
                        <w:rPr>
                          <w:rFonts w:ascii="Courier New" w:hAnsi="Courier New" w:cs="Courier New"/>
                          <w:sz w:val="28"/>
                          <w:szCs w:val="28"/>
                        </w:rPr>
                        <w:tab/>
                        <w:t>Comme vous allez le voir je suis dans la ville de Kingston dans l’intérêt de l’association d’éducation. Je suis débarquer ici hier midi venant de Montréal. Je loge dans un hôtel C. F. chez un Mr. Cousineau mais il ne parle pas le français du tout; il comprend assez bien cependant sa femme le parle un peu; Je suis aller en compagnie du maître d’hôtel faire connaissance avec Mr Pelletier, un charmant garçon qui est très bien disposé  à nous aider; il est ici depuis 29 ans par conséquent il connaît beaucoup les gens. Ce matin je me suis mis à cherchez les noms C. F. dans le Directoire</w:t>
                      </w:r>
                    </w:p>
                  </w:txbxContent>
                </v:textbox>
                <w10:wrap type="square" anchorx="margin" anchory="margin"/>
              </v:rect>
            </w:pict>
          </mc:Fallback>
        </mc:AlternateContent>
      </w:r>
      <w:r w:rsidR="00CE0756" w:rsidRPr="00B81B6C">
        <w:rPr>
          <w:rFonts w:asciiTheme="minorHAnsi" w:hAnsiTheme="minorHAnsi"/>
          <w:b/>
          <w:lang w:val="fr-CA" w:eastAsia="en-US"/>
        </w:rPr>
        <w:t>Transcription, lettre de la page 25</w:t>
      </w:r>
    </w:p>
    <w:p w14:paraId="6501501E" w14:textId="425311C6" w:rsidR="00CE0756" w:rsidRPr="00B8382D" w:rsidRDefault="00916839" w:rsidP="00B8382D">
      <w:pPr>
        <w:spacing w:line="480" w:lineRule="auto"/>
        <w:rPr>
          <w:rFonts w:asciiTheme="minorHAnsi" w:hAnsiTheme="minorHAnsi"/>
        </w:rPr>
      </w:pPr>
      <w:r w:rsidRPr="00B81B6C">
        <w:rPr>
          <w:rFonts w:asciiTheme="minorHAnsi" w:hAnsiTheme="minorHAnsi"/>
          <w:b/>
          <w:noProof/>
        </w:rPr>
        <w:drawing>
          <wp:anchor distT="0" distB="0" distL="114300" distR="114300" simplePos="0" relativeHeight="251672576" behindDoc="0" locked="0" layoutInCell="1" allowOverlap="1" wp14:anchorId="38A2C9AE" wp14:editId="41B9B5ED">
            <wp:simplePos x="0" y="0"/>
            <wp:positionH relativeFrom="column">
              <wp:posOffset>-456719</wp:posOffset>
            </wp:positionH>
            <wp:positionV relativeFrom="paragraph">
              <wp:posOffset>9319</wp:posOffset>
            </wp:positionV>
            <wp:extent cx="5461000" cy="7018638"/>
            <wp:effectExtent l="0" t="0" r="6350" b="0"/>
            <wp:wrapNone/>
            <wp:docPr id="7" name="Image 7" descr="Lettre_Sud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ttre_Sudbury"/>
                    <pic:cNvPicPr>
                      <a:picLocks noChangeAspect="1" noChangeArrowheads="1"/>
                    </pic:cNvPicPr>
                  </pic:nvPicPr>
                  <pic:blipFill rotWithShape="1">
                    <a:blip r:embed="rId29">
                      <a:extLst>
                        <a:ext uri="{28A0092B-C50C-407E-A947-70E740481C1C}">
                          <a14:useLocalDpi xmlns:a14="http://schemas.microsoft.com/office/drawing/2010/main" val="0"/>
                        </a:ext>
                      </a:extLst>
                    </a:blip>
                    <a:srcRect l="2086" r="5757" b="7375"/>
                    <a:stretch/>
                  </pic:blipFill>
                  <pic:spPr bwMode="auto">
                    <a:xfrm>
                      <a:off x="0" y="0"/>
                      <a:ext cx="5461000" cy="70186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6B7014" w14:textId="722A0DAA" w:rsidR="00CE0756" w:rsidRPr="00B81B6C" w:rsidRDefault="00CE0756" w:rsidP="00CE0756">
      <w:pPr>
        <w:jc w:val="right"/>
        <w:rPr>
          <w:rFonts w:asciiTheme="minorHAnsi" w:hAnsiTheme="minorHAnsi"/>
          <w:b/>
        </w:rPr>
      </w:pPr>
    </w:p>
    <w:p w14:paraId="7AB79FA8" w14:textId="60DDCEB9" w:rsidR="00CE0756" w:rsidRPr="00B81B6C" w:rsidRDefault="00CE0756" w:rsidP="00CE0756">
      <w:pPr>
        <w:jc w:val="right"/>
        <w:rPr>
          <w:rFonts w:asciiTheme="minorHAnsi" w:hAnsiTheme="minorHAnsi"/>
          <w:b/>
        </w:rPr>
      </w:pPr>
    </w:p>
    <w:p w14:paraId="7174DB8D" w14:textId="71B5BC5A" w:rsidR="00CE0756" w:rsidRPr="00B81B6C" w:rsidRDefault="00CE0756" w:rsidP="00CE0756">
      <w:pPr>
        <w:jc w:val="right"/>
        <w:rPr>
          <w:rFonts w:asciiTheme="minorHAnsi" w:hAnsiTheme="minorHAnsi"/>
          <w:b/>
        </w:rPr>
      </w:pPr>
    </w:p>
    <w:p w14:paraId="2B17A33D" w14:textId="1D58B8E5" w:rsidR="00CE0756" w:rsidRPr="00B81B6C" w:rsidRDefault="00CE0756" w:rsidP="00CE0756">
      <w:pPr>
        <w:jc w:val="right"/>
        <w:rPr>
          <w:rFonts w:asciiTheme="minorHAnsi" w:hAnsiTheme="minorHAnsi"/>
          <w:b/>
        </w:rPr>
      </w:pPr>
    </w:p>
    <w:p w14:paraId="44DE2E1B" w14:textId="0490266C" w:rsidR="00CE0756" w:rsidRPr="00B81B6C" w:rsidRDefault="00CE0756" w:rsidP="00CE0756">
      <w:pPr>
        <w:jc w:val="right"/>
        <w:rPr>
          <w:rFonts w:asciiTheme="minorHAnsi" w:hAnsiTheme="minorHAnsi"/>
          <w:b/>
        </w:rPr>
      </w:pPr>
    </w:p>
    <w:p w14:paraId="1A9B9E93" w14:textId="2CBAC3A0" w:rsidR="00CE0756" w:rsidRPr="00B81B6C" w:rsidRDefault="00CE0756" w:rsidP="00CE0756">
      <w:pPr>
        <w:jc w:val="right"/>
        <w:rPr>
          <w:rFonts w:asciiTheme="minorHAnsi" w:hAnsiTheme="minorHAnsi"/>
          <w:b/>
        </w:rPr>
      </w:pPr>
    </w:p>
    <w:p w14:paraId="5F1F1BEE" w14:textId="070CED45" w:rsidR="00CE0756" w:rsidRPr="00B81B6C" w:rsidRDefault="00CE0756" w:rsidP="00CE0756">
      <w:pPr>
        <w:jc w:val="right"/>
        <w:rPr>
          <w:rFonts w:asciiTheme="minorHAnsi" w:hAnsiTheme="minorHAnsi"/>
          <w:b/>
        </w:rPr>
      </w:pPr>
    </w:p>
    <w:p w14:paraId="477F71F2" w14:textId="77777777" w:rsidR="00CE0756" w:rsidRPr="00B81B6C" w:rsidRDefault="00CE0756" w:rsidP="00CE0756">
      <w:pPr>
        <w:jc w:val="right"/>
        <w:rPr>
          <w:rFonts w:asciiTheme="minorHAnsi" w:hAnsiTheme="minorHAnsi"/>
          <w:b/>
        </w:rPr>
      </w:pPr>
    </w:p>
    <w:p w14:paraId="7F432DBF" w14:textId="77777777" w:rsidR="00CE0756" w:rsidRPr="00B81B6C" w:rsidRDefault="00CE0756" w:rsidP="00CE0756">
      <w:pPr>
        <w:jc w:val="right"/>
        <w:rPr>
          <w:rFonts w:asciiTheme="minorHAnsi" w:hAnsiTheme="minorHAnsi"/>
          <w:b/>
        </w:rPr>
      </w:pPr>
    </w:p>
    <w:p w14:paraId="4F3EFA9D" w14:textId="77777777" w:rsidR="00CE0756" w:rsidRPr="00B81B6C" w:rsidRDefault="00CE0756" w:rsidP="00CE0756">
      <w:pPr>
        <w:jc w:val="right"/>
        <w:rPr>
          <w:rFonts w:asciiTheme="minorHAnsi" w:hAnsiTheme="minorHAnsi"/>
          <w:b/>
        </w:rPr>
      </w:pPr>
    </w:p>
    <w:p w14:paraId="3E212730" w14:textId="77777777" w:rsidR="00CE0756" w:rsidRPr="00B81B6C" w:rsidRDefault="00CE0756" w:rsidP="00CE0756">
      <w:pPr>
        <w:jc w:val="right"/>
        <w:rPr>
          <w:rFonts w:asciiTheme="minorHAnsi" w:hAnsiTheme="minorHAnsi"/>
          <w:b/>
        </w:rPr>
      </w:pPr>
    </w:p>
    <w:p w14:paraId="18E92139" w14:textId="77777777" w:rsidR="00CE0756" w:rsidRPr="00B81B6C" w:rsidRDefault="00CE0756" w:rsidP="00CE0756">
      <w:pPr>
        <w:jc w:val="right"/>
        <w:rPr>
          <w:rFonts w:asciiTheme="minorHAnsi" w:hAnsiTheme="minorHAnsi"/>
          <w:b/>
        </w:rPr>
      </w:pPr>
    </w:p>
    <w:p w14:paraId="42AC57CE" w14:textId="77777777" w:rsidR="00CE0756" w:rsidRPr="00B81B6C" w:rsidRDefault="00CE0756" w:rsidP="00CE0756">
      <w:pPr>
        <w:jc w:val="right"/>
        <w:rPr>
          <w:rFonts w:asciiTheme="minorHAnsi" w:hAnsiTheme="minorHAnsi"/>
          <w:b/>
        </w:rPr>
      </w:pPr>
    </w:p>
    <w:p w14:paraId="68B15A57" w14:textId="77777777" w:rsidR="00CE0756" w:rsidRPr="00B81B6C" w:rsidRDefault="00CE0756" w:rsidP="00CE0756">
      <w:pPr>
        <w:jc w:val="right"/>
        <w:rPr>
          <w:rFonts w:asciiTheme="minorHAnsi" w:hAnsiTheme="minorHAnsi"/>
          <w:b/>
        </w:rPr>
      </w:pPr>
    </w:p>
    <w:p w14:paraId="76E3BA02" w14:textId="77777777" w:rsidR="00CE0756" w:rsidRPr="00B81B6C" w:rsidRDefault="00CE0756" w:rsidP="00CE0756">
      <w:pPr>
        <w:jc w:val="right"/>
        <w:rPr>
          <w:rFonts w:asciiTheme="minorHAnsi" w:hAnsiTheme="minorHAnsi"/>
          <w:b/>
        </w:rPr>
      </w:pPr>
    </w:p>
    <w:p w14:paraId="1963C8FA" w14:textId="77777777" w:rsidR="00CE0756" w:rsidRPr="00B81B6C" w:rsidRDefault="00CE0756" w:rsidP="00CE0756">
      <w:pPr>
        <w:jc w:val="right"/>
        <w:rPr>
          <w:rFonts w:asciiTheme="minorHAnsi" w:hAnsiTheme="minorHAnsi"/>
          <w:b/>
        </w:rPr>
      </w:pPr>
    </w:p>
    <w:p w14:paraId="2421E82D" w14:textId="77777777" w:rsidR="00CE0756" w:rsidRPr="00B81B6C" w:rsidRDefault="00CE0756" w:rsidP="00CE0756">
      <w:pPr>
        <w:jc w:val="right"/>
        <w:rPr>
          <w:rFonts w:asciiTheme="minorHAnsi" w:hAnsiTheme="minorHAnsi"/>
          <w:b/>
        </w:rPr>
      </w:pPr>
    </w:p>
    <w:p w14:paraId="43D4D985" w14:textId="58F96556" w:rsidR="00CE0756" w:rsidRPr="00B81B6C" w:rsidRDefault="00CE0756" w:rsidP="00CE0756">
      <w:pPr>
        <w:jc w:val="right"/>
        <w:rPr>
          <w:rFonts w:asciiTheme="minorHAnsi" w:hAnsiTheme="minorHAnsi"/>
          <w:b/>
        </w:rPr>
      </w:pPr>
    </w:p>
    <w:p w14:paraId="57A98E9E" w14:textId="19C3851E" w:rsidR="00CE0756" w:rsidRPr="00B81B6C" w:rsidRDefault="00CE0756" w:rsidP="00CE0756">
      <w:pPr>
        <w:jc w:val="right"/>
        <w:rPr>
          <w:rFonts w:asciiTheme="minorHAnsi" w:hAnsiTheme="minorHAnsi"/>
          <w:b/>
        </w:rPr>
      </w:pPr>
    </w:p>
    <w:p w14:paraId="1ED1324B" w14:textId="77777777" w:rsidR="00CE0756" w:rsidRPr="00B81B6C" w:rsidRDefault="00CE0756" w:rsidP="00CE0756">
      <w:pPr>
        <w:jc w:val="right"/>
        <w:rPr>
          <w:rFonts w:asciiTheme="minorHAnsi" w:hAnsiTheme="minorHAnsi"/>
          <w:b/>
        </w:rPr>
      </w:pPr>
    </w:p>
    <w:p w14:paraId="5A833A7D" w14:textId="7765DB14" w:rsidR="00CE0756" w:rsidRPr="00B81B6C" w:rsidRDefault="00CE0756" w:rsidP="00CE0756">
      <w:pPr>
        <w:jc w:val="right"/>
        <w:rPr>
          <w:rFonts w:asciiTheme="minorHAnsi" w:hAnsiTheme="minorHAnsi"/>
          <w:b/>
        </w:rPr>
      </w:pPr>
    </w:p>
    <w:p w14:paraId="7767C60B" w14:textId="77777777" w:rsidR="00CE0756" w:rsidRPr="00B81B6C" w:rsidRDefault="00CE0756" w:rsidP="00CE0756">
      <w:pPr>
        <w:jc w:val="right"/>
        <w:rPr>
          <w:rFonts w:asciiTheme="minorHAnsi" w:hAnsiTheme="minorHAnsi"/>
          <w:b/>
        </w:rPr>
      </w:pPr>
    </w:p>
    <w:p w14:paraId="63257EC4" w14:textId="3D632A92" w:rsidR="00CE0756" w:rsidRPr="00B81B6C" w:rsidRDefault="00CE0756" w:rsidP="00CE0756">
      <w:pPr>
        <w:jc w:val="right"/>
        <w:rPr>
          <w:rFonts w:asciiTheme="minorHAnsi" w:hAnsiTheme="minorHAnsi"/>
          <w:b/>
        </w:rPr>
      </w:pPr>
    </w:p>
    <w:p w14:paraId="307D1F43" w14:textId="2763D253" w:rsidR="00CE0756" w:rsidRPr="00B81B6C" w:rsidRDefault="00CE0756" w:rsidP="00CE0756">
      <w:pPr>
        <w:jc w:val="right"/>
        <w:rPr>
          <w:rFonts w:asciiTheme="minorHAnsi" w:hAnsiTheme="minorHAnsi"/>
          <w:b/>
        </w:rPr>
      </w:pPr>
    </w:p>
    <w:p w14:paraId="4B25230F" w14:textId="57DB5F57" w:rsidR="00CE0756" w:rsidRPr="00B81B6C" w:rsidRDefault="00CE0756" w:rsidP="00CE0756">
      <w:pPr>
        <w:jc w:val="right"/>
        <w:rPr>
          <w:rFonts w:asciiTheme="minorHAnsi" w:hAnsiTheme="minorHAnsi"/>
          <w:b/>
        </w:rPr>
      </w:pPr>
    </w:p>
    <w:p w14:paraId="6ABEC87E" w14:textId="16992873" w:rsidR="00CE0756" w:rsidRPr="00B81B6C" w:rsidRDefault="00CE0756" w:rsidP="00CE0756">
      <w:pPr>
        <w:jc w:val="right"/>
        <w:rPr>
          <w:rFonts w:asciiTheme="minorHAnsi" w:hAnsiTheme="minorHAnsi"/>
          <w:b/>
        </w:rPr>
      </w:pPr>
    </w:p>
    <w:p w14:paraId="341E8601" w14:textId="2C483A23" w:rsidR="00CE0756" w:rsidRPr="00B81B6C" w:rsidRDefault="00CE0756" w:rsidP="00CE0756">
      <w:pPr>
        <w:jc w:val="right"/>
        <w:rPr>
          <w:rFonts w:asciiTheme="minorHAnsi" w:hAnsiTheme="minorHAnsi"/>
          <w:b/>
        </w:rPr>
      </w:pPr>
    </w:p>
    <w:p w14:paraId="1207B459" w14:textId="69EB2D40" w:rsidR="00CE0756" w:rsidRPr="00B81B6C" w:rsidRDefault="00B8382D" w:rsidP="00CE0756">
      <w:pPr>
        <w:jc w:val="right"/>
        <w:rPr>
          <w:rFonts w:asciiTheme="minorHAnsi" w:hAnsiTheme="minorHAnsi"/>
          <w:b/>
        </w:rPr>
      </w:pPr>
      <w:r w:rsidRPr="00916839">
        <w:rPr>
          <w:rFonts w:asciiTheme="minorHAnsi" w:hAnsiTheme="minorHAnsi"/>
          <w:b/>
          <w:noProof/>
        </w:rPr>
        <mc:AlternateContent>
          <mc:Choice Requires="wps">
            <w:drawing>
              <wp:anchor distT="45720" distB="45720" distL="114300" distR="114300" simplePos="0" relativeHeight="251703296" behindDoc="0" locked="0" layoutInCell="1" allowOverlap="1" wp14:anchorId="38E15CE7" wp14:editId="2DCD1729">
                <wp:simplePos x="0" y="0"/>
                <wp:positionH relativeFrom="column">
                  <wp:posOffset>5119404</wp:posOffset>
                </wp:positionH>
                <wp:positionV relativeFrom="paragraph">
                  <wp:posOffset>17626</wp:posOffset>
                </wp:positionV>
                <wp:extent cx="815340" cy="1404620"/>
                <wp:effectExtent l="0" t="0" r="3810" b="0"/>
                <wp:wrapSquare wrapText="bothSides"/>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1404620"/>
                        </a:xfrm>
                        <a:prstGeom prst="rect">
                          <a:avLst/>
                        </a:prstGeom>
                        <a:solidFill>
                          <a:srgbClr val="FFFFFF"/>
                        </a:solidFill>
                        <a:ln w="9525">
                          <a:noFill/>
                          <a:miter lim="800000"/>
                          <a:headEnd/>
                          <a:tailEnd/>
                        </a:ln>
                      </wps:spPr>
                      <wps:txbx>
                        <w:txbxContent>
                          <w:p w14:paraId="4DA1664B" w14:textId="24F47DD7" w:rsidR="00E70929" w:rsidRPr="00916839" w:rsidRDefault="00E70929" w:rsidP="00916839">
                            <w:pPr>
                              <w:jc w:val="right"/>
                              <w:rPr>
                                <w:rFonts w:asciiTheme="minorHAnsi" w:hAnsiTheme="minorHAnsi"/>
                                <w:sz w:val="16"/>
                                <w:szCs w:val="16"/>
                              </w:rPr>
                            </w:pPr>
                          </w:p>
                          <w:p w14:paraId="43DE2BFB" w14:textId="77777777" w:rsidR="00E70929" w:rsidRPr="00916839" w:rsidRDefault="00E70929" w:rsidP="00916839">
                            <w:pPr>
                              <w:jc w:val="right"/>
                              <w:rPr>
                                <w:rFonts w:asciiTheme="minorHAnsi" w:hAnsiTheme="minorHAnsi"/>
                                <w:sz w:val="16"/>
                                <w:szCs w:val="16"/>
                              </w:rPr>
                            </w:pPr>
                          </w:p>
                          <w:p w14:paraId="3D4A02C4" w14:textId="77777777" w:rsidR="00E70929" w:rsidRPr="00916839" w:rsidRDefault="00E70929" w:rsidP="00916839">
                            <w:pPr>
                              <w:jc w:val="right"/>
                              <w:rPr>
                                <w:rFonts w:asciiTheme="minorHAnsi" w:hAnsiTheme="minorHAnsi"/>
                                <w:sz w:val="16"/>
                                <w:szCs w:val="16"/>
                              </w:rPr>
                            </w:pPr>
                            <w:r w:rsidRPr="00916839">
                              <w:rPr>
                                <w:rFonts w:asciiTheme="minorHAnsi" w:hAnsiTheme="minorHAnsi"/>
                                <w:sz w:val="16"/>
                                <w:szCs w:val="16"/>
                              </w:rPr>
                              <w:t>Source : Université d'Ottawa, CRCCF, Fonds Association canadienne-française de l'Ontario (C2), C2/218/1.</w:t>
                            </w:r>
                          </w:p>
                          <w:p w14:paraId="327974A5" w14:textId="0929D59C" w:rsidR="00E70929" w:rsidRPr="00916839" w:rsidRDefault="00E70929">
                            <w:pPr>
                              <w:rPr>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E15CE7" id="_x0000_s1040" type="#_x0000_t202" style="position:absolute;left:0;text-align:left;margin-left:403.1pt;margin-top:1.4pt;width:64.2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" stroked="f">
                <v:textbox style="mso-fit-shape-to-text:t">
                  <w:txbxContent>
                    <w:p w14:paraId="4DA1664B" w14:textId="24F47DD7" w:rsidR="00E70929" w:rsidRPr="00916839" w:rsidRDefault="00E70929" w:rsidP="00916839">
                      <w:pPr>
                        <w:jc w:val="right"/>
                        <w:rPr>
                          <w:rFonts w:asciiTheme="minorHAnsi" w:hAnsiTheme="minorHAnsi"/>
                          <w:sz w:val="16"/>
                          <w:szCs w:val="16"/>
                        </w:rPr>
                      </w:pPr>
                    </w:p>
                    <w:p w14:paraId="43DE2BFB" w14:textId="77777777" w:rsidR="00E70929" w:rsidRPr="00916839" w:rsidRDefault="00E70929" w:rsidP="00916839">
                      <w:pPr>
                        <w:jc w:val="right"/>
                        <w:rPr>
                          <w:rFonts w:asciiTheme="minorHAnsi" w:hAnsiTheme="minorHAnsi"/>
                          <w:sz w:val="16"/>
                          <w:szCs w:val="16"/>
                        </w:rPr>
                      </w:pPr>
                    </w:p>
                    <w:p w14:paraId="3D4A02C4" w14:textId="77777777" w:rsidR="00E70929" w:rsidRPr="00916839" w:rsidRDefault="00E70929" w:rsidP="00916839">
                      <w:pPr>
                        <w:jc w:val="right"/>
                        <w:rPr>
                          <w:rFonts w:asciiTheme="minorHAnsi" w:hAnsiTheme="minorHAnsi"/>
                          <w:sz w:val="16"/>
                          <w:szCs w:val="16"/>
                        </w:rPr>
                      </w:pPr>
                      <w:r w:rsidRPr="00916839">
                        <w:rPr>
                          <w:rFonts w:asciiTheme="minorHAnsi" w:hAnsiTheme="minorHAnsi"/>
                          <w:sz w:val="16"/>
                          <w:szCs w:val="16"/>
                        </w:rPr>
                        <w:t>Source : Université d'Ottawa, CRCCF, Fonds Association canadienne-française de l'Ontario (C2), C2/218/1.</w:t>
                      </w:r>
                    </w:p>
                    <w:p w14:paraId="327974A5" w14:textId="0929D59C" w:rsidR="00E70929" w:rsidRPr="00916839" w:rsidRDefault="00E70929">
                      <w:pPr>
                        <w:rPr>
                          <w:sz w:val="16"/>
                          <w:szCs w:val="16"/>
                        </w:rPr>
                      </w:pPr>
                    </w:p>
                  </w:txbxContent>
                </v:textbox>
                <w10:wrap type="square"/>
              </v:shape>
            </w:pict>
          </mc:Fallback>
        </mc:AlternateContent>
      </w:r>
    </w:p>
    <w:p w14:paraId="4C9E87F5" w14:textId="255AC56D" w:rsidR="00CE0756" w:rsidRPr="00B81B6C" w:rsidRDefault="00CE0756" w:rsidP="00CE0756">
      <w:pPr>
        <w:jc w:val="right"/>
        <w:rPr>
          <w:rFonts w:asciiTheme="minorHAnsi" w:hAnsiTheme="minorHAnsi"/>
          <w:b/>
        </w:rPr>
      </w:pPr>
    </w:p>
    <w:p w14:paraId="78D2A2BC" w14:textId="1124F628" w:rsidR="00CE0756" w:rsidRPr="00B81B6C" w:rsidRDefault="00CE0756" w:rsidP="00CE0756">
      <w:pPr>
        <w:jc w:val="right"/>
        <w:rPr>
          <w:rFonts w:asciiTheme="minorHAnsi" w:hAnsiTheme="minorHAnsi"/>
          <w:b/>
        </w:rPr>
      </w:pPr>
    </w:p>
    <w:p w14:paraId="43B9F33E" w14:textId="77777777" w:rsidR="00CE0756" w:rsidRPr="00B81B6C" w:rsidRDefault="00CE0756" w:rsidP="00CE0756">
      <w:pPr>
        <w:jc w:val="right"/>
        <w:rPr>
          <w:rFonts w:asciiTheme="minorHAnsi" w:hAnsiTheme="minorHAnsi"/>
        </w:rPr>
      </w:pPr>
    </w:p>
    <w:p w14:paraId="4FB56F8F" w14:textId="77777777" w:rsidR="00CE0756" w:rsidRPr="00B81B6C" w:rsidRDefault="00CE0756" w:rsidP="00CE0756">
      <w:pPr>
        <w:jc w:val="right"/>
        <w:rPr>
          <w:rFonts w:asciiTheme="minorHAnsi" w:hAnsiTheme="minorHAnsi"/>
        </w:rPr>
      </w:pPr>
    </w:p>
    <w:p w14:paraId="7E859936" w14:textId="77777777" w:rsidR="00CE0756" w:rsidRPr="00B81B6C" w:rsidRDefault="00CE0756" w:rsidP="00CE0756">
      <w:pPr>
        <w:jc w:val="right"/>
        <w:rPr>
          <w:rFonts w:asciiTheme="minorHAnsi" w:hAnsiTheme="minorHAnsi"/>
        </w:rPr>
      </w:pPr>
    </w:p>
    <w:p w14:paraId="6653ABC5" w14:textId="77777777" w:rsidR="00CE0756" w:rsidRPr="00B81B6C" w:rsidRDefault="00CE0756" w:rsidP="00CE0756">
      <w:pPr>
        <w:jc w:val="right"/>
        <w:rPr>
          <w:rFonts w:asciiTheme="minorHAnsi" w:hAnsiTheme="minorHAnsi"/>
        </w:rPr>
      </w:pPr>
    </w:p>
    <w:p w14:paraId="32F187D9" w14:textId="77777777" w:rsidR="00CE0756" w:rsidRPr="00B81B6C" w:rsidRDefault="00CE0756" w:rsidP="00CE0756">
      <w:pPr>
        <w:jc w:val="right"/>
        <w:rPr>
          <w:rFonts w:asciiTheme="minorHAnsi" w:hAnsiTheme="minorHAnsi"/>
        </w:rPr>
      </w:pPr>
    </w:p>
    <w:p w14:paraId="658539F7" w14:textId="77777777" w:rsidR="00CE0756" w:rsidRPr="00B81B6C" w:rsidRDefault="00CE0756" w:rsidP="00CE0756">
      <w:pPr>
        <w:rPr>
          <w:rFonts w:asciiTheme="minorHAnsi" w:hAnsiTheme="minorHAnsi"/>
        </w:rPr>
      </w:pPr>
    </w:p>
    <w:p w14:paraId="430DB363" w14:textId="5F350C0E" w:rsidR="00CE0756" w:rsidRPr="00B81B6C" w:rsidRDefault="00CE0756" w:rsidP="00CE0756">
      <w:pPr>
        <w:jc w:val="right"/>
        <w:rPr>
          <w:rFonts w:asciiTheme="minorHAnsi" w:hAnsiTheme="minorHAnsi"/>
          <w:b/>
        </w:rPr>
      </w:pPr>
    </w:p>
    <w:p w14:paraId="7FA7C410" w14:textId="5CAE8263" w:rsidR="00CE0756" w:rsidRPr="00B81B6C" w:rsidRDefault="00CE0756" w:rsidP="00CE0756">
      <w:pPr>
        <w:jc w:val="right"/>
        <w:rPr>
          <w:rFonts w:asciiTheme="minorHAnsi" w:hAnsiTheme="minorHAnsi"/>
          <w:b/>
        </w:rPr>
      </w:pPr>
    </w:p>
    <w:p w14:paraId="6219979E" w14:textId="26E9C27E" w:rsidR="00CE0756" w:rsidRPr="00B81B6C" w:rsidRDefault="00CE0756" w:rsidP="00CE0756">
      <w:pPr>
        <w:jc w:val="right"/>
        <w:rPr>
          <w:rFonts w:asciiTheme="minorHAnsi" w:hAnsiTheme="minorHAnsi"/>
          <w:b/>
        </w:rPr>
      </w:pPr>
    </w:p>
    <w:p w14:paraId="0ADA6158" w14:textId="75FE3919" w:rsidR="00CE0756" w:rsidRPr="00B81B6C" w:rsidRDefault="00CE0756" w:rsidP="00CE0756">
      <w:pPr>
        <w:jc w:val="right"/>
        <w:rPr>
          <w:rFonts w:asciiTheme="minorHAnsi" w:hAnsiTheme="minorHAnsi"/>
          <w:b/>
        </w:rPr>
      </w:pPr>
    </w:p>
    <w:p w14:paraId="76D51162" w14:textId="34E161A1" w:rsidR="00CE0756" w:rsidRPr="00B81B6C" w:rsidRDefault="00916839" w:rsidP="00CE0756">
      <w:pPr>
        <w:jc w:val="right"/>
        <w:rPr>
          <w:rFonts w:asciiTheme="minorHAnsi" w:hAnsiTheme="minorHAnsi"/>
          <w:b/>
        </w:rPr>
      </w:pPr>
      <w:r w:rsidRPr="00B81B6C">
        <w:rPr>
          <w:rFonts w:asciiTheme="minorHAnsi" w:hAnsiTheme="minorHAnsi"/>
          <w:b/>
          <w:noProof/>
        </w:rPr>
        <w:drawing>
          <wp:anchor distT="0" distB="0" distL="114300" distR="114300" simplePos="0" relativeHeight="251673600" behindDoc="0" locked="0" layoutInCell="1" allowOverlap="1" wp14:anchorId="581FD9D9" wp14:editId="12175499">
            <wp:simplePos x="0" y="0"/>
            <wp:positionH relativeFrom="margin">
              <wp:posOffset>424094</wp:posOffset>
            </wp:positionH>
            <wp:positionV relativeFrom="paragraph">
              <wp:posOffset>22809</wp:posOffset>
            </wp:positionV>
            <wp:extent cx="4639310" cy="5651156"/>
            <wp:effectExtent l="0" t="0" r="8890" b="6985"/>
            <wp:wrapNone/>
            <wp:docPr id="6" name="Image 6" descr="Prescott_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escott_1861"/>
                    <pic:cNvPicPr>
                      <a:picLocks noChangeAspect="1" noChangeArrowheads="1"/>
                    </pic:cNvPicPr>
                  </pic:nvPicPr>
                  <pic:blipFill rotWithShape="1">
                    <a:blip r:embed="rId30">
                      <a:extLst>
                        <a:ext uri="{28A0092B-C50C-407E-A947-70E740481C1C}">
                          <a14:useLocalDpi xmlns:a14="http://schemas.microsoft.com/office/drawing/2010/main" val="0"/>
                        </a:ext>
                      </a:extLst>
                    </a:blip>
                    <a:srcRect t="16374" b="7731"/>
                    <a:stretch/>
                  </pic:blipFill>
                  <pic:spPr bwMode="auto">
                    <a:xfrm>
                      <a:off x="0" y="0"/>
                      <a:ext cx="4639310" cy="56511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08C114" w14:textId="482ED9D6" w:rsidR="00CE0756" w:rsidRPr="00B81B6C" w:rsidRDefault="00CE0756" w:rsidP="00CE0756">
      <w:pPr>
        <w:jc w:val="right"/>
        <w:rPr>
          <w:rFonts w:asciiTheme="minorHAnsi" w:hAnsiTheme="minorHAnsi"/>
          <w:b/>
        </w:rPr>
      </w:pPr>
    </w:p>
    <w:p w14:paraId="55E40C6F" w14:textId="5D874637" w:rsidR="00CE0756" w:rsidRPr="00B81B6C" w:rsidRDefault="00CE0756" w:rsidP="00CE0756">
      <w:pPr>
        <w:jc w:val="right"/>
        <w:rPr>
          <w:rFonts w:asciiTheme="minorHAnsi" w:hAnsiTheme="minorHAnsi"/>
          <w:b/>
        </w:rPr>
      </w:pPr>
    </w:p>
    <w:p w14:paraId="28BDD4F1" w14:textId="05FF2FCD" w:rsidR="00CE0756" w:rsidRPr="00B81B6C" w:rsidRDefault="00CE0756" w:rsidP="00CE0756">
      <w:pPr>
        <w:jc w:val="right"/>
        <w:rPr>
          <w:rFonts w:asciiTheme="minorHAnsi" w:hAnsiTheme="minorHAnsi"/>
          <w:b/>
        </w:rPr>
      </w:pPr>
    </w:p>
    <w:p w14:paraId="159EFA7E" w14:textId="77777777" w:rsidR="00CE0756" w:rsidRPr="00B81B6C" w:rsidRDefault="00CE0756" w:rsidP="00CE0756">
      <w:pPr>
        <w:jc w:val="right"/>
        <w:rPr>
          <w:rFonts w:asciiTheme="minorHAnsi" w:hAnsiTheme="minorHAnsi"/>
          <w:b/>
        </w:rPr>
      </w:pPr>
    </w:p>
    <w:p w14:paraId="0EFC7E8E" w14:textId="77777777" w:rsidR="00CE0756" w:rsidRPr="00B81B6C" w:rsidRDefault="00CE0756" w:rsidP="00CE0756">
      <w:pPr>
        <w:jc w:val="right"/>
        <w:rPr>
          <w:rFonts w:asciiTheme="minorHAnsi" w:hAnsiTheme="minorHAnsi"/>
          <w:b/>
        </w:rPr>
      </w:pPr>
    </w:p>
    <w:p w14:paraId="078FCBB5" w14:textId="77777777" w:rsidR="00CE0756" w:rsidRPr="00B81B6C" w:rsidRDefault="00CE0756" w:rsidP="00CE0756">
      <w:pPr>
        <w:jc w:val="right"/>
        <w:rPr>
          <w:rFonts w:asciiTheme="minorHAnsi" w:hAnsiTheme="minorHAnsi"/>
          <w:b/>
        </w:rPr>
      </w:pPr>
    </w:p>
    <w:p w14:paraId="3286821F" w14:textId="77777777" w:rsidR="00CE0756" w:rsidRPr="00B81B6C" w:rsidRDefault="00CE0756" w:rsidP="00CE0756">
      <w:pPr>
        <w:jc w:val="right"/>
        <w:rPr>
          <w:rFonts w:asciiTheme="minorHAnsi" w:hAnsiTheme="minorHAnsi"/>
          <w:b/>
        </w:rPr>
      </w:pPr>
    </w:p>
    <w:p w14:paraId="6D3AAEE8" w14:textId="77777777" w:rsidR="00CE0756" w:rsidRPr="00B81B6C" w:rsidRDefault="00CE0756" w:rsidP="00CE0756">
      <w:pPr>
        <w:jc w:val="right"/>
        <w:rPr>
          <w:rFonts w:asciiTheme="minorHAnsi" w:hAnsiTheme="minorHAnsi"/>
          <w:b/>
        </w:rPr>
      </w:pPr>
    </w:p>
    <w:p w14:paraId="7F54FDB4" w14:textId="77777777" w:rsidR="00CE0756" w:rsidRPr="00B81B6C" w:rsidRDefault="00CE0756" w:rsidP="00CE0756">
      <w:pPr>
        <w:jc w:val="right"/>
        <w:rPr>
          <w:rFonts w:asciiTheme="minorHAnsi" w:hAnsiTheme="minorHAnsi"/>
          <w:b/>
        </w:rPr>
      </w:pPr>
    </w:p>
    <w:p w14:paraId="7A95D34E" w14:textId="77777777" w:rsidR="00CE0756" w:rsidRPr="00B81B6C" w:rsidRDefault="00CE0756" w:rsidP="00CE0756">
      <w:pPr>
        <w:jc w:val="right"/>
        <w:rPr>
          <w:rFonts w:asciiTheme="minorHAnsi" w:hAnsiTheme="minorHAnsi"/>
          <w:b/>
        </w:rPr>
      </w:pPr>
    </w:p>
    <w:p w14:paraId="60D84D59" w14:textId="77777777" w:rsidR="00CE0756" w:rsidRPr="00B81B6C" w:rsidRDefault="00CE0756" w:rsidP="00CE0756">
      <w:pPr>
        <w:jc w:val="right"/>
        <w:rPr>
          <w:rFonts w:asciiTheme="minorHAnsi" w:hAnsiTheme="minorHAnsi"/>
          <w:b/>
        </w:rPr>
      </w:pPr>
    </w:p>
    <w:p w14:paraId="651C2C77" w14:textId="77777777" w:rsidR="00CE0756" w:rsidRPr="00B81B6C" w:rsidRDefault="00CE0756" w:rsidP="00CE0756">
      <w:pPr>
        <w:jc w:val="right"/>
        <w:rPr>
          <w:rFonts w:asciiTheme="minorHAnsi" w:hAnsiTheme="minorHAnsi"/>
          <w:b/>
        </w:rPr>
      </w:pPr>
    </w:p>
    <w:p w14:paraId="04E2C8F8" w14:textId="77777777" w:rsidR="00CE0756" w:rsidRPr="00B81B6C" w:rsidRDefault="00CE0756" w:rsidP="00CE0756">
      <w:pPr>
        <w:jc w:val="right"/>
        <w:rPr>
          <w:rFonts w:asciiTheme="minorHAnsi" w:hAnsiTheme="minorHAnsi"/>
          <w:b/>
        </w:rPr>
      </w:pPr>
    </w:p>
    <w:p w14:paraId="0B448F9D" w14:textId="77777777" w:rsidR="00CE0756" w:rsidRPr="00B81B6C" w:rsidRDefault="00CE0756" w:rsidP="00CE0756">
      <w:pPr>
        <w:jc w:val="right"/>
        <w:rPr>
          <w:rFonts w:asciiTheme="minorHAnsi" w:hAnsiTheme="minorHAnsi"/>
          <w:b/>
        </w:rPr>
      </w:pPr>
    </w:p>
    <w:p w14:paraId="60463261" w14:textId="77777777" w:rsidR="00CE0756" w:rsidRPr="00B81B6C" w:rsidRDefault="00CE0756" w:rsidP="00CE0756">
      <w:pPr>
        <w:jc w:val="right"/>
        <w:rPr>
          <w:rFonts w:asciiTheme="minorHAnsi" w:hAnsiTheme="minorHAnsi"/>
          <w:b/>
        </w:rPr>
      </w:pPr>
    </w:p>
    <w:p w14:paraId="0007A3DC" w14:textId="77777777" w:rsidR="00CE0756" w:rsidRPr="00B81B6C" w:rsidRDefault="00CE0756" w:rsidP="00CE0756">
      <w:pPr>
        <w:jc w:val="right"/>
        <w:rPr>
          <w:rFonts w:asciiTheme="minorHAnsi" w:hAnsiTheme="minorHAnsi"/>
          <w:b/>
        </w:rPr>
      </w:pPr>
    </w:p>
    <w:p w14:paraId="4025E29F" w14:textId="77777777" w:rsidR="00CE0756" w:rsidRPr="00B81B6C" w:rsidRDefault="00CE0756" w:rsidP="00CE0756">
      <w:pPr>
        <w:jc w:val="right"/>
        <w:rPr>
          <w:rFonts w:asciiTheme="minorHAnsi" w:hAnsiTheme="minorHAnsi"/>
          <w:b/>
        </w:rPr>
      </w:pPr>
    </w:p>
    <w:p w14:paraId="0873D458" w14:textId="77777777" w:rsidR="00CE0756" w:rsidRPr="00B81B6C" w:rsidRDefault="00CE0756" w:rsidP="00CE0756">
      <w:pPr>
        <w:jc w:val="right"/>
        <w:rPr>
          <w:rFonts w:asciiTheme="minorHAnsi" w:hAnsiTheme="minorHAnsi"/>
          <w:b/>
        </w:rPr>
      </w:pPr>
    </w:p>
    <w:p w14:paraId="5EA5E844" w14:textId="77777777" w:rsidR="00CE0756" w:rsidRPr="00B81B6C" w:rsidRDefault="00CE0756" w:rsidP="00CE0756">
      <w:pPr>
        <w:jc w:val="right"/>
        <w:rPr>
          <w:rFonts w:asciiTheme="minorHAnsi" w:hAnsiTheme="minorHAnsi"/>
          <w:b/>
        </w:rPr>
      </w:pPr>
    </w:p>
    <w:p w14:paraId="1DCC70AA" w14:textId="77777777" w:rsidR="00CE0756" w:rsidRPr="00B81B6C" w:rsidRDefault="00CE0756" w:rsidP="00CE0756">
      <w:pPr>
        <w:jc w:val="right"/>
        <w:rPr>
          <w:rFonts w:asciiTheme="minorHAnsi" w:hAnsiTheme="minorHAnsi"/>
          <w:b/>
        </w:rPr>
      </w:pPr>
    </w:p>
    <w:p w14:paraId="470AFC2E" w14:textId="77777777" w:rsidR="00CE0756" w:rsidRPr="00B81B6C" w:rsidRDefault="00CE0756" w:rsidP="00CE0756">
      <w:pPr>
        <w:jc w:val="right"/>
        <w:rPr>
          <w:rFonts w:asciiTheme="minorHAnsi" w:hAnsiTheme="minorHAnsi"/>
          <w:b/>
        </w:rPr>
      </w:pPr>
    </w:p>
    <w:p w14:paraId="0B794310" w14:textId="77777777" w:rsidR="00CE0756" w:rsidRPr="00B81B6C" w:rsidRDefault="00CE0756" w:rsidP="00CE0756">
      <w:pPr>
        <w:jc w:val="right"/>
        <w:rPr>
          <w:rFonts w:asciiTheme="minorHAnsi" w:hAnsiTheme="minorHAnsi"/>
          <w:b/>
        </w:rPr>
      </w:pPr>
    </w:p>
    <w:p w14:paraId="460E61D4" w14:textId="77777777" w:rsidR="00CE0756" w:rsidRPr="00B81B6C" w:rsidRDefault="00CE0756" w:rsidP="00CE0756">
      <w:pPr>
        <w:jc w:val="right"/>
        <w:rPr>
          <w:rFonts w:asciiTheme="minorHAnsi" w:hAnsiTheme="minorHAnsi"/>
          <w:b/>
        </w:rPr>
      </w:pPr>
    </w:p>
    <w:p w14:paraId="30CBD184" w14:textId="77777777" w:rsidR="00CE0756" w:rsidRPr="00B81B6C" w:rsidRDefault="00CE0756" w:rsidP="00CE0756">
      <w:pPr>
        <w:jc w:val="right"/>
        <w:rPr>
          <w:rFonts w:asciiTheme="minorHAnsi" w:hAnsiTheme="minorHAnsi"/>
          <w:b/>
        </w:rPr>
      </w:pPr>
    </w:p>
    <w:p w14:paraId="16318415" w14:textId="77777777" w:rsidR="00CE0756" w:rsidRPr="00B81B6C" w:rsidRDefault="00CE0756" w:rsidP="00CE0756">
      <w:pPr>
        <w:jc w:val="right"/>
        <w:rPr>
          <w:rFonts w:asciiTheme="minorHAnsi" w:hAnsiTheme="minorHAnsi"/>
          <w:b/>
        </w:rPr>
      </w:pPr>
    </w:p>
    <w:p w14:paraId="04A4C5EA" w14:textId="77777777" w:rsidR="00CE0756" w:rsidRPr="00B81B6C" w:rsidRDefault="00CE0756" w:rsidP="00CE0756">
      <w:pPr>
        <w:jc w:val="right"/>
        <w:rPr>
          <w:rFonts w:asciiTheme="minorHAnsi" w:hAnsiTheme="minorHAnsi"/>
          <w:b/>
        </w:rPr>
      </w:pPr>
    </w:p>
    <w:p w14:paraId="404962E5" w14:textId="77777777" w:rsidR="00CE0756" w:rsidRPr="00B81B6C" w:rsidRDefault="00CE0756" w:rsidP="00CE0756">
      <w:pPr>
        <w:jc w:val="right"/>
        <w:rPr>
          <w:rFonts w:asciiTheme="minorHAnsi" w:hAnsiTheme="minorHAnsi"/>
          <w:b/>
        </w:rPr>
      </w:pPr>
    </w:p>
    <w:p w14:paraId="5A63D091" w14:textId="77777777" w:rsidR="00CE0756" w:rsidRPr="00B81B6C" w:rsidRDefault="00CE0756" w:rsidP="00CE0756">
      <w:pPr>
        <w:jc w:val="right"/>
        <w:rPr>
          <w:rFonts w:asciiTheme="minorHAnsi" w:hAnsiTheme="minorHAnsi"/>
          <w:b/>
        </w:rPr>
      </w:pPr>
    </w:p>
    <w:p w14:paraId="424541A9" w14:textId="77777777" w:rsidR="00CE0756" w:rsidRPr="00B81B6C" w:rsidRDefault="00CE0756" w:rsidP="00CE0756">
      <w:pPr>
        <w:jc w:val="right"/>
        <w:rPr>
          <w:rFonts w:asciiTheme="minorHAnsi" w:hAnsiTheme="minorHAnsi"/>
          <w:b/>
        </w:rPr>
      </w:pPr>
    </w:p>
    <w:p w14:paraId="75F4DB50" w14:textId="77777777" w:rsidR="00CE0756" w:rsidRPr="00B81B6C" w:rsidRDefault="00CE0756" w:rsidP="00CE0756">
      <w:pPr>
        <w:jc w:val="right"/>
        <w:rPr>
          <w:rFonts w:asciiTheme="minorHAnsi" w:hAnsiTheme="minorHAnsi"/>
          <w:b/>
        </w:rPr>
      </w:pPr>
    </w:p>
    <w:p w14:paraId="4D8E93FB" w14:textId="77777777" w:rsidR="00CE0756" w:rsidRPr="00B81B6C" w:rsidRDefault="00CE0756" w:rsidP="00CE0756">
      <w:pPr>
        <w:jc w:val="right"/>
        <w:rPr>
          <w:rFonts w:asciiTheme="minorHAnsi" w:hAnsiTheme="minorHAnsi"/>
          <w:b/>
        </w:rPr>
      </w:pPr>
    </w:p>
    <w:p w14:paraId="71CFF134" w14:textId="77777777" w:rsidR="00CE0756" w:rsidRPr="00B81B6C" w:rsidRDefault="00CE0756" w:rsidP="00CE0756">
      <w:pPr>
        <w:jc w:val="right"/>
        <w:rPr>
          <w:rFonts w:asciiTheme="minorHAnsi" w:hAnsiTheme="minorHAnsi"/>
          <w:b/>
        </w:rPr>
      </w:pPr>
    </w:p>
    <w:p w14:paraId="51653CBE" w14:textId="77777777" w:rsidR="00CE0756" w:rsidRDefault="00CE0756" w:rsidP="00CE0756">
      <w:pPr>
        <w:pStyle w:val="NormalWeb"/>
        <w:jc w:val="right"/>
        <w:rPr>
          <w:rFonts w:asciiTheme="minorHAnsi" w:hAnsiTheme="minorHAnsi"/>
          <w:color w:val="000000"/>
          <w:lang w:val="fr-CA" w:eastAsia="fr-CA"/>
        </w:rPr>
      </w:pPr>
      <w:r w:rsidRPr="00B81B6C">
        <w:rPr>
          <w:rFonts w:asciiTheme="minorHAnsi" w:hAnsiTheme="minorHAnsi"/>
          <w:lang w:val="fr-CA"/>
        </w:rPr>
        <w:t xml:space="preserve">Source : </w:t>
      </w:r>
      <w:r w:rsidRPr="00B81B6C">
        <w:rPr>
          <w:rFonts w:asciiTheme="minorHAnsi" w:hAnsiTheme="minorHAnsi"/>
          <w:color w:val="000000"/>
          <w:lang w:val="fr-CA" w:eastAsia="fr-CA"/>
        </w:rPr>
        <w:t xml:space="preserve">Université d'Ottawa, </w:t>
      </w:r>
      <w:r w:rsidRPr="00B81B6C">
        <w:rPr>
          <w:rFonts w:asciiTheme="minorHAnsi" w:hAnsiTheme="minorHAnsi"/>
          <w:bCs/>
          <w:color w:val="000000"/>
          <w:lang w:val="fr-CA" w:eastAsia="fr-CA"/>
        </w:rPr>
        <w:t>Collection générale de la bibliothèque Morisset</w:t>
      </w:r>
      <w:r w:rsidRPr="00B81B6C">
        <w:rPr>
          <w:rFonts w:asciiTheme="minorHAnsi" w:hAnsiTheme="minorHAnsi"/>
          <w:color w:val="000000"/>
          <w:lang w:val="fr-CA" w:eastAsia="fr-CA"/>
        </w:rPr>
        <w:t>.</w:t>
      </w:r>
    </w:p>
    <w:p w14:paraId="24153D69" w14:textId="77777777" w:rsidR="00916839" w:rsidRDefault="00916839" w:rsidP="00CE0756">
      <w:pPr>
        <w:pStyle w:val="NormalWeb"/>
        <w:jc w:val="right"/>
        <w:rPr>
          <w:rFonts w:asciiTheme="minorHAnsi" w:hAnsiTheme="minorHAnsi"/>
          <w:color w:val="000000"/>
          <w:lang w:val="fr-CA" w:eastAsia="fr-CA"/>
        </w:rPr>
      </w:pPr>
    </w:p>
    <w:p w14:paraId="5DE1B817" w14:textId="77777777" w:rsidR="00916839" w:rsidRDefault="00916839" w:rsidP="00CE0756">
      <w:pPr>
        <w:pStyle w:val="NormalWeb"/>
        <w:jc w:val="right"/>
        <w:rPr>
          <w:rFonts w:asciiTheme="minorHAnsi" w:hAnsiTheme="minorHAnsi"/>
          <w:color w:val="000000"/>
          <w:lang w:val="fr-CA" w:eastAsia="fr-CA"/>
        </w:rPr>
      </w:pPr>
    </w:p>
    <w:tbl>
      <w:tblPr>
        <w:tblW w:w="11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1"/>
      </w:tblGrid>
      <w:tr w:rsidR="00CE0756" w:rsidRPr="00B81B6C" w14:paraId="32ED4DB6" w14:textId="77777777" w:rsidTr="004A6339">
        <w:trPr>
          <w:jc w:val="center"/>
        </w:trPr>
        <w:tc>
          <w:tcPr>
            <w:tcW w:w="11341" w:type="dxa"/>
          </w:tcPr>
          <w:p w14:paraId="33D831BF" w14:textId="6BFFBD7D" w:rsidR="00CE0756" w:rsidRPr="00B81B6C" w:rsidRDefault="00B81B6C" w:rsidP="004A6339">
            <w:pPr>
              <w:pStyle w:val="chapter-f"/>
              <w:rPr>
                <w:rFonts w:asciiTheme="minorHAnsi" w:hAnsiTheme="minorHAnsi" w:cs="Arial"/>
                <w:b/>
                <w:sz w:val="24"/>
                <w:szCs w:val="24"/>
              </w:rPr>
            </w:pPr>
            <w:bookmarkStart w:id="1" w:name="P2237_239241"/>
            <w:bookmarkStart w:id="2" w:name="BK164"/>
            <w:bookmarkEnd w:id="1"/>
            <w:bookmarkEnd w:id="2"/>
            <w:r w:rsidRPr="00B81B6C">
              <w:rPr>
                <w:rFonts w:asciiTheme="minorHAnsi" w:eastAsia="Arial Unicode MS" w:hAnsiTheme="minorHAnsi" w:cs="Arial Unicode MS"/>
                <w:b/>
                <w:bCs/>
                <w:caps w:val="0"/>
                <w:color w:val="0070C0"/>
                <w:sz w:val="24"/>
                <w:szCs w:val="24"/>
                <w:u w:color="000000"/>
                <w:bdr w:val="nil"/>
                <w:lang w:val="de-DE" w:eastAsia="fr-CA"/>
              </w:rPr>
              <w:t>FICHE</w:t>
            </w:r>
            <w:r w:rsidR="00CE0756" w:rsidRPr="00B81B6C">
              <w:rPr>
                <w:rFonts w:asciiTheme="minorHAnsi" w:eastAsia="Arial Unicode MS" w:hAnsiTheme="minorHAnsi" w:cs="Arial Unicode MS"/>
                <w:b/>
                <w:bCs/>
                <w:caps w:val="0"/>
                <w:color w:val="0070C0"/>
                <w:sz w:val="24"/>
                <w:szCs w:val="24"/>
                <w:u w:color="000000"/>
                <w:bdr w:val="nil"/>
                <w:lang w:val="de-DE" w:eastAsia="fr-CA"/>
              </w:rPr>
              <w:t xml:space="preserve"> 10</w:t>
            </w:r>
            <w:r w:rsidR="00CE0756" w:rsidRPr="00B81B6C">
              <w:rPr>
                <w:rFonts w:asciiTheme="minorHAnsi" w:hAnsiTheme="minorHAnsi" w:cs="Arial"/>
                <w:b/>
                <w:sz w:val="24"/>
                <w:szCs w:val="24"/>
              </w:rPr>
              <w:t> : Documents actuels</w:t>
            </w:r>
          </w:p>
          <w:p w14:paraId="07F9355F" w14:textId="77777777" w:rsidR="00CE0756" w:rsidRPr="00B81B6C" w:rsidRDefault="00CE0756" w:rsidP="004A6339">
            <w:pPr>
              <w:pStyle w:val="chapter-f"/>
              <w:rPr>
                <w:rFonts w:asciiTheme="minorHAnsi" w:hAnsiTheme="minorHAnsi" w:cs="Arial"/>
                <w:b/>
                <w:sz w:val="24"/>
                <w:szCs w:val="24"/>
              </w:rPr>
            </w:pPr>
            <w:r w:rsidRPr="00B81B6C">
              <w:rPr>
                <w:rFonts w:asciiTheme="minorHAnsi" w:hAnsiTheme="minorHAnsi" w:cs="Arial"/>
                <w:b/>
                <w:sz w:val="24"/>
                <w:szCs w:val="24"/>
              </w:rPr>
              <w:t>Loi sur les tribunaux judiciaires, L.R.O. 1990, CHAPITRE C.43</w:t>
            </w:r>
          </w:p>
          <w:p w14:paraId="7E812DD6" w14:textId="77777777" w:rsidR="00CE0756" w:rsidRPr="00B81B6C" w:rsidRDefault="00CE0756" w:rsidP="004A6339">
            <w:pPr>
              <w:pStyle w:val="chapter-f"/>
              <w:rPr>
                <w:rFonts w:asciiTheme="minorHAnsi" w:hAnsiTheme="minorHAnsi" w:cs="Arial"/>
                <w:b/>
                <w:sz w:val="24"/>
                <w:szCs w:val="24"/>
              </w:rPr>
            </w:pPr>
            <w:r w:rsidRPr="00B81B6C">
              <w:rPr>
                <w:rFonts w:asciiTheme="minorHAnsi" w:hAnsiTheme="minorHAnsi" w:cs="Arial"/>
                <w:b/>
                <w:sz w:val="24"/>
                <w:szCs w:val="24"/>
              </w:rPr>
              <w:t>(Loi de l’ontario)</w:t>
            </w:r>
          </w:p>
          <w:p w14:paraId="3CC87104" w14:textId="77777777" w:rsidR="00CE0756" w:rsidRPr="00B81B6C" w:rsidRDefault="00CE0756" w:rsidP="004A6339">
            <w:pPr>
              <w:pStyle w:val="heading1-f"/>
              <w:rPr>
                <w:rFonts w:asciiTheme="minorHAnsi" w:hAnsiTheme="minorHAnsi" w:cs="Arial"/>
                <w:sz w:val="24"/>
                <w:szCs w:val="24"/>
              </w:rPr>
            </w:pPr>
            <w:r w:rsidRPr="00B81B6C">
              <w:rPr>
                <w:rFonts w:asciiTheme="minorHAnsi" w:hAnsiTheme="minorHAnsi" w:cs="Arial"/>
                <w:b/>
                <w:sz w:val="24"/>
                <w:szCs w:val="24"/>
              </w:rPr>
              <w:t>Langues</w:t>
            </w:r>
          </w:p>
          <w:p w14:paraId="70A46D1C" w14:textId="77777777" w:rsidR="00CE0756" w:rsidRPr="00B81B6C" w:rsidRDefault="00CE0756" w:rsidP="004A6339">
            <w:pPr>
              <w:pStyle w:val="headnote-f"/>
              <w:rPr>
                <w:rFonts w:asciiTheme="minorHAnsi" w:hAnsiTheme="minorHAnsi" w:cs="Arial"/>
                <w:sz w:val="24"/>
                <w:szCs w:val="24"/>
              </w:rPr>
            </w:pPr>
            <w:r w:rsidRPr="00B81B6C">
              <w:rPr>
                <w:rFonts w:asciiTheme="minorHAnsi" w:hAnsiTheme="minorHAnsi" w:cs="Arial"/>
                <w:sz w:val="24"/>
                <w:szCs w:val="24"/>
              </w:rPr>
              <w:t>Langues officielles des tribunaux</w:t>
            </w:r>
          </w:p>
          <w:p w14:paraId="6EFAB006" w14:textId="77777777" w:rsidR="00CE0756" w:rsidRPr="00B81B6C" w:rsidRDefault="00CE0756" w:rsidP="004A6339">
            <w:pPr>
              <w:pStyle w:val="section-f"/>
              <w:rPr>
                <w:rFonts w:asciiTheme="minorHAnsi" w:hAnsiTheme="minorHAnsi" w:cs="Arial"/>
                <w:sz w:val="24"/>
                <w:szCs w:val="24"/>
              </w:rPr>
            </w:pPr>
            <w:bookmarkStart w:id="3" w:name="P2239_239281"/>
            <w:bookmarkStart w:id="4" w:name="s125s1"/>
            <w:bookmarkStart w:id="5" w:name="BK165"/>
            <w:bookmarkEnd w:id="3"/>
            <w:bookmarkEnd w:id="4"/>
            <w:bookmarkEnd w:id="5"/>
            <w:r w:rsidRPr="00B81B6C">
              <w:rPr>
                <w:rFonts w:asciiTheme="minorHAnsi" w:hAnsiTheme="minorHAnsi" w:cs="Arial"/>
                <w:b/>
                <w:bCs/>
                <w:sz w:val="24"/>
                <w:szCs w:val="24"/>
              </w:rPr>
              <w:t>125.  </w:t>
            </w:r>
            <w:r w:rsidRPr="00B81B6C">
              <w:rPr>
                <w:rFonts w:asciiTheme="minorHAnsi" w:hAnsiTheme="minorHAnsi" w:cs="Arial"/>
                <w:sz w:val="24"/>
                <w:szCs w:val="24"/>
              </w:rPr>
              <w:t>(1) Les langues officielles des tribunaux de l’Ontario sont le français et l’anglais.</w:t>
            </w:r>
          </w:p>
          <w:p w14:paraId="223FC2E7" w14:textId="77777777" w:rsidR="00CE0756" w:rsidRPr="00B81B6C" w:rsidRDefault="00CE0756" w:rsidP="004A6339">
            <w:pPr>
              <w:pStyle w:val="headnote-f"/>
              <w:rPr>
                <w:rFonts w:asciiTheme="minorHAnsi" w:hAnsiTheme="minorHAnsi" w:cs="Arial"/>
                <w:sz w:val="24"/>
                <w:szCs w:val="24"/>
              </w:rPr>
            </w:pPr>
          </w:p>
          <w:p w14:paraId="0324E0FA" w14:textId="77777777" w:rsidR="00CE0756" w:rsidRPr="00B81B6C" w:rsidRDefault="00CE0756" w:rsidP="004A6339">
            <w:pPr>
              <w:pStyle w:val="headnote-f"/>
              <w:rPr>
                <w:rFonts w:asciiTheme="minorHAnsi" w:hAnsiTheme="minorHAnsi" w:cs="Arial"/>
                <w:sz w:val="24"/>
                <w:szCs w:val="24"/>
              </w:rPr>
            </w:pPr>
            <w:r w:rsidRPr="00B81B6C">
              <w:rPr>
                <w:rFonts w:asciiTheme="minorHAnsi" w:hAnsiTheme="minorHAnsi" w:cs="Arial"/>
                <w:sz w:val="24"/>
                <w:szCs w:val="24"/>
              </w:rPr>
              <w:t>Instances bilingues</w:t>
            </w:r>
          </w:p>
          <w:p w14:paraId="38D78E1E" w14:textId="77777777" w:rsidR="00CE0756" w:rsidRPr="00B81B6C" w:rsidRDefault="00CE0756" w:rsidP="004A6339">
            <w:pPr>
              <w:pStyle w:val="section-f"/>
              <w:rPr>
                <w:rFonts w:asciiTheme="minorHAnsi" w:hAnsiTheme="minorHAnsi" w:cs="Arial"/>
                <w:sz w:val="24"/>
                <w:szCs w:val="24"/>
              </w:rPr>
            </w:pPr>
            <w:bookmarkStart w:id="6" w:name="P2245_239878"/>
            <w:bookmarkStart w:id="7" w:name="s126s1"/>
            <w:bookmarkStart w:id="8" w:name="BK166"/>
            <w:bookmarkEnd w:id="6"/>
            <w:bookmarkEnd w:id="7"/>
            <w:bookmarkEnd w:id="8"/>
            <w:r w:rsidRPr="00B81B6C">
              <w:rPr>
                <w:rFonts w:asciiTheme="minorHAnsi" w:hAnsiTheme="minorHAnsi" w:cs="Arial"/>
                <w:b/>
                <w:bCs/>
                <w:sz w:val="24"/>
                <w:szCs w:val="24"/>
              </w:rPr>
              <w:t>126.  </w:t>
            </w:r>
            <w:r w:rsidRPr="00B81B6C">
              <w:rPr>
                <w:rFonts w:asciiTheme="minorHAnsi" w:hAnsiTheme="minorHAnsi" w:cs="Arial"/>
                <w:sz w:val="24"/>
                <w:szCs w:val="24"/>
              </w:rPr>
              <w:t xml:space="preserve">(1) Une partie à une </w:t>
            </w:r>
            <w:r w:rsidRPr="00B81B6C">
              <w:rPr>
                <w:rFonts w:asciiTheme="minorHAnsi" w:hAnsiTheme="minorHAnsi" w:cs="Arial"/>
                <w:sz w:val="24"/>
                <w:szCs w:val="24"/>
                <w:highlight w:val="lightGray"/>
              </w:rPr>
              <w:t>instance</w:t>
            </w:r>
            <w:r w:rsidRPr="00B81B6C">
              <w:rPr>
                <w:rFonts w:asciiTheme="minorHAnsi" w:hAnsiTheme="minorHAnsi" w:cs="Arial"/>
                <w:sz w:val="24"/>
                <w:szCs w:val="24"/>
              </w:rPr>
              <w:t xml:space="preserve"> qui parle français a le droit d’exiger que l’instance soit </w:t>
            </w:r>
            <w:r w:rsidRPr="00B81B6C">
              <w:rPr>
                <w:rFonts w:asciiTheme="minorHAnsi" w:hAnsiTheme="minorHAnsi" w:cs="Arial"/>
                <w:sz w:val="24"/>
                <w:szCs w:val="24"/>
                <w:highlight w:val="lightGray"/>
              </w:rPr>
              <w:t>instruite</w:t>
            </w:r>
            <w:r w:rsidRPr="00B81B6C">
              <w:rPr>
                <w:rFonts w:asciiTheme="minorHAnsi" w:hAnsiTheme="minorHAnsi" w:cs="Arial"/>
                <w:sz w:val="24"/>
                <w:szCs w:val="24"/>
              </w:rPr>
              <w:t xml:space="preserve"> en tant qu’instance bilingue. L.R.O. 1990, chap. C.43, par. 126 (1).</w:t>
            </w:r>
          </w:p>
          <w:p w14:paraId="4073F0B0" w14:textId="77777777" w:rsidR="00CE0756" w:rsidRPr="00B81B6C" w:rsidRDefault="00CE0756" w:rsidP="004A6339">
            <w:pPr>
              <w:pStyle w:val="headnote-f"/>
              <w:rPr>
                <w:rFonts w:asciiTheme="minorHAnsi" w:hAnsiTheme="minorHAnsi" w:cs="Arial"/>
                <w:sz w:val="24"/>
                <w:szCs w:val="24"/>
              </w:rPr>
            </w:pPr>
          </w:p>
          <w:p w14:paraId="3AE56DF9" w14:textId="77777777" w:rsidR="00CE0756" w:rsidRPr="00B81B6C" w:rsidRDefault="00CE0756" w:rsidP="004A6339">
            <w:pPr>
              <w:pStyle w:val="headnote-f"/>
              <w:rPr>
                <w:rFonts w:asciiTheme="minorHAnsi" w:hAnsiTheme="minorHAnsi" w:cs="Arial"/>
                <w:sz w:val="24"/>
                <w:szCs w:val="24"/>
              </w:rPr>
            </w:pPr>
            <w:r w:rsidRPr="00B81B6C">
              <w:rPr>
                <w:rFonts w:asciiTheme="minorHAnsi" w:hAnsiTheme="minorHAnsi" w:cs="Arial"/>
                <w:sz w:val="24"/>
                <w:szCs w:val="24"/>
              </w:rPr>
              <w:t>Poursuites</w:t>
            </w:r>
          </w:p>
          <w:p w14:paraId="0EB8C1BA" w14:textId="77777777" w:rsidR="00CE0756" w:rsidRPr="00B81B6C" w:rsidRDefault="00CE0756" w:rsidP="004A6339">
            <w:pPr>
              <w:pStyle w:val="subsection-f"/>
              <w:rPr>
                <w:rFonts w:asciiTheme="minorHAnsi" w:hAnsiTheme="minorHAnsi" w:cs="Arial"/>
                <w:sz w:val="24"/>
                <w:szCs w:val="24"/>
              </w:rPr>
            </w:pPr>
            <w:bookmarkStart w:id="9" w:name="P2258_241994"/>
            <w:bookmarkStart w:id="10" w:name="s126s2p1"/>
            <w:bookmarkEnd w:id="9"/>
            <w:bookmarkEnd w:id="10"/>
            <w:r w:rsidRPr="00B81B6C">
              <w:rPr>
                <w:rFonts w:asciiTheme="minorHAnsi" w:hAnsiTheme="minorHAnsi" w:cs="Arial"/>
                <w:sz w:val="24"/>
                <w:szCs w:val="24"/>
              </w:rPr>
              <w:t xml:space="preserve">(2.1) Lorsqu’une poursuite </w:t>
            </w:r>
            <w:r w:rsidRPr="00B81B6C">
              <w:rPr>
                <w:rFonts w:asciiTheme="minorHAnsi" w:hAnsiTheme="minorHAnsi" w:cs="Arial"/>
                <w:sz w:val="24"/>
                <w:szCs w:val="24"/>
                <w:highlight w:val="lightGray"/>
              </w:rPr>
              <w:t>intentée</w:t>
            </w:r>
            <w:r w:rsidRPr="00B81B6C">
              <w:rPr>
                <w:rFonts w:asciiTheme="minorHAnsi" w:hAnsiTheme="minorHAnsi" w:cs="Arial"/>
                <w:sz w:val="24"/>
                <w:szCs w:val="24"/>
              </w:rPr>
              <w:t xml:space="preserve"> en vertu de la </w:t>
            </w:r>
            <w:r w:rsidRPr="00B81B6C">
              <w:rPr>
                <w:rFonts w:asciiTheme="minorHAnsi" w:hAnsiTheme="minorHAnsi" w:cs="Arial"/>
                <w:i/>
                <w:iCs/>
                <w:sz w:val="24"/>
                <w:szCs w:val="24"/>
              </w:rPr>
              <w:t>Loi sur les infractions provinciales</w:t>
            </w:r>
            <w:r w:rsidRPr="00B81B6C">
              <w:rPr>
                <w:rFonts w:asciiTheme="minorHAnsi" w:hAnsiTheme="minorHAnsi" w:cs="Arial"/>
                <w:sz w:val="24"/>
                <w:szCs w:val="24"/>
              </w:rPr>
              <w:t xml:space="preserve"> par la Couronne du chef de l’Ontario est instruite en tant qu’instance bilingue, le </w:t>
            </w:r>
            <w:r w:rsidRPr="00B81B6C">
              <w:rPr>
                <w:rFonts w:asciiTheme="minorHAnsi" w:hAnsiTheme="minorHAnsi" w:cs="Arial"/>
                <w:sz w:val="24"/>
                <w:szCs w:val="24"/>
                <w:highlight w:val="lightGray"/>
              </w:rPr>
              <w:t>poursuivant</w:t>
            </w:r>
            <w:r w:rsidRPr="00B81B6C">
              <w:rPr>
                <w:rFonts w:asciiTheme="minorHAnsi" w:hAnsiTheme="minorHAnsi" w:cs="Arial"/>
                <w:sz w:val="24"/>
                <w:szCs w:val="24"/>
              </w:rPr>
              <w:t xml:space="preserve"> affecté à la cause doit être une personne qui parle français et anglais. 1994, chap. 12, par. 43 (1).</w:t>
            </w:r>
          </w:p>
          <w:p w14:paraId="60ECAEFF" w14:textId="77777777" w:rsidR="00CE0756" w:rsidRPr="00B81B6C" w:rsidRDefault="00CE0756" w:rsidP="004A6339">
            <w:pPr>
              <w:pStyle w:val="subsection-f"/>
              <w:rPr>
                <w:rFonts w:asciiTheme="minorHAnsi" w:hAnsiTheme="minorHAnsi" w:cs="Arial"/>
                <w:sz w:val="24"/>
                <w:szCs w:val="24"/>
              </w:rPr>
            </w:pPr>
          </w:p>
          <w:p w14:paraId="73024FD7" w14:textId="77777777" w:rsidR="00CE0756" w:rsidRPr="00B81B6C" w:rsidRDefault="00CE0756" w:rsidP="004A6339">
            <w:pPr>
              <w:pStyle w:val="headnote-f"/>
              <w:rPr>
                <w:rFonts w:asciiTheme="minorHAnsi" w:hAnsiTheme="minorHAnsi" w:cs="Arial"/>
                <w:sz w:val="24"/>
                <w:szCs w:val="24"/>
              </w:rPr>
            </w:pPr>
            <w:r w:rsidRPr="00B81B6C">
              <w:rPr>
                <w:rFonts w:asciiTheme="minorHAnsi" w:hAnsiTheme="minorHAnsi" w:cs="Arial"/>
                <w:sz w:val="24"/>
                <w:szCs w:val="24"/>
              </w:rPr>
              <w:t>Documents</w:t>
            </w:r>
          </w:p>
          <w:p w14:paraId="3ABDD7D4" w14:textId="77777777" w:rsidR="00CE0756" w:rsidRPr="00B81B6C" w:rsidRDefault="00CE0756" w:rsidP="004A6339">
            <w:pPr>
              <w:pStyle w:val="subsection-f"/>
              <w:rPr>
                <w:rFonts w:asciiTheme="minorHAnsi" w:hAnsiTheme="minorHAnsi" w:cs="Arial"/>
                <w:sz w:val="24"/>
                <w:szCs w:val="24"/>
              </w:rPr>
            </w:pPr>
            <w:bookmarkStart w:id="11" w:name="P2262_242678"/>
            <w:bookmarkStart w:id="12" w:name="s126s4"/>
            <w:bookmarkEnd w:id="11"/>
            <w:bookmarkEnd w:id="12"/>
            <w:r w:rsidRPr="00B81B6C">
              <w:rPr>
                <w:rFonts w:asciiTheme="minorHAnsi" w:hAnsiTheme="minorHAnsi" w:cs="Arial"/>
                <w:sz w:val="24"/>
                <w:szCs w:val="24"/>
              </w:rPr>
              <w:t xml:space="preserve">(4) Un document déposé par une partie avant l’audience dans une instance devant la Cour de la famille de la Cour supérieure de justice, la Cour de justice de l’Ontario ou la Cour des petites </w:t>
            </w:r>
            <w:r w:rsidRPr="00B81B6C">
              <w:rPr>
                <w:rFonts w:asciiTheme="minorHAnsi" w:hAnsiTheme="minorHAnsi" w:cs="Arial"/>
                <w:sz w:val="24"/>
                <w:szCs w:val="24"/>
                <w:highlight w:val="lightGray"/>
              </w:rPr>
              <w:t>créances</w:t>
            </w:r>
            <w:r w:rsidRPr="00B81B6C">
              <w:rPr>
                <w:rFonts w:asciiTheme="minorHAnsi" w:hAnsiTheme="minorHAnsi" w:cs="Arial"/>
                <w:sz w:val="24"/>
                <w:szCs w:val="24"/>
              </w:rPr>
              <w:t xml:space="preserve"> peut être rédigé en français. 1994, chap. 12, par. 43 (2); 1996, chap. 25, par. 9 (17) et (18).</w:t>
            </w:r>
          </w:p>
          <w:p w14:paraId="200DA913" w14:textId="77777777" w:rsidR="00CE0756" w:rsidRPr="00B81B6C" w:rsidRDefault="00CE0756" w:rsidP="004A6339">
            <w:pPr>
              <w:pStyle w:val="headnote-f"/>
              <w:rPr>
                <w:rFonts w:asciiTheme="minorHAnsi" w:hAnsiTheme="minorHAnsi" w:cs="Arial"/>
                <w:sz w:val="24"/>
                <w:szCs w:val="24"/>
              </w:rPr>
            </w:pPr>
          </w:p>
          <w:p w14:paraId="471BF533" w14:textId="77777777" w:rsidR="00CE0756" w:rsidRPr="00B81B6C" w:rsidRDefault="00CE0756" w:rsidP="004A6339">
            <w:pPr>
              <w:pStyle w:val="headnote-f"/>
              <w:rPr>
                <w:rFonts w:asciiTheme="minorHAnsi" w:hAnsiTheme="minorHAnsi" w:cs="Arial"/>
                <w:sz w:val="24"/>
                <w:szCs w:val="24"/>
              </w:rPr>
            </w:pPr>
            <w:r w:rsidRPr="00B81B6C">
              <w:rPr>
                <w:rFonts w:asciiTheme="minorHAnsi" w:hAnsiTheme="minorHAnsi" w:cs="Arial"/>
                <w:sz w:val="24"/>
                <w:szCs w:val="24"/>
              </w:rPr>
              <w:t>Acte de procédure</w:t>
            </w:r>
          </w:p>
          <w:p w14:paraId="169A8151" w14:textId="77777777" w:rsidR="00CE0756" w:rsidRPr="00B81B6C" w:rsidRDefault="00CE0756" w:rsidP="004A6339">
            <w:pPr>
              <w:pStyle w:val="subsection-f"/>
              <w:rPr>
                <w:rFonts w:asciiTheme="minorHAnsi" w:hAnsiTheme="minorHAnsi" w:cs="Arial"/>
                <w:sz w:val="24"/>
                <w:szCs w:val="24"/>
              </w:rPr>
            </w:pPr>
            <w:bookmarkStart w:id="13" w:name="P2264_243004"/>
            <w:bookmarkStart w:id="14" w:name="s126s5"/>
            <w:bookmarkEnd w:id="13"/>
            <w:bookmarkEnd w:id="14"/>
            <w:r w:rsidRPr="00B81B6C">
              <w:rPr>
                <w:rFonts w:asciiTheme="minorHAnsi" w:hAnsiTheme="minorHAnsi" w:cs="Arial"/>
                <w:sz w:val="24"/>
                <w:szCs w:val="24"/>
              </w:rPr>
              <w:t>(5) Un acte de procédure délivré dans une instance criminelle ou dans une instance devant la Cour de la famille de la Cour supérieure de justice ou la Cour de justice de l’Ontario, ou qui y donne naissance, peut être rédigé en français. 1994, chap. 12, par. 43 (2); 1996, chap. 25, par. 9 (17) et (18).</w:t>
            </w:r>
          </w:p>
          <w:p w14:paraId="405FC775" w14:textId="77777777" w:rsidR="00CE0756" w:rsidRPr="00B81B6C" w:rsidRDefault="00CE0756" w:rsidP="004A6339">
            <w:pPr>
              <w:rPr>
                <w:rFonts w:asciiTheme="minorHAnsi" w:hAnsiTheme="minorHAnsi" w:cs="Arial"/>
              </w:rPr>
            </w:pPr>
          </w:p>
          <w:p w14:paraId="3573B4D6" w14:textId="77777777" w:rsidR="00CE0756" w:rsidRPr="00B81B6C" w:rsidRDefault="00CE0756" w:rsidP="004A6339">
            <w:pPr>
              <w:pStyle w:val="NormalWeb"/>
              <w:jc w:val="center"/>
              <w:rPr>
                <w:rFonts w:asciiTheme="minorHAnsi" w:hAnsiTheme="minorHAnsi" w:cs="Arial"/>
                <w:b/>
              </w:rPr>
            </w:pPr>
          </w:p>
        </w:tc>
      </w:tr>
    </w:tbl>
    <w:p w14:paraId="54CAFC08" w14:textId="77777777" w:rsidR="00CE0756" w:rsidRPr="00B81B6C" w:rsidRDefault="00CE0756" w:rsidP="00CE0756">
      <w:pPr>
        <w:rPr>
          <w:rFonts w:asciiTheme="minorHAnsi" w:hAnsiTheme="minorHAnsi" w:cs="Arial"/>
        </w:rPr>
      </w:pPr>
      <w:r w:rsidRPr="00B81B6C">
        <w:rPr>
          <w:rFonts w:asciiTheme="minorHAnsi" w:hAnsiTheme="minorHAnsi"/>
          <w:b/>
          <w:lang w:val="fr-FR"/>
        </w:rPr>
        <w:br w:type="page"/>
      </w:r>
    </w:p>
    <w:p w14:paraId="0A33B299" w14:textId="77777777" w:rsidR="00CE0756" w:rsidRPr="00B81B6C" w:rsidRDefault="00CE0756" w:rsidP="00CE0756">
      <w:pPr>
        <w:rPr>
          <w:rFonts w:asciiTheme="minorHAnsi" w:hAnsiTheme="minorHAnsi" w:cs="Arial"/>
        </w:rPr>
      </w:pPr>
      <w:r w:rsidRPr="00B81B6C">
        <w:rPr>
          <w:rFonts w:asciiTheme="minorHAnsi" w:hAnsiTheme="minorHAnsi" w:cs="Arial"/>
          <w:b/>
        </w:rPr>
        <w:t>Pour diffusion immédiate</w:t>
      </w:r>
      <w:r w:rsidRPr="00B81B6C">
        <w:rPr>
          <w:rFonts w:asciiTheme="minorHAnsi" w:hAnsiTheme="minorHAnsi" w:cs="Arial"/>
          <w:b/>
        </w:rPr>
        <w:tab/>
      </w:r>
      <w:r w:rsidRPr="00B81B6C">
        <w:rPr>
          <w:rFonts w:asciiTheme="minorHAnsi" w:hAnsiTheme="minorHAnsi" w:cs="Arial"/>
          <w:b/>
        </w:rPr>
        <w:tab/>
      </w:r>
      <w:r w:rsidRPr="00B81B6C">
        <w:rPr>
          <w:rFonts w:asciiTheme="minorHAnsi" w:hAnsiTheme="minorHAnsi" w:cs="Arial"/>
          <w:b/>
        </w:rPr>
        <w:tab/>
      </w:r>
      <w:r w:rsidRPr="00B81B6C">
        <w:rPr>
          <w:rFonts w:asciiTheme="minorHAnsi" w:hAnsiTheme="minorHAnsi" w:cs="Arial"/>
          <w:b/>
        </w:rPr>
        <w:tab/>
      </w:r>
      <w:r w:rsidRPr="00B81B6C">
        <w:rPr>
          <w:rFonts w:asciiTheme="minorHAnsi" w:hAnsiTheme="minorHAnsi" w:cs="Arial"/>
          <w:b/>
        </w:rPr>
        <w:tab/>
        <w:t>Le 5 juin 2008</w:t>
      </w:r>
    </w:p>
    <w:p w14:paraId="7C575C70" w14:textId="77777777" w:rsidR="00CE0756" w:rsidRPr="00B81B6C" w:rsidRDefault="000F0ECF" w:rsidP="00CE0756">
      <w:pPr>
        <w:rPr>
          <w:rFonts w:asciiTheme="minorHAnsi" w:hAnsiTheme="minorHAnsi"/>
        </w:rPr>
      </w:pPr>
      <w:r>
        <w:rPr>
          <w:rFonts w:asciiTheme="minorHAnsi" w:hAnsiTheme="minorHAnsi"/>
        </w:rPr>
        <w:pict w14:anchorId="52789765">
          <v:rect id="_x0000_i1025" style="width:470.2pt;height:2pt" o:hralign="center" o:hrstd="t" o:hrnoshade="t" o:hr="t" fillcolor="gray" stroked="f"/>
        </w:pict>
      </w:r>
    </w:p>
    <w:p w14:paraId="3E82321E" w14:textId="77777777" w:rsidR="00CE0756" w:rsidRPr="00B81B6C" w:rsidRDefault="00CE0756" w:rsidP="00CE0756">
      <w:pPr>
        <w:rPr>
          <w:rFonts w:asciiTheme="minorHAnsi" w:hAnsiTheme="minorHAnsi"/>
          <w:b/>
        </w:rPr>
      </w:pPr>
    </w:p>
    <w:p w14:paraId="23C98570" w14:textId="77777777" w:rsidR="00CE0756" w:rsidRPr="00B81B6C" w:rsidRDefault="00CE0756" w:rsidP="00CE0756">
      <w:pPr>
        <w:jc w:val="center"/>
        <w:rPr>
          <w:rFonts w:asciiTheme="minorHAnsi" w:hAnsiTheme="minorHAnsi"/>
          <w:b/>
        </w:rPr>
      </w:pPr>
      <w:r w:rsidRPr="00B81B6C">
        <w:rPr>
          <w:rFonts w:asciiTheme="minorHAnsi" w:hAnsiTheme="minorHAnsi"/>
          <w:b/>
        </w:rPr>
        <w:t xml:space="preserve">L’AJEFO PREND POSITION : LE BILINGUISME DOIT ÊTRE UN PRÉALABLE POUR LES JUGES NOMMÉS À </w:t>
      </w:r>
      <w:smartTag w:uri="urn:schemas-microsoft-com:office:smarttags" w:element="PersonName">
        <w:smartTagPr>
          <w:attr w:name="ProductID" w:val="LA COUR SUPRÊME DU"/>
        </w:smartTagPr>
        <w:r w:rsidRPr="00B81B6C">
          <w:rPr>
            <w:rFonts w:asciiTheme="minorHAnsi" w:hAnsiTheme="minorHAnsi"/>
            <w:b/>
          </w:rPr>
          <w:t>LA COUR SUPRÊME DU</w:t>
        </w:r>
      </w:smartTag>
      <w:r w:rsidRPr="00B81B6C">
        <w:rPr>
          <w:rFonts w:asciiTheme="minorHAnsi" w:hAnsiTheme="minorHAnsi"/>
          <w:b/>
        </w:rPr>
        <w:t xml:space="preserve"> CANADA</w:t>
      </w:r>
    </w:p>
    <w:p w14:paraId="0510D9AE" w14:textId="77777777" w:rsidR="00CE0756" w:rsidRPr="00B81B6C" w:rsidRDefault="00CE0756" w:rsidP="00CE0756">
      <w:pPr>
        <w:rPr>
          <w:rFonts w:asciiTheme="minorHAnsi" w:hAnsiTheme="minorHAnsi"/>
          <w:b/>
        </w:rPr>
      </w:pPr>
    </w:p>
    <w:p w14:paraId="727BA054" w14:textId="77777777" w:rsidR="00CE0756" w:rsidRPr="00B81B6C" w:rsidRDefault="00CE0756" w:rsidP="00CE0756">
      <w:pPr>
        <w:autoSpaceDE w:val="0"/>
        <w:autoSpaceDN w:val="0"/>
        <w:adjustRightInd w:val="0"/>
        <w:rPr>
          <w:rFonts w:asciiTheme="minorHAnsi" w:hAnsiTheme="minorHAnsi"/>
        </w:rPr>
      </w:pPr>
      <w:r w:rsidRPr="00B81B6C">
        <w:rPr>
          <w:rFonts w:asciiTheme="minorHAnsi" w:hAnsiTheme="minorHAnsi"/>
          <w:b/>
        </w:rPr>
        <w:t>Ottawa, le 5 juin 2008</w:t>
      </w:r>
      <w:r w:rsidRPr="00B81B6C">
        <w:rPr>
          <w:rFonts w:asciiTheme="minorHAnsi" w:hAnsiTheme="minorHAnsi"/>
        </w:rPr>
        <w:t xml:space="preserve"> – L’Association des juristes d’expression française de l’Ontario prend position : le bilinguisme doit être une condition préalable pour toute candidate et tout candidat qui souhaite être nommé juge à la Cour suprême du Canada. </w:t>
      </w:r>
    </w:p>
    <w:p w14:paraId="0BC2B898" w14:textId="77777777" w:rsidR="00CE0756" w:rsidRPr="00B81B6C" w:rsidRDefault="00CE0756" w:rsidP="00CE0756">
      <w:pPr>
        <w:autoSpaceDE w:val="0"/>
        <w:autoSpaceDN w:val="0"/>
        <w:adjustRightInd w:val="0"/>
        <w:rPr>
          <w:rFonts w:asciiTheme="minorHAnsi" w:hAnsiTheme="minorHAnsi"/>
        </w:rPr>
      </w:pPr>
    </w:p>
    <w:p w14:paraId="48305F48" w14:textId="77777777" w:rsidR="00CE0756" w:rsidRPr="00B81B6C" w:rsidRDefault="00CE0756" w:rsidP="00CE0756">
      <w:pPr>
        <w:autoSpaceDE w:val="0"/>
        <w:autoSpaceDN w:val="0"/>
        <w:adjustRightInd w:val="0"/>
        <w:rPr>
          <w:rFonts w:asciiTheme="minorHAnsi" w:hAnsiTheme="minorHAnsi"/>
        </w:rPr>
      </w:pPr>
      <w:r w:rsidRPr="00B81B6C">
        <w:rPr>
          <w:rFonts w:asciiTheme="minorHAnsi" w:hAnsiTheme="minorHAnsi"/>
        </w:rPr>
        <w:t xml:space="preserve">Le français est une langue officielle du Canada et il doit être reconnu et respecté lors de la sélection de candidats qui se présentent comme juges à la Cour suprême du Canada. L’accès à la justice en français pour tous les citoyens canadiens doit être garanti à la plus haute instance judiciaire du Canada. </w:t>
      </w:r>
    </w:p>
    <w:p w14:paraId="02C4329D" w14:textId="77777777" w:rsidR="00CE0756" w:rsidRPr="00B81B6C" w:rsidRDefault="00CE0756" w:rsidP="00CE0756">
      <w:pPr>
        <w:autoSpaceDE w:val="0"/>
        <w:autoSpaceDN w:val="0"/>
        <w:adjustRightInd w:val="0"/>
        <w:rPr>
          <w:rFonts w:asciiTheme="minorHAnsi" w:hAnsiTheme="minorHAnsi"/>
        </w:rPr>
      </w:pPr>
    </w:p>
    <w:p w14:paraId="3BD66243" w14:textId="77777777" w:rsidR="00CE0756" w:rsidRPr="00B81B6C" w:rsidRDefault="00CE0756" w:rsidP="00CE0756">
      <w:pPr>
        <w:autoSpaceDE w:val="0"/>
        <w:autoSpaceDN w:val="0"/>
        <w:adjustRightInd w:val="0"/>
        <w:rPr>
          <w:rFonts w:asciiTheme="minorHAnsi" w:hAnsiTheme="minorHAnsi"/>
        </w:rPr>
      </w:pPr>
      <w:r w:rsidRPr="00B81B6C">
        <w:rPr>
          <w:rFonts w:asciiTheme="minorHAnsi" w:hAnsiTheme="minorHAnsi"/>
        </w:rPr>
        <w:t>« Les juges de la Cour suprême du Canada occupent au Canada un poste de leadership tant au niveau national qu’au niveau international et il est inconcevable que chaque juge nommé ne puisse pas représenter l’appareil juridique bilingue », a déclaré M</w:t>
      </w:r>
      <w:r w:rsidRPr="00B81B6C">
        <w:rPr>
          <w:rFonts w:asciiTheme="minorHAnsi" w:hAnsiTheme="minorHAnsi"/>
          <w:vertAlign w:val="superscript"/>
        </w:rPr>
        <w:t>e</w:t>
      </w:r>
      <w:r w:rsidRPr="00B81B6C">
        <w:rPr>
          <w:rFonts w:asciiTheme="minorHAnsi" w:hAnsiTheme="minorHAnsi"/>
        </w:rPr>
        <w:t xml:space="preserve"> </w:t>
      </w:r>
      <w:smartTag w:uri="urn:schemas-microsoft-com:office:smarttags" w:element="PersonName">
        <w:smartTagPr>
          <w:attr w:name="ProductID" w:val="Louise Hurteau"/>
        </w:smartTagPr>
        <w:r w:rsidRPr="00B81B6C">
          <w:rPr>
            <w:rFonts w:asciiTheme="minorHAnsi" w:hAnsiTheme="minorHAnsi"/>
          </w:rPr>
          <w:t>Louise Hurteau</w:t>
        </w:r>
      </w:smartTag>
      <w:r w:rsidRPr="00B81B6C">
        <w:rPr>
          <w:rFonts w:asciiTheme="minorHAnsi" w:hAnsiTheme="minorHAnsi"/>
        </w:rPr>
        <w:t>, présidente de l’AJEFO.</w:t>
      </w:r>
    </w:p>
    <w:p w14:paraId="2A848B25" w14:textId="77777777" w:rsidR="00CE0756" w:rsidRPr="00B81B6C" w:rsidRDefault="00CE0756" w:rsidP="00CE0756">
      <w:pPr>
        <w:autoSpaceDE w:val="0"/>
        <w:autoSpaceDN w:val="0"/>
        <w:adjustRightInd w:val="0"/>
        <w:rPr>
          <w:rFonts w:asciiTheme="minorHAnsi" w:hAnsiTheme="minorHAnsi"/>
        </w:rPr>
      </w:pPr>
    </w:p>
    <w:p w14:paraId="39DADD03" w14:textId="77777777" w:rsidR="00CE0756" w:rsidRPr="00B81B6C" w:rsidRDefault="00CE0756" w:rsidP="00CE0756">
      <w:pPr>
        <w:autoSpaceDE w:val="0"/>
        <w:autoSpaceDN w:val="0"/>
        <w:adjustRightInd w:val="0"/>
        <w:rPr>
          <w:rFonts w:asciiTheme="minorHAnsi" w:hAnsiTheme="minorHAnsi" w:cs="Arial"/>
        </w:rPr>
      </w:pPr>
      <w:r w:rsidRPr="00B81B6C">
        <w:rPr>
          <w:rFonts w:asciiTheme="minorHAnsi" w:hAnsiTheme="minorHAnsi"/>
        </w:rPr>
        <w:t xml:space="preserve">Le Canada a deux langues officielles et il est donc </w:t>
      </w:r>
      <w:r w:rsidRPr="00B81B6C">
        <w:rPr>
          <w:rFonts w:asciiTheme="minorHAnsi" w:hAnsiTheme="minorHAnsi"/>
          <w:highlight w:val="lightGray"/>
        </w:rPr>
        <w:t>impératif</w:t>
      </w:r>
      <w:r w:rsidRPr="00B81B6C">
        <w:rPr>
          <w:rFonts w:asciiTheme="minorHAnsi" w:hAnsiTheme="minorHAnsi"/>
        </w:rPr>
        <w:t xml:space="preserve"> que chaque juge du plus haut tribunal du Canada puisse comprendre les arguments juridiques de la minorité linguistique du pays. La traduction ne permet pas de saisir toutes les nuances et subtilités de la langue française en tout temps, ce qui peut </w:t>
      </w:r>
      <w:r w:rsidRPr="00B81B6C">
        <w:rPr>
          <w:rFonts w:asciiTheme="minorHAnsi" w:hAnsiTheme="minorHAnsi"/>
          <w:highlight w:val="lightGray"/>
        </w:rPr>
        <w:t>entraver</w:t>
      </w:r>
      <w:r w:rsidRPr="00B81B6C">
        <w:rPr>
          <w:rFonts w:asciiTheme="minorHAnsi" w:hAnsiTheme="minorHAnsi"/>
        </w:rPr>
        <w:t xml:space="preserve"> la compréhension du juge unilingue anglophone et, par le fait même, nuire à la décision.</w:t>
      </w:r>
    </w:p>
    <w:p w14:paraId="1C5D9C60" w14:textId="77777777" w:rsidR="00CE0756" w:rsidRPr="00B81B6C" w:rsidRDefault="00CE0756" w:rsidP="00CE0756">
      <w:pPr>
        <w:autoSpaceDE w:val="0"/>
        <w:autoSpaceDN w:val="0"/>
        <w:adjustRightInd w:val="0"/>
        <w:rPr>
          <w:rFonts w:asciiTheme="minorHAnsi" w:hAnsiTheme="minorHAnsi"/>
        </w:rPr>
      </w:pPr>
    </w:p>
    <w:p w14:paraId="4E44D203" w14:textId="77777777" w:rsidR="00CE0756" w:rsidRPr="00B81B6C" w:rsidRDefault="00CE0756" w:rsidP="00CE0756">
      <w:pPr>
        <w:autoSpaceDE w:val="0"/>
        <w:autoSpaceDN w:val="0"/>
        <w:adjustRightInd w:val="0"/>
        <w:rPr>
          <w:rFonts w:asciiTheme="minorHAnsi" w:hAnsiTheme="minorHAnsi"/>
        </w:rPr>
      </w:pPr>
      <w:r w:rsidRPr="00B81B6C">
        <w:rPr>
          <w:rFonts w:asciiTheme="minorHAnsi" w:hAnsiTheme="minorHAnsi"/>
        </w:rPr>
        <w:t xml:space="preserve">L’AJEFO </w:t>
      </w:r>
      <w:r w:rsidRPr="00B81B6C">
        <w:rPr>
          <w:rFonts w:asciiTheme="minorHAnsi" w:hAnsiTheme="minorHAnsi"/>
          <w:highlight w:val="lightGray"/>
        </w:rPr>
        <w:t>préconise</w:t>
      </w:r>
      <w:r w:rsidRPr="00B81B6C">
        <w:rPr>
          <w:rFonts w:asciiTheme="minorHAnsi" w:hAnsiTheme="minorHAnsi"/>
        </w:rPr>
        <w:t xml:space="preserve"> le développement d’une stratégie qui vise le bilinguisme des juges de la Cour suprême du Canada et qui permettra aux juges unilingues anglophones de développer leurs compétences en français. </w:t>
      </w:r>
    </w:p>
    <w:p w14:paraId="41398D57" w14:textId="77777777" w:rsidR="00CE0756" w:rsidRPr="00B81B6C" w:rsidRDefault="00CE0756" w:rsidP="00CE0756">
      <w:pPr>
        <w:autoSpaceDE w:val="0"/>
        <w:autoSpaceDN w:val="0"/>
        <w:adjustRightInd w:val="0"/>
        <w:rPr>
          <w:rFonts w:asciiTheme="minorHAnsi" w:hAnsiTheme="minorHAnsi" w:cs="Arial"/>
        </w:rPr>
      </w:pPr>
    </w:p>
    <w:p w14:paraId="57F00AAF" w14:textId="77777777" w:rsidR="00CE0756" w:rsidRPr="00B81B6C" w:rsidRDefault="00CE0756" w:rsidP="00CE0756">
      <w:pPr>
        <w:autoSpaceDE w:val="0"/>
        <w:autoSpaceDN w:val="0"/>
        <w:adjustRightInd w:val="0"/>
        <w:rPr>
          <w:rFonts w:asciiTheme="minorHAnsi" w:hAnsiTheme="minorHAnsi"/>
        </w:rPr>
      </w:pPr>
    </w:p>
    <w:p w14:paraId="2ED6D1BD" w14:textId="77777777" w:rsidR="00CE0756" w:rsidRPr="00B81B6C" w:rsidRDefault="00CE0756" w:rsidP="00CE0756">
      <w:pPr>
        <w:rPr>
          <w:rFonts w:asciiTheme="minorHAnsi" w:hAnsiTheme="minorHAnsi"/>
          <w:i/>
        </w:rPr>
      </w:pPr>
      <w:r w:rsidRPr="00B81B6C">
        <w:rPr>
          <w:rFonts w:asciiTheme="minorHAnsi" w:hAnsiTheme="minorHAnsi"/>
          <w:i/>
        </w:rPr>
        <w:t>L’AJEFO est un organisme à but non lucratif qui fait la promotion de l’accès à la justice en français en Ontario.</w:t>
      </w:r>
    </w:p>
    <w:p w14:paraId="0239044C" w14:textId="77777777" w:rsidR="00CE0756" w:rsidRPr="00B81B6C" w:rsidRDefault="00CE0756" w:rsidP="00CE0756">
      <w:pPr>
        <w:rPr>
          <w:rFonts w:asciiTheme="minorHAnsi" w:hAnsiTheme="minorHAnsi"/>
          <w:i/>
        </w:rPr>
      </w:pPr>
    </w:p>
    <w:p w14:paraId="606699C5" w14:textId="77777777" w:rsidR="00CE0756" w:rsidRPr="00B81B6C" w:rsidRDefault="00CE0756" w:rsidP="00CE0756">
      <w:pPr>
        <w:pStyle w:val="Retraitcorpsdetexte"/>
        <w:jc w:val="center"/>
        <w:rPr>
          <w:rFonts w:asciiTheme="minorHAnsi" w:hAnsiTheme="minorHAnsi"/>
          <w:i w:val="0"/>
          <w:iCs w:val="0"/>
          <w:color w:val="000000"/>
          <w:sz w:val="24"/>
          <w:szCs w:val="24"/>
          <w:lang w:val="fr-CA"/>
        </w:rPr>
      </w:pPr>
      <w:r w:rsidRPr="00B81B6C">
        <w:rPr>
          <w:rFonts w:asciiTheme="minorHAnsi" w:hAnsiTheme="minorHAnsi"/>
          <w:i w:val="0"/>
          <w:iCs w:val="0"/>
          <w:color w:val="000000"/>
          <w:sz w:val="24"/>
          <w:szCs w:val="24"/>
          <w:lang w:val="fr-CA"/>
        </w:rPr>
        <w:t>— 30 —</w:t>
      </w:r>
    </w:p>
    <w:p w14:paraId="5B260351" w14:textId="77777777" w:rsidR="00CE0756" w:rsidRPr="00B81B6C" w:rsidRDefault="00CE0756" w:rsidP="00CE0756">
      <w:pPr>
        <w:pStyle w:val="Retraitcorpsdetexte"/>
        <w:rPr>
          <w:rFonts w:asciiTheme="minorHAnsi" w:hAnsiTheme="minorHAnsi"/>
          <w:i w:val="0"/>
          <w:iCs w:val="0"/>
          <w:sz w:val="24"/>
          <w:szCs w:val="24"/>
          <w:lang w:val="fr-CA"/>
        </w:rPr>
      </w:pPr>
    </w:p>
    <w:p w14:paraId="09D90313" w14:textId="77777777" w:rsidR="00CE0756" w:rsidRPr="00B81B6C" w:rsidRDefault="00CE0756" w:rsidP="00CE0756">
      <w:pPr>
        <w:rPr>
          <w:rFonts w:asciiTheme="minorHAnsi" w:hAnsiTheme="minorHAnsi"/>
          <w:color w:val="000000"/>
        </w:rPr>
      </w:pPr>
      <w:r w:rsidRPr="00B81B6C">
        <w:rPr>
          <w:rFonts w:asciiTheme="minorHAnsi" w:hAnsiTheme="minorHAnsi"/>
          <w:b/>
          <w:bCs/>
          <w:color w:val="000000"/>
        </w:rPr>
        <w:t>Renseignements :    </w:t>
      </w:r>
      <w:r w:rsidRPr="00B81B6C">
        <w:rPr>
          <w:rFonts w:asciiTheme="minorHAnsi" w:hAnsiTheme="minorHAnsi"/>
          <w:b/>
          <w:bCs/>
          <w:color w:val="000000"/>
        </w:rPr>
        <w:tab/>
      </w:r>
      <w:r w:rsidRPr="00B81B6C">
        <w:rPr>
          <w:rFonts w:asciiTheme="minorHAnsi" w:hAnsiTheme="minorHAnsi"/>
        </w:rPr>
        <w:t>M</w:t>
      </w:r>
      <w:r w:rsidRPr="00B81B6C">
        <w:rPr>
          <w:rFonts w:asciiTheme="minorHAnsi" w:hAnsiTheme="minorHAnsi"/>
          <w:vertAlign w:val="superscript"/>
        </w:rPr>
        <w:t>e</w:t>
      </w:r>
      <w:r w:rsidRPr="00B81B6C">
        <w:rPr>
          <w:rFonts w:asciiTheme="minorHAnsi" w:hAnsiTheme="minorHAnsi"/>
          <w:color w:val="000000"/>
        </w:rPr>
        <w:t xml:space="preserve"> Sonia Ouellet, directrice générale</w:t>
      </w:r>
    </w:p>
    <w:p w14:paraId="6557966A" w14:textId="77777777" w:rsidR="00CE0756" w:rsidRPr="00B81B6C" w:rsidRDefault="00CE0756" w:rsidP="00CE0756">
      <w:pPr>
        <w:ind w:left="2127"/>
        <w:rPr>
          <w:rFonts w:asciiTheme="minorHAnsi" w:hAnsiTheme="minorHAnsi"/>
          <w:color w:val="000000"/>
        </w:rPr>
      </w:pPr>
      <w:r w:rsidRPr="00B81B6C">
        <w:rPr>
          <w:rFonts w:asciiTheme="minorHAnsi" w:hAnsiTheme="minorHAnsi"/>
          <w:color w:val="000000"/>
        </w:rPr>
        <w:t>Association des juristes d’expression française de l’Ontario (AJEFO)</w:t>
      </w:r>
    </w:p>
    <w:p w14:paraId="6C324848" w14:textId="77777777" w:rsidR="00CE0756" w:rsidRPr="00B81B6C" w:rsidRDefault="00CE0756" w:rsidP="00CE0756">
      <w:pPr>
        <w:ind w:left="2127"/>
        <w:rPr>
          <w:rFonts w:asciiTheme="minorHAnsi" w:hAnsiTheme="minorHAnsi"/>
          <w:color w:val="000000"/>
        </w:rPr>
      </w:pPr>
      <w:r w:rsidRPr="00B81B6C">
        <w:rPr>
          <w:rFonts w:asciiTheme="minorHAnsi" w:hAnsiTheme="minorHAnsi"/>
          <w:color w:val="000000"/>
        </w:rPr>
        <w:t>Tél. : (613) 842-7462, poste 222</w:t>
      </w:r>
    </w:p>
    <w:p w14:paraId="600BE1F3" w14:textId="77777777" w:rsidR="00CE0756" w:rsidRPr="00B81B6C" w:rsidRDefault="00CE0756" w:rsidP="00CE0756">
      <w:pPr>
        <w:ind w:left="2127"/>
        <w:rPr>
          <w:rFonts w:asciiTheme="minorHAnsi" w:hAnsiTheme="minorHAnsi"/>
          <w:color w:val="000000"/>
        </w:rPr>
        <w:sectPr w:rsidR="00CE0756" w:rsidRPr="00B81B6C" w:rsidSect="004A6339">
          <w:pgSz w:w="12240" w:h="15840"/>
          <w:pgMar w:top="1440" w:right="1797" w:bottom="1440" w:left="1797" w:header="708" w:footer="708" w:gutter="0"/>
          <w:cols w:space="708"/>
          <w:docGrid w:linePitch="360"/>
        </w:sectPr>
      </w:pPr>
      <w:r w:rsidRPr="00B81B6C">
        <w:rPr>
          <w:rFonts w:asciiTheme="minorHAnsi" w:hAnsiTheme="minorHAnsi"/>
          <w:color w:val="000000"/>
        </w:rPr>
        <w:t>souellet@ajefo.c</w:t>
      </w:r>
    </w:p>
    <w:p w14:paraId="42E8016B" w14:textId="7FA1A8A9" w:rsidR="00CE0756" w:rsidRPr="00B81B6C" w:rsidRDefault="00CE0756" w:rsidP="00CE0756">
      <w:pPr>
        <w:ind w:left="2127"/>
        <w:rPr>
          <w:rFonts w:asciiTheme="minorHAnsi" w:hAnsiTheme="minorHAnsi"/>
          <w:color w:val="000000"/>
        </w:rPr>
        <w:sectPr w:rsidR="00CE0756" w:rsidRPr="00B81B6C" w:rsidSect="004A6339">
          <w:pgSz w:w="15840" w:h="12240" w:orient="landscape"/>
          <w:pgMar w:top="1797" w:right="1440" w:bottom="1797" w:left="1440" w:header="708" w:footer="708" w:gutter="0"/>
          <w:cols w:space="708"/>
          <w:docGrid w:linePitch="360"/>
        </w:sectPr>
      </w:pPr>
      <w:r w:rsidRPr="00B81B6C">
        <w:rPr>
          <w:rFonts w:asciiTheme="minorHAnsi" w:hAnsiTheme="minorHAnsi"/>
          <w:noProof/>
          <w:color w:val="000000"/>
        </w:rPr>
        <w:drawing>
          <wp:anchor distT="0" distB="0" distL="114300" distR="114300" simplePos="0" relativeHeight="251674624" behindDoc="0" locked="0" layoutInCell="1" allowOverlap="1" wp14:anchorId="58F5382A" wp14:editId="434315A1">
            <wp:simplePos x="0" y="0"/>
            <wp:positionH relativeFrom="column">
              <wp:posOffset>-546100</wp:posOffset>
            </wp:positionH>
            <wp:positionV relativeFrom="paragraph">
              <wp:posOffset>-350520</wp:posOffset>
            </wp:positionV>
            <wp:extent cx="7955280" cy="6134100"/>
            <wp:effectExtent l="0" t="0" r="762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55280" cy="613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2B387C" w14:textId="77777777" w:rsidR="00916839" w:rsidRDefault="00916839" w:rsidP="00CE0756">
      <w:pPr>
        <w:spacing w:after="240" w:line="384" w:lineRule="auto"/>
        <w:jc w:val="center"/>
        <w:outlineLvl w:val="0"/>
        <w:rPr>
          <w:rFonts w:asciiTheme="minorHAnsi" w:hAnsiTheme="minorHAnsi"/>
          <w:b/>
          <w:bCs/>
          <w:kern w:val="36"/>
          <w:lang w:val="fr-FR"/>
        </w:rPr>
      </w:pPr>
    </w:p>
    <w:p w14:paraId="598B2D0D" w14:textId="77777777" w:rsidR="00CE0756" w:rsidRPr="00B81B6C" w:rsidRDefault="00CE0756" w:rsidP="00CE0756">
      <w:pPr>
        <w:spacing w:after="240" w:line="384" w:lineRule="auto"/>
        <w:jc w:val="center"/>
        <w:outlineLvl w:val="0"/>
        <w:rPr>
          <w:rFonts w:asciiTheme="minorHAnsi" w:hAnsiTheme="minorHAnsi"/>
          <w:b/>
          <w:bCs/>
          <w:kern w:val="36"/>
          <w:lang w:val="fr-FR"/>
        </w:rPr>
      </w:pPr>
      <w:r w:rsidRPr="00B81B6C">
        <w:rPr>
          <w:rFonts w:asciiTheme="minorHAnsi" w:hAnsiTheme="minorHAnsi"/>
          <w:b/>
          <w:bCs/>
          <w:kern w:val="36"/>
          <w:lang w:val="fr-FR"/>
        </w:rPr>
        <w:t xml:space="preserve">La </w:t>
      </w:r>
      <w:r w:rsidRPr="00B81B6C">
        <w:rPr>
          <w:rFonts w:asciiTheme="minorHAnsi" w:hAnsiTheme="minorHAnsi"/>
          <w:b/>
          <w:bCs/>
          <w:i/>
          <w:iCs/>
          <w:kern w:val="36"/>
          <w:lang w:val="fr-FR"/>
        </w:rPr>
        <w:t>Loi sur les services en français</w:t>
      </w:r>
      <w:r w:rsidRPr="00B81B6C">
        <w:rPr>
          <w:rFonts w:asciiTheme="minorHAnsi" w:hAnsiTheme="minorHAnsi"/>
          <w:b/>
          <w:bCs/>
          <w:kern w:val="36"/>
          <w:lang w:val="fr-FR"/>
        </w:rPr>
        <w:t xml:space="preserve"> en bref</w:t>
      </w:r>
    </w:p>
    <w:p w14:paraId="4B4C3AFE" w14:textId="77777777" w:rsidR="00CE0756" w:rsidRPr="00B81B6C" w:rsidRDefault="00CE0756" w:rsidP="00CE0756">
      <w:pPr>
        <w:spacing w:before="120" w:after="360" w:line="384" w:lineRule="auto"/>
        <w:rPr>
          <w:rFonts w:asciiTheme="minorHAnsi" w:hAnsiTheme="minorHAnsi"/>
          <w:lang w:val="fr-FR"/>
        </w:rPr>
      </w:pPr>
      <w:r w:rsidRPr="00B81B6C">
        <w:rPr>
          <w:rFonts w:asciiTheme="minorHAnsi" w:hAnsiTheme="minorHAnsi"/>
          <w:i/>
          <w:iCs/>
          <w:lang w:val="fr-FR"/>
        </w:rPr>
        <w:t>La Loi de 1986 sur les services en français</w:t>
      </w:r>
      <w:r w:rsidRPr="00B81B6C">
        <w:rPr>
          <w:rFonts w:asciiTheme="minorHAnsi" w:hAnsiTheme="minorHAnsi"/>
          <w:lang w:val="fr-FR"/>
        </w:rPr>
        <w:t xml:space="preserve"> (LSF) garantit au public le droit de recevoir des services en français de la part des ministères et organismes du gouvernement de l'Ontario situés dans </w:t>
      </w:r>
      <w:hyperlink r:id="rId32" w:history="1">
        <w:r w:rsidRPr="00B81B6C">
          <w:rPr>
            <w:rFonts w:asciiTheme="minorHAnsi" w:hAnsiTheme="minorHAnsi"/>
            <w:lang w:val="fr-FR"/>
          </w:rPr>
          <w:t>25 régions désignées</w:t>
        </w:r>
      </w:hyperlink>
      <w:r w:rsidRPr="00B81B6C">
        <w:rPr>
          <w:rFonts w:asciiTheme="minorHAnsi" w:hAnsiTheme="minorHAnsi"/>
          <w:lang w:val="fr-FR"/>
        </w:rPr>
        <w:t xml:space="preserve">. </w:t>
      </w:r>
    </w:p>
    <w:p w14:paraId="467FF1FF" w14:textId="77777777" w:rsidR="00CE0756" w:rsidRPr="00B81B6C" w:rsidRDefault="00CE0756" w:rsidP="00CE0756">
      <w:pPr>
        <w:spacing w:before="120" w:after="360" w:line="384" w:lineRule="auto"/>
        <w:rPr>
          <w:rFonts w:asciiTheme="minorHAnsi" w:hAnsiTheme="minorHAnsi"/>
          <w:lang w:val="fr-FR"/>
        </w:rPr>
      </w:pPr>
      <w:r w:rsidRPr="00B81B6C">
        <w:rPr>
          <w:rFonts w:asciiTheme="minorHAnsi" w:hAnsiTheme="minorHAnsi"/>
          <w:lang w:val="fr-FR"/>
        </w:rPr>
        <w:t xml:space="preserve">Grâce à la Loi sur les services en français, tous les services offerts au public par les ministères et organismes gouvernementaux (permis de conduire, certificat de naissance, informations etc.) sont disponibles en français dans les bureaux gouvernementaux situés dans l’une des 25 régions. </w:t>
      </w:r>
    </w:p>
    <w:p w14:paraId="3573A7AB" w14:textId="77777777" w:rsidR="00CE0756" w:rsidRPr="00B81B6C" w:rsidRDefault="00CE0756" w:rsidP="00CE0756">
      <w:pPr>
        <w:spacing w:before="120" w:after="360" w:line="384" w:lineRule="auto"/>
        <w:rPr>
          <w:rFonts w:asciiTheme="minorHAnsi" w:hAnsiTheme="minorHAnsi"/>
          <w:lang w:val="fr-FR"/>
        </w:rPr>
      </w:pPr>
      <w:r w:rsidRPr="00B81B6C">
        <w:rPr>
          <w:rFonts w:asciiTheme="minorHAnsi" w:hAnsiTheme="minorHAnsi"/>
          <w:lang w:val="fr-FR"/>
        </w:rPr>
        <w:t xml:space="preserve">La </w:t>
      </w:r>
      <w:r w:rsidRPr="00B81B6C">
        <w:rPr>
          <w:rFonts w:asciiTheme="minorHAnsi" w:hAnsiTheme="minorHAnsi"/>
          <w:i/>
          <w:iCs/>
          <w:lang w:val="fr-FR"/>
        </w:rPr>
        <w:t>Loi sur les services en français</w:t>
      </w:r>
      <w:r w:rsidRPr="00B81B6C">
        <w:rPr>
          <w:rFonts w:asciiTheme="minorHAnsi" w:hAnsiTheme="minorHAnsi"/>
          <w:lang w:val="fr-FR"/>
        </w:rPr>
        <w:t xml:space="preserve"> fait partie d'un ensemble de </w:t>
      </w:r>
      <w:r w:rsidRPr="00B81B6C">
        <w:rPr>
          <w:rFonts w:asciiTheme="minorHAnsi" w:hAnsiTheme="minorHAnsi"/>
          <w:highlight w:val="lightGray"/>
          <w:lang w:val="fr-FR"/>
        </w:rPr>
        <w:t>dispositions légales</w:t>
      </w:r>
      <w:r w:rsidRPr="00B81B6C">
        <w:rPr>
          <w:rFonts w:asciiTheme="minorHAnsi" w:hAnsiTheme="minorHAnsi"/>
          <w:lang w:val="fr-FR"/>
        </w:rPr>
        <w:t xml:space="preserve"> visant à garantir les droits linguistiques des francophones. D'autres lois provinciales et fédérales garantissent des droits aux francophones, notamment au niveau provincial la </w:t>
      </w:r>
      <w:hyperlink r:id="rId33" w:history="1">
        <w:r w:rsidRPr="00B81B6C">
          <w:rPr>
            <w:rFonts w:asciiTheme="minorHAnsi" w:hAnsiTheme="minorHAnsi"/>
            <w:i/>
            <w:iCs/>
            <w:lang w:val="fr-FR"/>
          </w:rPr>
          <w:t>Loi sur l'éducation</w:t>
        </w:r>
      </w:hyperlink>
      <w:r w:rsidRPr="00B81B6C">
        <w:rPr>
          <w:rFonts w:asciiTheme="minorHAnsi" w:hAnsiTheme="minorHAnsi"/>
          <w:lang w:val="fr-FR"/>
        </w:rPr>
        <w:t xml:space="preserve">, la </w:t>
      </w:r>
      <w:hyperlink r:id="rId34" w:history="1">
        <w:r w:rsidRPr="00B81B6C">
          <w:rPr>
            <w:rFonts w:asciiTheme="minorHAnsi" w:hAnsiTheme="minorHAnsi"/>
            <w:i/>
            <w:iCs/>
            <w:lang w:val="fr-FR"/>
          </w:rPr>
          <w:t>Loi sur les tribunaux judiciaires</w:t>
        </w:r>
      </w:hyperlink>
      <w:r w:rsidRPr="00B81B6C">
        <w:rPr>
          <w:rFonts w:asciiTheme="minorHAnsi" w:hAnsiTheme="minorHAnsi"/>
          <w:lang w:val="fr-FR"/>
        </w:rPr>
        <w:t xml:space="preserve">, la </w:t>
      </w:r>
      <w:hyperlink r:id="rId35" w:history="1">
        <w:r w:rsidRPr="00B81B6C">
          <w:rPr>
            <w:rFonts w:asciiTheme="minorHAnsi" w:hAnsiTheme="minorHAnsi"/>
            <w:i/>
            <w:iCs/>
            <w:lang w:val="fr-FR"/>
          </w:rPr>
          <w:t>Loi sur les services à l'enfance et à la famille</w:t>
        </w:r>
      </w:hyperlink>
      <w:r w:rsidRPr="00B81B6C">
        <w:rPr>
          <w:rFonts w:asciiTheme="minorHAnsi" w:hAnsiTheme="minorHAnsi"/>
          <w:lang w:val="fr-FR"/>
        </w:rPr>
        <w:t xml:space="preserve">, et au niveau fédéral la </w:t>
      </w:r>
      <w:hyperlink r:id="rId36" w:history="1">
        <w:r w:rsidRPr="00B81B6C">
          <w:rPr>
            <w:rFonts w:asciiTheme="minorHAnsi" w:hAnsiTheme="minorHAnsi"/>
            <w:i/>
            <w:iCs/>
            <w:lang w:val="fr-FR"/>
          </w:rPr>
          <w:t>Loi sur les langues officielles</w:t>
        </w:r>
      </w:hyperlink>
      <w:r w:rsidRPr="00B81B6C">
        <w:rPr>
          <w:rFonts w:asciiTheme="minorHAnsi" w:hAnsiTheme="minorHAnsi"/>
          <w:lang w:val="fr-FR"/>
        </w:rPr>
        <w:t xml:space="preserve"> et la </w:t>
      </w:r>
      <w:hyperlink r:id="rId37" w:history="1">
        <w:r w:rsidRPr="00B81B6C">
          <w:rPr>
            <w:rFonts w:asciiTheme="minorHAnsi" w:hAnsiTheme="minorHAnsi"/>
            <w:i/>
            <w:iCs/>
            <w:lang w:val="fr-FR"/>
          </w:rPr>
          <w:t>Charte canadienne des droits et libertés</w:t>
        </w:r>
      </w:hyperlink>
      <w:r w:rsidRPr="00B81B6C">
        <w:rPr>
          <w:rFonts w:asciiTheme="minorHAnsi" w:hAnsiTheme="minorHAnsi"/>
          <w:lang w:val="fr-FR"/>
        </w:rPr>
        <w:t xml:space="preserve">. </w:t>
      </w:r>
    </w:p>
    <w:p w14:paraId="30F41168" w14:textId="77777777" w:rsidR="00CE0756" w:rsidRPr="00B81B6C" w:rsidRDefault="00CE0756" w:rsidP="00CE0756">
      <w:pPr>
        <w:jc w:val="center"/>
        <w:rPr>
          <w:rFonts w:asciiTheme="minorHAnsi" w:hAnsiTheme="minorHAnsi"/>
          <w:bCs/>
        </w:rPr>
      </w:pPr>
    </w:p>
    <w:p w14:paraId="759D1822" w14:textId="77777777" w:rsidR="00DD0161" w:rsidRPr="00B81B6C" w:rsidRDefault="00DD0161" w:rsidP="00C37AF5">
      <w:pPr>
        <w:spacing w:before="240" w:after="120"/>
        <w:rPr>
          <w:rFonts w:asciiTheme="minorHAnsi" w:hAnsiTheme="minorHAnsi" w:cstheme="minorHAnsi"/>
        </w:rPr>
      </w:pPr>
    </w:p>
    <w:p w14:paraId="26B3D32E" w14:textId="77777777" w:rsidR="00CF08EA" w:rsidRPr="00B81B6C" w:rsidRDefault="00CF08EA">
      <w:pPr>
        <w:rPr>
          <w:rFonts w:asciiTheme="minorHAnsi" w:hAnsiTheme="minorHAnsi" w:cstheme="minorHAnsi"/>
          <w:b/>
        </w:rPr>
      </w:pPr>
    </w:p>
    <w:p w14:paraId="6D945C47" w14:textId="61F93D86" w:rsidR="00005DE8" w:rsidRPr="00B81B6C" w:rsidRDefault="00005DE8" w:rsidP="00B81B6C">
      <w:pPr>
        <w:pStyle w:val="Corps"/>
        <w:spacing w:before="120" w:after="60"/>
        <w:jc w:val="center"/>
        <w:rPr>
          <w:rFonts w:asciiTheme="minorHAnsi" w:eastAsia="Arial" w:hAnsiTheme="minorHAnsi" w:cs="Arial"/>
          <w:b/>
          <w:bCs/>
          <w:color w:val="0070C0"/>
        </w:rPr>
      </w:pPr>
    </w:p>
    <w:p w14:paraId="301DE11D" w14:textId="262A3FF1" w:rsidR="00442EFF" w:rsidRPr="00B81B6C" w:rsidRDefault="00442EFF" w:rsidP="00442EFF">
      <w:pPr>
        <w:autoSpaceDE w:val="0"/>
        <w:autoSpaceDN w:val="0"/>
        <w:adjustRightInd w:val="0"/>
        <w:rPr>
          <w:rFonts w:asciiTheme="minorHAnsi" w:hAnsiTheme="minorHAnsi" w:cstheme="minorHAnsi"/>
        </w:rPr>
      </w:pPr>
    </w:p>
    <w:sectPr w:rsidR="00442EFF" w:rsidRPr="00B81B6C" w:rsidSect="00431FB1">
      <w:headerReference w:type="default" r:id="rId38"/>
      <w:footerReference w:type="default" r:id="rId3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1F8D35" w14:textId="77777777" w:rsidR="00E70929" w:rsidRDefault="00E70929">
      <w:r>
        <w:separator/>
      </w:r>
    </w:p>
  </w:endnote>
  <w:endnote w:type="continuationSeparator" w:id="0">
    <w:p w14:paraId="6E79548F" w14:textId="77777777" w:rsidR="00E70929" w:rsidRDefault="00E70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yriad Pro">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alatino-Roman">
    <w:panose1 w:val="00000000000000000000"/>
    <w:charset w:val="00"/>
    <w:family w:val="roman"/>
    <w:notTrueType/>
    <w:pitch w:val="default"/>
    <w:sig w:usb0="00000003" w:usb1="00000000" w:usb2="00000000" w:usb3="00000000" w:csb0="00000001" w:csb1="00000000"/>
  </w:font>
  <w:font w:name="Palatino-MediumItalic">
    <w:panose1 w:val="00000000000000000000"/>
    <w:charset w:val="00"/>
    <w:family w:val="roman"/>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58296" w14:textId="77777777" w:rsidR="00E70929" w:rsidRDefault="00E70929">
    <w:pPr>
      <w:pStyle w:val="Pieddepage"/>
    </w:pPr>
  </w:p>
  <w:p w14:paraId="3D9C51CD" w14:textId="77777777" w:rsidR="00E70929" w:rsidRDefault="00E7092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022DD" w14:textId="0976E09A" w:rsidR="00E70929" w:rsidRPr="00916839" w:rsidRDefault="00E70929" w:rsidP="00916839">
    <w:pPr>
      <w:pStyle w:val="Sansinterligne"/>
      <w:jc w:val="right"/>
      <w:rPr>
        <w:rFonts w:ascii="Calibri" w:hAnsi="Calibri"/>
        <w:sz w:val="16"/>
        <w:szCs w:val="16"/>
      </w:rPr>
    </w:pPr>
    <w:r w:rsidRPr="00FF404F">
      <w:rPr>
        <w:rFonts w:ascii="Calibri" w:hAnsi="Calibri"/>
        <w:sz w:val="16"/>
        <w:szCs w:val="16"/>
      </w:rPr>
      <w:t xml:space="preserve">Copyright  </w:t>
    </w:r>
    <w:r w:rsidRPr="00FF404F">
      <w:rPr>
        <w:rFonts w:ascii="Calibri" w:hAnsi="Calibri" w:cstheme="minorHAnsi"/>
        <w:noProof/>
        <w:sz w:val="16"/>
        <w:szCs w:val="16"/>
      </w:rPr>
      <w:drawing>
        <wp:inline distT="0" distB="0" distL="0" distR="0" wp14:anchorId="55A91393" wp14:editId="5260D29E">
          <wp:extent cx="437566" cy="167555"/>
          <wp:effectExtent l="0" t="0" r="635" b="4445"/>
          <wp:docPr id="36" name="Picture 3" descr="Logo AJEFO 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JEFO cou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5843" cy="182212"/>
                  </a:xfrm>
                  <a:prstGeom prst="rect">
                    <a:avLst/>
                  </a:prstGeom>
                </pic:spPr>
              </pic:pic>
            </a:graphicData>
          </a:graphic>
        </wp:inline>
      </w:drawing>
    </w:r>
    <w:r w:rsidRPr="00FF404F">
      <w:rPr>
        <w:rFonts w:ascii="Calibri" w:hAnsi="Calibri"/>
        <w:sz w:val="16"/>
        <w:szCs w:val="16"/>
      </w:rPr>
      <w:t xml:space="preserve"> 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43CCE" w14:textId="77777777" w:rsidR="00E70929" w:rsidRPr="0007418C" w:rsidRDefault="00E70929" w:rsidP="0007418C">
    <w:pPr>
      <w:pStyle w:val="Sansinterligne"/>
      <w:jc w:val="right"/>
      <w:rPr>
        <w:rFonts w:ascii="Calibri" w:hAnsi="Calibri"/>
        <w:sz w:val="16"/>
        <w:szCs w:val="16"/>
      </w:rPr>
    </w:pPr>
    <w:r w:rsidRPr="00FF404F">
      <w:rPr>
        <w:rFonts w:ascii="Calibri" w:hAnsi="Calibri"/>
        <w:sz w:val="16"/>
        <w:szCs w:val="16"/>
      </w:rPr>
      <w:t xml:space="preserve">Copyright  </w:t>
    </w:r>
    <w:r w:rsidRPr="00FF404F">
      <w:rPr>
        <w:rFonts w:ascii="Calibri" w:hAnsi="Calibri" w:cstheme="minorHAnsi"/>
        <w:noProof/>
        <w:sz w:val="16"/>
        <w:szCs w:val="16"/>
      </w:rPr>
      <w:drawing>
        <wp:inline distT="0" distB="0" distL="0" distR="0" wp14:anchorId="7D15FA63" wp14:editId="4F339104">
          <wp:extent cx="437566" cy="167555"/>
          <wp:effectExtent l="0" t="0" r="635" b="4445"/>
          <wp:docPr id="63" name="Picture 3" descr="Logo AJEFO co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JEFO cou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5843" cy="182212"/>
                  </a:xfrm>
                  <a:prstGeom prst="rect">
                    <a:avLst/>
                  </a:prstGeom>
                </pic:spPr>
              </pic:pic>
            </a:graphicData>
          </a:graphic>
        </wp:inline>
      </w:drawing>
    </w:r>
    <w:r w:rsidRPr="00FF404F">
      <w:rPr>
        <w:rFonts w:ascii="Calibri" w:hAnsi="Calibri"/>
        <w:sz w:val="16"/>
        <w:szCs w:val="16"/>
      </w:rPr>
      <w:t xml:space="preserve"> 2015  </w:t>
    </w:r>
    <w:r w:rsidRPr="002F6757">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AACB5F" w14:textId="77777777" w:rsidR="00E70929" w:rsidRDefault="00E70929">
      <w:r>
        <w:separator/>
      </w:r>
    </w:p>
  </w:footnote>
  <w:footnote w:type="continuationSeparator" w:id="0">
    <w:p w14:paraId="5E3829DD" w14:textId="77777777" w:rsidR="00E70929" w:rsidRDefault="00E709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3FBD9" w14:textId="77777777" w:rsidR="00E70929" w:rsidRDefault="00E70929" w:rsidP="004A6339">
    <w:pPr>
      <w:pStyle w:val="En-tte"/>
      <w:pBdr>
        <w:bottom w:val="single" w:sz="6" w:space="1" w:color="auto"/>
      </w:pBdr>
      <w:rPr>
        <w:rFonts w:asciiTheme="minorHAnsi" w:hAnsiTheme="minorHAnsi" w:cstheme="minorHAnsi"/>
        <w:b/>
        <w:color w:val="4F6228" w:themeColor="accent3" w:themeShade="80"/>
        <w:sz w:val="32"/>
        <w:szCs w:val="32"/>
      </w:rPr>
    </w:pPr>
    <w:r>
      <w:rPr>
        <w:rFonts w:asciiTheme="minorHAnsi" w:hAnsiTheme="minorHAnsi" w:cstheme="minorHAnsi"/>
        <w:b/>
        <w:noProof/>
        <w:color w:val="4F6228" w:themeColor="accent3" w:themeShade="80"/>
        <w:sz w:val="32"/>
        <w:szCs w:val="32"/>
      </w:rPr>
      <w:drawing>
        <wp:anchor distT="0" distB="0" distL="114300" distR="114300" simplePos="0" relativeHeight="251667456" behindDoc="1" locked="0" layoutInCell="1" allowOverlap="1" wp14:anchorId="039E27BD" wp14:editId="6567200D">
          <wp:simplePos x="0" y="0"/>
          <wp:positionH relativeFrom="column">
            <wp:posOffset>1718945</wp:posOffset>
          </wp:positionH>
          <wp:positionV relativeFrom="paragraph">
            <wp:posOffset>-231140</wp:posOffset>
          </wp:positionV>
          <wp:extent cx="2209800" cy="593090"/>
          <wp:effectExtent l="0" t="0" r="0" b="0"/>
          <wp:wrapTight wrapText="bothSides">
            <wp:wrapPolygon edited="0">
              <wp:start x="0" y="0"/>
              <wp:lineTo x="0" y="20814"/>
              <wp:lineTo x="21414" y="20814"/>
              <wp:lineTo x="21414"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logan-CliquezJustice-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9800" cy="593090"/>
                  </a:xfrm>
                  <a:prstGeom prst="rect">
                    <a:avLst/>
                  </a:prstGeom>
                </pic:spPr>
              </pic:pic>
            </a:graphicData>
          </a:graphic>
          <wp14:sizeRelH relativeFrom="margin">
            <wp14:pctWidth>0</wp14:pctWidth>
          </wp14:sizeRelH>
          <wp14:sizeRelV relativeFrom="margin">
            <wp14:pctHeight>0</wp14:pctHeight>
          </wp14:sizeRelV>
        </wp:anchor>
      </w:drawing>
    </w:r>
    <w:sdt>
      <w:sdtPr>
        <w:rPr>
          <w:rFonts w:asciiTheme="minorHAnsi" w:hAnsiTheme="minorHAnsi" w:cstheme="minorHAnsi"/>
          <w:b/>
          <w:color w:val="4F6228" w:themeColor="accent3" w:themeShade="80"/>
          <w:sz w:val="32"/>
          <w:szCs w:val="32"/>
        </w:rPr>
        <w:id w:val="754635389"/>
        <w:docPartObj>
          <w:docPartGallery w:val="Page Numbers (Margins)"/>
          <w:docPartUnique/>
        </w:docPartObj>
      </w:sdtPr>
      <w:sdtEndPr/>
      <w:sdtContent>
        <w:r w:rsidRPr="00FF404F">
          <w:rPr>
            <w:rFonts w:asciiTheme="majorHAnsi" w:eastAsiaTheme="majorEastAsia" w:hAnsiTheme="majorHAnsi" w:cstheme="majorBidi"/>
            <w:b/>
            <w:noProof/>
            <w:color w:val="4F6228" w:themeColor="accent3" w:themeShade="80"/>
            <w:sz w:val="28"/>
            <w:szCs w:val="28"/>
          </w:rPr>
          <mc:AlternateContent>
            <mc:Choice Requires="wps">
              <w:drawing>
                <wp:anchor distT="0" distB="0" distL="114300" distR="114300" simplePos="0" relativeHeight="251668480" behindDoc="0" locked="0" layoutInCell="0" allowOverlap="1" wp14:anchorId="40457AE0" wp14:editId="4487A948">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0" t="0" r="0" b="0"/>
                  <wp:wrapNone/>
                  <wp:docPr id="21" name="El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FFD889"/>
                          </a:solidFill>
                          <a:ln>
                            <a:noFill/>
                          </a:ln>
                        </wps:spPr>
                        <wps:txbx>
                          <w:txbxContent>
                            <w:p w14:paraId="4F84EBB7" w14:textId="77777777" w:rsidR="00E70929" w:rsidRDefault="00E70929" w:rsidP="004A6339">
                              <w:pPr>
                                <w:rPr>
                                  <w:rStyle w:val="Numrodepage"/>
                                  <w:color w:val="FFFFFF" w:themeColor="background1"/>
                                </w:rPr>
                              </w:pPr>
                              <w:r>
                                <w:rPr>
                                  <w:sz w:val="22"/>
                                  <w:szCs w:val="22"/>
                                </w:rPr>
                                <w:fldChar w:fldCharType="begin"/>
                              </w:r>
                              <w:r>
                                <w:instrText>PAGE    \* MERGEFORMAT</w:instrText>
                              </w:r>
                              <w:r>
                                <w:rPr>
                                  <w:sz w:val="22"/>
                                  <w:szCs w:val="22"/>
                                </w:rPr>
                                <w:fldChar w:fldCharType="separate"/>
                              </w:r>
                              <w:r w:rsidR="000F0ECF" w:rsidRPr="000F0ECF">
                                <w:rPr>
                                  <w:rStyle w:val="Numrodepage"/>
                                  <w:b/>
                                  <w:bCs/>
                                  <w:noProof/>
                                  <w:color w:val="FFFFFF" w:themeColor="background1"/>
                                  <w:lang w:val="fr-FR"/>
                                </w:rPr>
                                <w:t>19</w:t>
                              </w:r>
                              <w:r>
                                <w:rPr>
                                  <w:rStyle w:val="Numrodepage"/>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457AE0" id="Ellipse 21" o:spid="_x0000_s1041" style="position:absolute;margin-left:0;margin-top:0;width:37.6pt;height:37.6pt;z-index:251668480;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" o:allowincell="f" fillcolor="#ffd889" stroked="f">
                  <v:textbox inset="0,,0">
                    <w:txbxContent>
                      <w:p w14:paraId="4F84EBB7" w14:textId="77777777" w:rsidR="00E70929" w:rsidRDefault="00E70929" w:rsidP="004A6339">
                        <w:pPr>
                          <w:rPr>
                            <w:rStyle w:val="Numrodepage"/>
                            <w:color w:val="FFFFFF" w:themeColor="background1"/>
                          </w:rPr>
                        </w:pPr>
                        <w:r>
                          <w:rPr>
                            <w:sz w:val="22"/>
                            <w:szCs w:val="22"/>
                          </w:rPr>
                          <w:fldChar w:fldCharType="begin"/>
                        </w:r>
                        <w:r>
                          <w:instrText>PAGE    \* MERGEFORMAT</w:instrText>
                        </w:r>
                        <w:r>
                          <w:rPr>
                            <w:sz w:val="22"/>
                            <w:szCs w:val="22"/>
                          </w:rPr>
                          <w:fldChar w:fldCharType="separate"/>
                        </w:r>
                        <w:r w:rsidR="000F0ECF" w:rsidRPr="000F0ECF">
                          <w:rPr>
                            <w:rStyle w:val="Numrodepage"/>
                            <w:b/>
                            <w:bCs/>
                            <w:noProof/>
                            <w:color w:val="FFFFFF" w:themeColor="background1"/>
                            <w:lang w:val="fr-FR"/>
                          </w:rPr>
                          <w:t>19</w:t>
                        </w:r>
                        <w:r>
                          <w:rPr>
                            <w:rStyle w:val="Numrodepage"/>
                            <w:b/>
                            <w:bCs/>
                            <w:color w:val="FFFFFF" w:themeColor="background1"/>
                          </w:rPr>
                          <w:fldChar w:fldCharType="end"/>
                        </w:r>
                      </w:p>
                    </w:txbxContent>
                  </v:textbox>
                  <w10:wrap anchorx="margin" anchory="page"/>
                </v:oval>
              </w:pict>
            </mc:Fallback>
          </mc:AlternateContent>
        </w:r>
      </w:sdtContent>
    </w:sdt>
  </w:p>
  <w:p w14:paraId="4901AB44" w14:textId="77777777" w:rsidR="00E70929" w:rsidRDefault="00E70929" w:rsidP="004A6339">
    <w:pPr>
      <w:pStyle w:val="En-tte"/>
      <w:pBdr>
        <w:bottom w:val="single" w:sz="6" w:space="1" w:color="auto"/>
      </w:pBdr>
      <w:rPr>
        <w:rFonts w:asciiTheme="minorHAnsi" w:hAnsiTheme="minorHAnsi" w:cstheme="minorHAnsi"/>
        <w:b/>
        <w:color w:val="4F6228" w:themeColor="accent3" w:themeShade="80"/>
        <w:sz w:val="32"/>
        <w:szCs w:val="32"/>
      </w:rPr>
    </w:pPr>
  </w:p>
  <w:p w14:paraId="3A49E24D" w14:textId="3A515B2E" w:rsidR="00E70929" w:rsidRPr="004A6339" w:rsidRDefault="00E70929" w:rsidP="004A6339">
    <w:pPr>
      <w:pStyle w:val="En-tte"/>
      <w:pBdr>
        <w:bottom w:val="single" w:sz="6" w:space="1" w:color="auto"/>
      </w:pBdr>
      <w:jc w:val="center"/>
      <w:rPr>
        <w:rFonts w:ascii="Calibri" w:hAnsi="Calibri" w:cstheme="minorHAnsi"/>
        <w:b/>
      </w:rPr>
    </w:pPr>
    <w:r w:rsidRPr="004A6339">
      <w:rPr>
        <w:rFonts w:ascii="Calibri" w:hAnsi="Calibri" w:cstheme="minorHAnsi"/>
        <w:b/>
        <w:color w:val="0070C0"/>
      </w:rPr>
      <w:t>[</w:t>
    </w:r>
    <w:r>
      <w:rPr>
        <w:rFonts w:ascii="Calibri" w:hAnsi="Calibri" w:cstheme="minorHAnsi"/>
        <w:b/>
        <w:color w:val="0070C0"/>
      </w:rPr>
      <w:t xml:space="preserve">ÉLÉMENTAIRE ET </w:t>
    </w:r>
    <w:r w:rsidRPr="004A6339">
      <w:rPr>
        <w:rFonts w:ascii="Calibri" w:hAnsi="Calibri" w:cstheme="minorHAnsi"/>
        <w:b/>
        <w:color w:val="0070C0"/>
      </w:rPr>
      <w:t>SECONDAIRE] ACTIVITÉ PÉDAGOGIQUE </w:t>
    </w:r>
    <w:r w:rsidRPr="004A6339">
      <w:rPr>
        <w:rFonts w:ascii="Calibri" w:hAnsi="Calibri" w:cstheme="minorHAnsi"/>
        <w:b/>
      </w:rPr>
      <w:t>| HISTOIRE SUR LE BOUT DE LA LANGUE (1713-1791)</w:t>
    </w:r>
  </w:p>
  <w:p w14:paraId="0F9A1071" w14:textId="77777777" w:rsidR="00E70929" w:rsidRDefault="00E7092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B11C5" w14:textId="77777777" w:rsidR="00E70929" w:rsidRDefault="00E70929" w:rsidP="008E4003">
    <w:pPr>
      <w:pStyle w:val="En-tte"/>
      <w:pBdr>
        <w:bottom w:val="single" w:sz="6" w:space="1" w:color="auto"/>
      </w:pBdr>
      <w:rPr>
        <w:rFonts w:asciiTheme="minorHAnsi" w:hAnsiTheme="minorHAnsi" w:cstheme="minorHAnsi"/>
        <w:b/>
        <w:color w:val="4F6228" w:themeColor="accent3" w:themeShade="80"/>
        <w:sz w:val="32"/>
        <w:szCs w:val="32"/>
      </w:rPr>
    </w:pPr>
    <w:r>
      <w:rPr>
        <w:rFonts w:asciiTheme="minorHAnsi" w:hAnsiTheme="minorHAnsi" w:cstheme="minorHAnsi"/>
        <w:b/>
        <w:noProof/>
        <w:color w:val="4F6228" w:themeColor="accent3" w:themeShade="80"/>
        <w:sz w:val="32"/>
        <w:szCs w:val="32"/>
      </w:rPr>
      <w:drawing>
        <wp:anchor distT="0" distB="0" distL="114300" distR="114300" simplePos="0" relativeHeight="251662336" behindDoc="1" locked="0" layoutInCell="1" allowOverlap="1" wp14:anchorId="2E391037" wp14:editId="5E2FE4BF">
          <wp:simplePos x="0" y="0"/>
          <wp:positionH relativeFrom="column">
            <wp:posOffset>1718945</wp:posOffset>
          </wp:positionH>
          <wp:positionV relativeFrom="paragraph">
            <wp:posOffset>-231140</wp:posOffset>
          </wp:positionV>
          <wp:extent cx="2209800" cy="593090"/>
          <wp:effectExtent l="0" t="0" r="0" b="0"/>
          <wp:wrapTight wrapText="bothSides">
            <wp:wrapPolygon edited="0">
              <wp:start x="0" y="0"/>
              <wp:lineTo x="0" y="20814"/>
              <wp:lineTo x="21414" y="20814"/>
              <wp:lineTo x="21414"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logan-CliquezJustice-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9800" cy="593090"/>
                  </a:xfrm>
                  <a:prstGeom prst="rect">
                    <a:avLst/>
                  </a:prstGeom>
                </pic:spPr>
              </pic:pic>
            </a:graphicData>
          </a:graphic>
          <wp14:sizeRelH relativeFrom="margin">
            <wp14:pctWidth>0</wp14:pctWidth>
          </wp14:sizeRelH>
          <wp14:sizeRelV relativeFrom="margin">
            <wp14:pctHeight>0</wp14:pctHeight>
          </wp14:sizeRelV>
        </wp:anchor>
      </w:drawing>
    </w:r>
    <w:sdt>
      <w:sdtPr>
        <w:rPr>
          <w:rFonts w:asciiTheme="minorHAnsi" w:hAnsiTheme="minorHAnsi" w:cstheme="minorHAnsi"/>
          <w:b/>
          <w:color w:val="4F6228" w:themeColor="accent3" w:themeShade="80"/>
          <w:sz w:val="32"/>
          <w:szCs w:val="32"/>
        </w:rPr>
        <w:id w:val="-190372870"/>
        <w:docPartObj>
          <w:docPartGallery w:val="Page Numbers (Margins)"/>
          <w:docPartUnique/>
        </w:docPartObj>
      </w:sdtPr>
      <w:sdtEndPr/>
      <w:sdtContent>
        <w:r w:rsidRPr="00FF404F">
          <w:rPr>
            <w:rFonts w:asciiTheme="majorHAnsi" w:eastAsiaTheme="majorEastAsia" w:hAnsiTheme="majorHAnsi" w:cstheme="majorBidi"/>
            <w:b/>
            <w:noProof/>
            <w:color w:val="4F6228" w:themeColor="accent3" w:themeShade="80"/>
            <w:sz w:val="28"/>
            <w:szCs w:val="28"/>
          </w:rPr>
          <mc:AlternateContent>
            <mc:Choice Requires="wps">
              <w:drawing>
                <wp:anchor distT="0" distB="0" distL="114300" distR="114300" simplePos="0" relativeHeight="251663360" behindDoc="0" locked="0" layoutInCell="0" allowOverlap="1" wp14:anchorId="6E675A43" wp14:editId="0DFEA53E">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0" b="0"/>
                  <wp:wrapNone/>
                  <wp:docPr id="62" name="Ellips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FFD889"/>
                          </a:solidFill>
                          <a:ln>
                            <a:noFill/>
                          </a:ln>
                        </wps:spPr>
                        <wps:txbx>
                          <w:txbxContent>
                            <w:p w14:paraId="084F1369" w14:textId="77777777" w:rsidR="00E70929" w:rsidRDefault="00E70929" w:rsidP="008E4003">
                              <w:pPr>
                                <w:rPr>
                                  <w:rStyle w:val="Numrodepage"/>
                                  <w:color w:val="FFFFFF" w:themeColor="background1"/>
                                </w:rPr>
                              </w:pPr>
                              <w:r>
                                <w:rPr>
                                  <w:sz w:val="22"/>
                                  <w:szCs w:val="22"/>
                                </w:rPr>
                                <w:fldChar w:fldCharType="begin"/>
                              </w:r>
                              <w:r>
                                <w:instrText>PAGE    \* MERGEFORMAT</w:instrText>
                              </w:r>
                              <w:r>
                                <w:rPr>
                                  <w:sz w:val="22"/>
                                  <w:szCs w:val="22"/>
                                </w:rPr>
                                <w:fldChar w:fldCharType="separate"/>
                              </w:r>
                              <w:r w:rsidR="000F0ECF" w:rsidRPr="000F0ECF">
                                <w:rPr>
                                  <w:rStyle w:val="Numrodepage"/>
                                  <w:b/>
                                  <w:bCs/>
                                  <w:noProof/>
                                  <w:color w:val="FFFFFF" w:themeColor="background1"/>
                                  <w:lang w:val="fr-FR"/>
                                </w:rPr>
                                <w:t>42</w:t>
                              </w:r>
                              <w:r>
                                <w:rPr>
                                  <w:rStyle w:val="Numrodepage"/>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675A43" id="Ellipse 62" o:spid="_x0000_s1042" style="position:absolute;margin-left:0;margin-top:0;width:37.6pt;height:37.6pt;z-index:251663360;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" o:allowincell="f" fillcolor="#ffd889" stroked="f">
                  <v:textbox inset="0,,0">
                    <w:txbxContent>
                      <w:p w14:paraId="084F1369" w14:textId="77777777" w:rsidR="00E70929" w:rsidRDefault="00E70929" w:rsidP="008E4003">
                        <w:pPr>
                          <w:rPr>
                            <w:rStyle w:val="Numrodepage"/>
                            <w:color w:val="FFFFFF" w:themeColor="background1"/>
                          </w:rPr>
                        </w:pPr>
                        <w:r>
                          <w:rPr>
                            <w:sz w:val="22"/>
                            <w:szCs w:val="22"/>
                          </w:rPr>
                          <w:fldChar w:fldCharType="begin"/>
                        </w:r>
                        <w:r>
                          <w:instrText>PAGE    \* MERGEFORMAT</w:instrText>
                        </w:r>
                        <w:r>
                          <w:rPr>
                            <w:sz w:val="22"/>
                            <w:szCs w:val="22"/>
                          </w:rPr>
                          <w:fldChar w:fldCharType="separate"/>
                        </w:r>
                        <w:r w:rsidR="000F0ECF" w:rsidRPr="000F0ECF">
                          <w:rPr>
                            <w:rStyle w:val="Numrodepage"/>
                            <w:b/>
                            <w:bCs/>
                            <w:noProof/>
                            <w:color w:val="FFFFFF" w:themeColor="background1"/>
                            <w:lang w:val="fr-FR"/>
                          </w:rPr>
                          <w:t>42</w:t>
                        </w:r>
                        <w:r>
                          <w:rPr>
                            <w:rStyle w:val="Numrodepage"/>
                            <w:b/>
                            <w:bCs/>
                            <w:color w:val="FFFFFF" w:themeColor="background1"/>
                          </w:rPr>
                          <w:fldChar w:fldCharType="end"/>
                        </w:r>
                      </w:p>
                    </w:txbxContent>
                  </v:textbox>
                  <w10:wrap anchorx="margin" anchory="page"/>
                </v:oval>
              </w:pict>
            </mc:Fallback>
          </mc:AlternateContent>
        </w:r>
      </w:sdtContent>
    </w:sdt>
  </w:p>
  <w:p w14:paraId="3C9575ED" w14:textId="77777777" w:rsidR="00E70929" w:rsidRDefault="00E70929" w:rsidP="008E4003">
    <w:pPr>
      <w:pStyle w:val="En-tte"/>
      <w:pBdr>
        <w:bottom w:val="single" w:sz="6" w:space="1" w:color="auto"/>
      </w:pBdr>
      <w:rPr>
        <w:rFonts w:asciiTheme="minorHAnsi" w:hAnsiTheme="minorHAnsi" w:cstheme="minorHAnsi"/>
        <w:b/>
        <w:color w:val="4F6228" w:themeColor="accent3" w:themeShade="80"/>
        <w:sz w:val="32"/>
        <w:szCs w:val="32"/>
      </w:rPr>
    </w:pPr>
  </w:p>
  <w:p w14:paraId="4CD9EA40" w14:textId="417A8BF9" w:rsidR="00E70929" w:rsidRPr="008E4003" w:rsidRDefault="00E70929" w:rsidP="008E4003">
    <w:pPr>
      <w:pStyle w:val="En-tte"/>
      <w:pBdr>
        <w:bottom w:val="single" w:sz="6" w:space="1" w:color="auto"/>
      </w:pBdr>
      <w:jc w:val="center"/>
      <w:rPr>
        <w:rFonts w:ascii="Calibri" w:hAnsi="Calibri" w:cstheme="minorHAnsi"/>
        <w:b/>
        <w:sz w:val="26"/>
        <w:szCs w:val="26"/>
      </w:rPr>
    </w:pPr>
    <w:r w:rsidRPr="00204200">
      <w:rPr>
        <w:rFonts w:ascii="Calibri" w:hAnsi="Calibri" w:cstheme="minorHAnsi"/>
        <w:b/>
        <w:color w:val="0070C0"/>
        <w:sz w:val="26"/>
        <w:szCs w:val="26"/>
      </w:rPr>
      <w:t>[SECONDAIRE] ACTIVITÉ PÉDAGOGIQUE </w:t>
    </w:r>
    <w:r w:rsidRPr="00204200">
      <w:rPr>
        <w:rFonts w:ascii="Calibri" w:hAnsi="Calibri" w:cstheme="minorHAnsi"/>
        <w:b/>
        <w:sz w:val="26"/>
        <w:szCs w:val="26"/>
      </w:rPr>
      <w:t xml:space="preserve">| </w:t>
    </w:r>
    <w:r>
      <w:rPr>
        <w:rFonts w:ascii="Calibri" w:hAnsi="Calibri" w:cstheme="minorHAnsi"/>
        <w:b/>
        <w:sz w:val="26"/>
        <w:szCs w:val="26"/>
      </w:rPr>
      <w:t>HISTOIRE SUR LE BOUT DE LA LANGUE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D2CF0"/>
    <w:multiLevelType w:val="hybridMultilevel"/>
    <w:tmpl w:val="4A5E54B2"/>
    <w:lvl w:ilvl="0" w:tplc="B9E633D6">
      <w:start w:val="1"/>
      <w:numFmt w:val="decimal"/>
      <w:lvlText w:val="%1."/>
      <w:lvlJc w:val="left"/>
      <w:pPr>
        <w:ind w:left="720" w:hanging="360"/>
      </w:pPr>
      <w:rPr>
        <w:rFonts w:hint="default"/>
        <w:sz w:val="28"/>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5000BB0"/>
    <w:multiLevelType w:val="hybridMultilevel"/>
    <w:tmpl w:val="0CB002F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D80443"/>
    <w:multiLevelType w:val="hybridMultilevel"/>
    <w:tmpl w:val="3EA8195E"/>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0942D59"/>
    <w:multiLevelType w:val="hybridMultilevel"/>
    <w:tmpl w:val="DBC4AF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1657811"/>
    <w:multiLevelType w:val="hybridMultilevel"/>
    <w:tmpl w:val="316C8BC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218499A"/>
    <w:multiLevelType w:val="hybridMultilevel"/>
    <w:tmpl w:val="565429BC"/>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75145C2"/>
    <w:multiLevelType w:val="hybridMultilevel"/>
    <w:tmpl w:val="4EA2F028"/>
    <w:lvl w:ilvl="0" w:tplc="0E1EFD46">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C4E2177"/>
    <w:multiLevelType w:val="hybridMultilevel"/>
    <w:tmpl w:val="31C6E6F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E57573"/>
    <w:multiLevelType w:val="hybridMultilevel"/>
    <w:tmpl w:val="2A2A0F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2F1372E"/>
    <w:multiLevelType w:val="hybridMultilevel"/>
    <w:tmpl w:val="C26668C2"/>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A13A17"/>
    <w:multiLevelType w:val="hybridMultilevel"/>
    <w:tmpl w:val="CC08E2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C2C4F93"/>
    <w:multiLevelType w:val="hybridMultilevel"/>
    <w:tmpl w:val="101C4F0C"/>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E401270"/>
    <w:multiLevelType w:val="hybridMultilevel"/>
    <w:tmpl w:val="EC36809E"/>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15260AA"/>
    <w:multiLevelType w:val="hybridMultilevel"/>
    <w:tmpl w:val="61DA6382"/>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F40A25"/>
    <w:multiLevelType w:val="hybridMultilevel"/>
    <w:tmpl w:val="B010E5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4317E40"/>
    <w:multiLevelType w:val="hybridMultilevel"/>
    <w:tmpl w:val="9CDACAD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472328A"/>
    <w:multiLevelType w:val="hybridMultilevel"/>
    <w:tmpl w:val="5C1E7B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54D1150"/>
    <w:multiLevelType w:val="hybridMultilevel"/>
    <w:tmpl w:val="AF6085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6366577"/>
    <w:multiLevelType w:val="hybridMultilevel"/>
    <w:tmpl w:val="E7286ABC"/>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9E55841"/>
    <w:multiLevelType w:val="hybridMultilevel"/>
    <w:tmpl w:val="EA80F8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AD9454B"/>
    <w:multiLevelType w:val="hybridMultilevel"/>
    <w:tmpl w:val="424817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0640E27"/>
    <w:multiLevelType w:val="hybridMultilevel"/>
    <w:tmpl w:val="6014556A"/>
    <w:lvl w:ilvl="0" w:tplc="810076C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5ED4D54"/>
    <w:multiLevelType w:val="hybridMultilevel"/>
    <w:tmpl w:val="BAB8C5C6"/>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6B00B85"/>
    <w:multiLevelType w:val="hybridMultilevel"/>
    <w:tmpl w:val="1B2496A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584356"/>
    <w:multiLevelType w:val="hybridMultilevel"/>
    <w:tmpl w:val="352E759C"/>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91B43F9"/>
    <w:multiLevelType w:val="hybridMultilevel"/>
    <w:tmpl w:val="C0D8D6D0"/>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9FD2C64"/>
    <w:multiLevelType w:val="hybridMultilevel"/>
    <w:tmpl w:val="72F4631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4BCD29DC"/>
    <w:multiLevelType w:val="hybridMultilevel"/>
    <w:tmpl w:val="3C084C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4F33200D"/>
    <w:multiLevelType w:val="hybridMultilevel"/>
    <w:tmpl w:val="74D45752"/>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D51151"/>
    <w:multiLevelType w:val="hybridMultilevel"/>
    <w:tmpl w:val="925C7CC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2B0662F"/>
    <w:multiLevelType w:val="hybridMultilevel"/>
    <w:tmpl w:val="B4C800FC"/>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6024AF5"/>
    <w:multiLevelType w:val="hybridMultilevel"/>
    <w:tmpl w:val="AF085B70"/>
    <w:lvl w:ilvl="0" w:tplc="0C0C0001">
      <w:start w:val="1"/>
      <w:numFmt w:val="bullet"/>
      <w:lvlText w:val=""/>
      <w:lvlJc w:val="left"/>
      <w:pPr>
        <w:ind w:left="1701" w:hanging="360"/>
      </w:pPr>
      <w:rPr>
        <w:rFonts w:ascii="Symbol" w:hAnsi="Symbol" w:hint="default"/>
      </w:rPr>
    </w:lvl>
    <w:lvl w:ilvl="1" w:tplc="0C0C0003" w:tentative="1">
      <w:start w:val="1"/>
      <w:numFmt w:val="bullet"/>
      <w:lvlText w:val="o"/>
      <w:lvlJc w:val="left"/>
      <w:pPr>
        <w:ind w:left="2421" w:hanging="360"/>
      </w:pPr>
      <w:rPr>
        <w:rFonts w:ascii="Courier New" w:hAnsi="Courier New" w:cs="Courier New" w:hint="default"/>
      </w:rPr>
    </w:lvl>
    <w:lvl w:ilvl="2" w:tplc="0C0C0005" w:tentative="1">
      <w:start w:val="1"/>
      <w:numFmt w:val="bullet"/>
      <w:lvlText w:val=""/>
      <w:lvlJc w:val="left"/>
      <w:pPr>
        <w:ind w:left="3141" w:hanging="360"/>
      </w:pPr>
      <w:rPr>
        <w:rFonts w:ascii="Wingdings" w:hAnsi="Wingdings" w:hint="default"/>
      </w:rPr>
    </w:lvl>
    <w:lvl w:ilvl="3" w:tplc="0C0C0001" w:tentative="1">
      <w:start w:val="1"/>
      <w:numFmt w:val="bullet"/>
      <w:lvlText w:val=""/>
      <w:lvlJc w:val="left"/>
      <w:pPr>
        <w:ind w:left="3861" w:hanging="360"/>
      </w:pPr>
      <w:rPr>
        <w:rFonts w:ascii="Symbol" w:hAnsi="Symbol" w:hint="default"/>
      </w:rPr>
    </w:lvl>
    <w:lvl w:ilvl="4" w:tplc="0C0C0003" w:tentative="1">
      <w:start w:val="1"/>
      <w:numFmt w:val="bullet"/>
      <w:lvlText w:val="o"/>
      <w:lvlJc w:val="left"/>
      <w:pPr>
        <w:ind w:left="4581" w:hanging="360"/>
      </w:pPr>
      <w:rPr>
        <w:rFonts w:ascii="Courier New" w:hAnsi="Courier New" w:cs="Courier New" w:hint="default"/>
      </w:rPr>
    </w:lvl>
    <w:lvl w:ilvl="5" w:tplc="0C0C0005" w:tentative="1">
      <w:start w:val="1"/>
      <w:numFmt w:val="bullet"/>
      <w:lvlText w:val=""/>
      <w:lvlJc w:val="left"/>
      <w:pPr>
        <w:ind w:left="5301" w:hanging="360"/>
      </w:pPr>
      <w:rPr>
        <w:rFonts w:ascii="Wingdings" w:hAnsi="Wingdings" w:hint="default"/>
      </w:rPr>
    </w:lvl>
    <w:lvl w:ilvl="6" w:tplc="0C0C0001" w:tentative="1">
      <w:start w:val="1"/>
      <w:numFmt w:val="bullet"/>
      <w:lvlText w:val=""/>
      <w:lvlJc w:val="left"/>
      <w:pPr>
        <w:ind w:left="6021" w:hanging="360"/>
      </w:pPr>
      <w:rPr>
        <w:rFonts w:ascii="Symbol" w:hAnsi="Symbol" w:hint="default"/>
      </w:rPr>
    </w:lvl>
    <w:lvl w:ilvl="7" w:tplc="0C0C0003" w:tentative="1">
      <w:start w:val="1"/>
      <w:numFmt w:val="bullet"/>
      <w:lvlText w:val="o"/>
      <w:lvlJc w:val="left"/>
      <w:pPr>
        <w:ind w:left="6741" w:hanging="360"/>
      </w:pPr>
      <w:rPr>
        <w:rFonts w:ascii="Courier New" w:hAnsi="Courier New" w:cs="Courier New" w:hint="default"/>
      </w:rPr>
    </w:lvl>
    <w:lvl w:ilvl="8" w:tplc="0C0C0005" w:tentative="1">
      <w:start w:val="1"/>
      <w:numFmt w:val="bullet"/>
      <w:lvlText w:val=""/>
      <w:lvlJc w:val="left"/>
      <w:pPr>
        <w:ind w:left="7461" w:hanging="360"/>
      </w:pPr>
      <w:rPr>
        <w:rFonts w:ascii="Wingdings" w:hAnsi="Wingdings" w:hint="default"/>
      </w:rPr>
    </w:lvl>
  </w:abstractNum>
  <w:abstractNum w:abstractNumId="32" w15:restartNumberingAfterBreak="0">
    <w:nsid w:val="57D97A0A"/>
    <w:multiLevelType w:val="hybridMultilevel"/>
    <w:tmpl w:val="E45C573C"/>
    <w:lvl w:ilvl="0" w:tplc="0E1EFD46">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D181CB7"/>
    <w:multiLevelType w:val="hybridMultilevel"/>
    <w:tmpl w:val="AA66C060"/>
    <w:lvl w:ilvl="0" w:tplc="0C0C0001">
      <w:start w:val="1"/>
      <w:numFmt w:val="bullet"/>
      <w:lvlText w:val=""/>
      <w:lvlJc w:val="left"/>
      <w:pPr>
        <w:ind w:left="363" w:hanging="360"/>
      </w:pPr>
      <w:rPr>
        <w:rFonts w:ascii="Symbol" w:hAnsi="Symbol" w:hint="default"/>
      </w:rPr>
    </w:lvl>
    <w:lvl w:ilvl="1" w:tplc="0C0C0003" w:tentative="1">
      <w:start w:val="1"/>
      <w:numFmt w:val="bullet"/>
      <w:lvlText w:val="o"/>
      <w:lvlJc w:val="left"/>
      <w:pPr>
        <w:ind w:left="1083" w:hanging="360"/>
      </w:pPr>
      <w:rPr>
        <w:rFonts w:ascii="Courier New" w:hAnsi="Courier New" w:cs="Courier New" w:hint="default"/>
      </w:rPr>
    </w:lvl>
    <w:lvl w:ilvl="2" w:tplc="0C0C0005" w:tentative="1">
      <w:start w:val="1"/>
      <w:numFmt w:val="bullet"/>
      <w:lvlText w:val=""/>
      <w:lvlJc w:val="left"/>
      <w:pPr>
        <w:ind w:left="1803" w:hanging="360"/>
      </w:pPr>
      <w:rPr>
        <w:rFonts w:ascii="Wingdings" w:hAnsi="Wingdings" w:hint="default"/>
      </w:rPr>
    </w:lvl>
    <w:lvl w:ilvl="3" w:tplc="0C0C0001" w:tentative="1">
      <w:start w:val="1"/>
      <w:numFmt w:val="bullet"/>
      <w:lvlText w:val=""/>
      <w:lvlJc w:val="left"/>
      <w:pPr>
        <w:ind w:left="2523" w:hanging="360"/>
      </w:pPr>
      <w:rPr>
        <w:rFonts w:ascii="Symbol" w:hAnsi="Symbol" w:hint="default"/>
      </w:rPr>
    </w:lvl>
    <w:lvl w:ilvl="4" w:tplc="0C0C0003" w:tentative="1">
      <w:start w:val="1"/>
      <w:numFmt w:val="bullet"/>
      <w:lvlText w:val="o"/>
      <w:lvlJc w:val="left"/>
      <w:pPr>
        <w:ind w:left="3243" w:hanging="360"/>
      </w:pPr>
      <w:rPr>
        <w:rFonts w:ascii="Courier New" w:hAnsi="Courier New" w:cs="Courier New" w:hint="default"/>
      </w:rPr>
    </w:lvl>
    <w:lvl w:ilvl="5" w:tplc="0C0C0005" w:tentative="1">
      <w:start w:val="1"/>
      <w:numFmt w:val="bullet"/>
      <w:lvlText w:val=""/>
      <w:lvlJc w:val="left"/>
      <w:pPr>
        <w:ind w:left="3963" w:hanging="360"/>
      </w:pPr>
      <w:rPr>
        <w:rFonts w:ascii="Wingdings" w:hAnsi="Wingdings" w:hint="default"/>
      </w:rPr>
    </w:lvl>
    <w:lvl w:ilvl="6" w:tplc="0C0C0001" w:tentative="1">
      <w:start w:val="1"/>
      <w:numFmt w:val="bullet"/>
      <w:lvlText w:val=""/>
      <w:lvlJc w:val="left"/>
      <w:pPr>
        <w:ind w:left="4683" w:hanging="360"/>
      </w:pPr>
      <w:rPr>
        <w:rFonts w:ascii="Symbol" w:hAnsi="Symbol" w:hint="default"/>
      </w:rPr>
    </w:lvl>
    <w:lvl w:ilvl="7" w:tplc="0C0C0003" w:tentative="1">
      <w:start w:val="1"/>
      <w:numFmt w:val="bullet"/>
      <w:lvlText w:val="o"/>
      <w:lvlJc w:val="left"/>
      <w:pPr>
        <w:ind w:left="5403" w:hanging="360"/>
      </w:pPr>
      <w:rPr>
        <w:rFonts w:ascii="Courier New" w:hAnsi="Courier New" w:cs="Courier New" w:hint="default"/>
      </w:rPr>
    </w:lvl>
    <w:lvl w:ilvl="8" w:tplc="0C0C0005" w:tentative="1">
      <w:start w:val="1"/>
      <w:numFmt w:val="bullet"/>
      <w:lvlText w:val=""/>
      <w:lvlJc w:val="left"/>
      <w:pPr>
        <w:ind w:left="6123" w:hanging="360"/>
      </w:pPr>
      <w:rPr>
        <w:rFonts w:ascii="Wingdings" w:hAnsi="Wingdings" w:hint="default"/>
      </w:rPr>
    </w:lvl>
  </w:abstractNum>
  <w:abstractNum w:abstractNumId="34" w15:restartNumberingAfterBreak="0">
    <w:nsid w:val="5DDC1C69"/>
    <w:multiLevelType w:val="hybridMultilevel"/>
    <w:tmpl w:val="5AC46986"/>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090358C"/>
    <w:multiLevelType w:val="hybridMultilevel"/>
    <w:tmpl w:val="6584F272"/>
    <w:lvl w:ilvl="0" w:tplc="B510C140">
      <w:start w:val="1"/>
      <w:numFmt w:val="decimal"/>
      <w:lvlText w:val="%1."/>
      <w:lvlJc w:val="left"/>
      <w:pPr>
        <w:ind w:left="720" w:hanging="360"/>
      </w:pPr>
      <w:rPr>
        <w:rFonts w:hint="default"/>
        <w:sz w:val="24"/>
        <w:szCs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0CD7302"/>
    <w:multiLevelType w:val="hybridMultilevel"/>
    <w:tmpl w:val="D08AFC6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8D2B74"/>
    <w:multiLevelType w:val="hybridMultilevel"/>
    <w:tmpl w:val="5CB87A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664074D0"/>
    <w:multiLevelType w:val="hybridMultilevel"/>
    <w:tmpl w:val="42460248"/>
    <w:lvl w:ilvl="0" w:tplc="0C0C000F">
      <w:start w:val="1"/>
      <w:numFmt w:val="decimal"/>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39" w15:restartNumberingAfterBreak="0">
    <w:nsid w:val="6DD0235D"/>
    <w:multiLevelType w:val="hybridMultilevel"/>
    <w:tmpl w:val="8BD03A42"/>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714A0657"/>
    <w:multiLevelType w:val="hybridMultilevel"/>
    <w:tmpl w:val="B5588B6A"/>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4855A50"/>
    <w:multiLevelType w:val="hybridMultilevel"/>
    <w:tmpl w:val="DA20A5E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DE1599"/>
    <w:multiLevelType w:val="hybridMultilevel"/>
    <w:tmpl w:val="8BDE4D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7E05549E"/>
    <w:multiLevelType w:val="hybridMultilevel"/>
    <w:tmpl w:val="14AAFAFE"/>
    <w:lvl w:ilvl="0" w:tplc="0C0C0001">
      <w:start w:val="1"/>
      <w:numFmt w:val="bullet"/>
      <w:lvlText w:val=""/>
      <w:lvlJc w:val="left"/>
      <w:pPr>
        <w:ind w:left="768" w:hanging="360"/>
      </w:pPr>
      <w:rPr>
        <w:rFonts w:ascii="Symbol" w:hAnsi="Symbol" w:hint="default"/>
      </w:rPr>
    </w:lvl>
    <w:lvl w:ilvl="1" w:tplc="0C0C0003" w:tentative="1">
      <w:start w:val="1"/>
      <w:numFmt w:val="bullet"/>
      <w:lvlText w:val="o"/>
      <w:lvlJc w:val="left"/>
      <w:pPr>
        <w:ind w:left="1488" w:hanging="360"/>
      </w:pPr>
      <w:rPr>
        <w:rFonts w:ascii="Courier New" w:hAnsi="Courier New" w:cs="Courier New" w:hint="default"/>
      </w:rPr>
    </w:lvl>
    <w:lvl w:ilvl="2" w:tplc="0C0C0005" w:tentative="1">
      <w:start w:val="1"/>
      <w:numFmt w:val="bullet"/>
      <w:lvlText w:val=""/>
      <w:lvlJc w:val="left"/>
      <w:pPr>
        <w:ind w:left="2208" w:hanging="360"/>
      </w:pPr>
      <w:rPr>
        <w:rFonts w:ascii="Wingdings" w:hAnsi="Wingdings" w:hint="default"/>
      </w:rPr>
    </w:lvl>
    <w:lvl w:ilvl="3" w:tplc="0C0C0001" w:tentative="1">
      <w:start w:val="1"/>
      <w:numFmt w:val="bullet"/>
      <w:lvlText w:val=""/>
      <w:lvlJc w:val="left"/>
      <w:pPr>
        <w:ind w:left="2928" w:hanging="360"/>
      </w:pPr>
      <w:rPr>
        <w:rFonts w:ascii="Symbol" w:hAnsi="Symbol" w:hint="default"/>
      </w:rPr>
    </w:lvl>
    <w:lvl w:ilvl="4" w:tplc="0C0C0003" w:tentative="1">
      <w:start w:val="1"/>
      <w:numFmt w:val="bullet"/>
      <w:lvlText w:val="o"/>
      <w:lvlJc w:val="left"/>
      <w:pPr>
        <w:ind w:left="3648" w:hanging="360"/>
      </w:pPr>
      <w:rPr>
        <w:rFonts w:ascii="Courier New" w:hAnsi="Courier New" w:cs="Courier New" w:hint="default"/>
      </w:rPr>
    </w:lvl>
    <w:lvl w:ilvl="5" w:tplc="0C0C0005" w:tentative="1">
      <w:start w:val="1"/>
      <w:numFmt w:val="bullet"/>
      <w:lvlText w:val=""/>
      <w:lvlJc w:val="left"/>
      <w:pPr>
        <w:ind w:left="4368" w:hanging="360"/>
      </w:pPr>
      <w:rPr>
        <w:rFonts w:ascii="Wingdings" w:hAnsi="Wingdings" w:hint="default"/>
      </w:rPr>
    </w:lvl>
    <w:lvl w:ilvl="6" w:tplc="0C0C0001" w:tentative="1">
      <w:start w:val="1"/>
      <w:numFmt w:val="bullet"/>
      <w:lvlText w:val=""/>
      <w:lvlJc w:val="left"/>
      <w:pPr>
        <w:ind w:left="5088" w:hanging="360"/>
      </w:pPr>
      <w:rPr>
        <w:rFonts w:ascii="Symbol" w:hAnsi="Symbol" w:hint="default"/>
      </w:rPr>
    </w:lvl>
    <w:lvl w:ilvl="7" w:tplc="0C0C0003" w:tentative="1">
      <w:start w:val="1"/>
      <w:numFmt w:val="bullet"/>
      <w:lvlText w:val="o"/>
      <w:lvlJc w:val="left"/>
      <w:pPr>
        <w:ind w:left="5808" w:hanging="360"/>
      </w:pPr>
      <w:rPr>
        <w:rFonts w:ascii="Courier New" w:hAnsi="Courier New" w:cs="Courier New" w:hint="default"/>
      </w:rPr>
    </w:lvl>
    <w:lvl w:ilvl="8" w:tplc="0C0C0005" w:tentative="1">
      <w:start w:val="1"/>
      <w:numFmt w:val="bullet"/>
      <w:lvlText w:val=""/>
      <w:lvlJc w:val="left"/>
      <w:pPr>
        <w:ind w:left="6528" w:hanging="360"/>
      </w:pPr>
      <w:rPr>
        <w:rFonts w:ascii="Wingdings" w:hAnsi="Wingdings" w:hint="default"/>
      </w:rPr>
    </w:lvl>
  </w:abstractNum>
  <w:abstractNum w:abstractNumId="44" w15:restartNumberingAfterBreak="0">
    <w:nsid w:val="7F041D2D"/>
    <w:multiLevelType w:val="hybridMultilevel"/>
    <w:tmpl w:val="ADAAD4C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0"/>
  </w:num>
  <w:num w:numId="3">
    <w:abstractNumId w:val="2"/>
  </w:num>
  <w:num w:numId="4">
    <w:abstractNumId w:val="26"/>
  </w:num>
  <w:num w:numId="5">
    <w:abstractNumId w:val="18"/>
  </w:num>
  <w:num w:numId="6">
    <w:abstractNumId w:val="39"/>
  </w:num>
  <w:num w:numId="7">
    <w:abstractNumId w:val="11"/>
  </w:num>
  <w:num w:numId="8">
    <w:abstractNumId w:val="4"/>
  </w:num>
  <w:num w:numId="9">
    <w:abstractNumId w:val="24"/>
  </w:num>
  <w:num w:numId="10">
    <w:abstractNumId w:val="5"/>
  </w:num>
  <w:num w:numId="11">
    <w:abstractNumId w:val="8"/>
  </w:num>
  <w:num w:numId="12">
    <w:abstractNumId w:val="37"/>
  </w:num>
  <w:num w:numId="13">
    <w:abstractNumId w:val="38"/>
  </w:num>
  <w:num w:numId="14">
    <w:abstractNumId w:val="1"/>
  </w:num>
  <w:num w:numId="15">
    <w:abstractNumId w:val="36"/>
  </w:num>
  <w:num w:numId="16">
    <w:abstractNumId w:val="7"/>
  </w:num>
  <w:num w:numId="17">
    <w:abstractNumId w:val="28"/>
  </w:num>
  <w:num w:numId="18">
    <w:abstractNumId w:val="41"/>
  </w:num>
  <w:num w:numId="19">
    <w:abstractNumId w:val="30"/>
  </w:num>
  <w:num w:numId="20">
    <w:abstractNumId w:val="40"/>
  </w:num>
  <w:num w:numId="21">
    <w:abstractNumId w:val="16"/>
  </w:num>
  <w:num w:numId="22">
    <w:abstractNumId w:val="32"/>
  </w:num>
  <w:num w:numId="23">
    <w:abstractNumId w:val="6"/>
  </w:num>
  <w:num w:numId="24">
    <w:abstractNumId w:val="42"/>
  </w:num>
  <w:num w:numId="25">
    <w:abstractNumId w:val="13"/>
  </w:num>
  <w:num w:numId="26">
    <w:abstractNumId w:val="9"/>
  </w:num>
  <w:num w:numId="27">
    <w:abstractNumId w:val="34"/>
  </w:num>
  <w:num w:numId="28">
    <w:abstractNumId w:val="23"/>
  </w:num>
  <w:num w:numId="29">
    <w:abstractNumId w:val="10"/>
  </w:num>
  <w:num w:numId="30">
    <w:abstractNumId w:val="44"/>
  </w:num>
  <w:num w:numId="31">
    <w:abstractNumId w:val="29"/>
  </w:num>
  <w:num w:numId="32">
    <w:abstractNumId w:val="35"/>
  </w:num>
  <w:num w:numId="33">
    <w:abstractNumId w:val="25"/>
  </w:num>
  <w:num w:numId="34">
    <w:abstractNumId w:val="31"/>
  </w:num>
  <w:num w:numId="35">
    <w:abstractNumId w:val="22"/>
  </w:num>
  <w:num w:numId="36">
    <w:abstractNumId w:val="21"/>
  </w:num>
  <w:num w:numId="37">
    <w:abstractNumId w:val="0"/>
  </w:num>
  <w:num w:numId="38">
    <w:abstractNumId w:val="15"/>
  </w:num>
  <w:num w:numId="39">
    <w:abstractNumId w:val="12"/>
  </w:num>
  <w:num w:numId="40">
    <w:abstractNumId w:val="33"/>
  </w:num>
  <w:num w:numId="41">
    <w:abstractNumId w:val="27"/>
  </w:num>
  <w:num w:numId="42">
    <w:abstractNumId w:val="3"/>
  </w:num>
  <w:num w:numId="43">
    <w:abstractNumId w:val="19"/>
  </w:num>
  <w:num w:numId="44">
    <w:abstractNumId w:val="43"/>
  </w:num>
  <w:num w:numId="45">
    <w:abstractNumId w:val="1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0B7"/>
    <w:rsid w:val="00005DE8"/>
    <w:rsid w:val="00006501"/>
    <w:rsid w:val="000066E2"/>
    <w:rsid w:val="00007758"/>
    <w:rsid w:val="00010F48"/>
    <w:rsid w:val="00011B76"/>
    <w:rsid w:val="00012216"/>
    <w:rsid w:val="000134D9"/>
    <w:rsid w:val="00013F78"/>
    <w:rsid w:val="00017A16"/>
    <w:rsid w:val="00017F98"/>
    <w:rsid w:val="00020767"/>
    <w:rsid w:val="00022A9A"/>
    <w:rsid w:val="00023AB4"/>
    <w:rsid w:val="00023D8E"/>
    <w:rsid w:val="00026159"/>
    <w:rsid w:val="0002616B"/>
    <w:rsid w:val="00026D8F"/>
    <w:rsid w:val="00027786"/>
    <w:rsid w:val="00031DF7"/>
    <w:rsid w:val="0003268A"/>
    <w:rsid w:val="0003321F"/>
    <w:rsid w:val="0003454A"/>
    <w:rsid w:val="0004263A"/>
    <w:rsid w:val="00043108"/>
    <w:rsid w:val="00043F7A"/>
    <w:rsid w:val="0004654D"/>
    <w:rsid w:val="00047270"/>
    <w:rsid w:val="00052468"/>
    <w:rsid w:val="00052928"/>
    <w:rsid w:val="00053445"/>
    <w:rsid w:val="00054072"/>
    <w:rsid w:val="000546DC"/>
    <w:rsid w:val="000576EE"/>
    <w:rsid w:val="00057BBF"/>
    <w:rsid w:val="00060FA8"/>
    <w:rsid w:val="00061FA4"/>
    <w:rsid w:val="00066AA9"/>
    <w:rsid w:val="0006748C"/>
    <w:rsid w:val="0006758A"/>
    <w:rsid w:val="00072057"/>
    <w:rsid w:val="00073AA3"/>
    <w:rsid w:val="0007418C"/>
    <w:rsid w:val="000751A0"/>
    <w:rsid w:val="00077CB0"/>
    <w:rsid w:val="00081043"/>
    <w:rsid w:val="00082160"/>
    <w:rsid w:val="00083AB0"/>
    <w:rsid w:val="00083DDF"/>
    <w:rsid w:val="00084F2A"/>
    <w:rsid w:val="000906F7"/>
    <w:rsid w:val="000937AE"/>
    <w:rsid w:val="00094D9E"/>
    <w:rsid w:val="00094E07"/>
    <w:rsid w:val="000951FD"/>
    <w:rsid w:val="000A0F77"/>
    <w:rsid w:val="000A382F"/>
    <w:rsid w:val="000A41BD"/>
    <w:rsid w:val="000A4D91"/>
    <w:rsid w:val="000A5176"/>
    <w:rsid w:val="000A6407"/>
    <w:rsid w:val="000A7724"/>
    <w:rsid w:val="000B2A9A"/>
    <w:rsid w:val="000C0956"/>
    <w:rsid w:val="000C0FA8"/>
    <w:rsid w:val="000C2999"/>
    <w:rsid w:val="000C38F4"/>
    <w:rsid w:val="000C6E6B"/>
    <w:rsid w:val="000C7F28"/>
    <w:rsid w:val="000D058E"/>
    <w:rsid w:val="000D06CA"/>
    <w:rsid w:val="000D3604"/>
    <w:rsid w:val="000D6416"/>
    <w:rsid w:val="000D66D5"/>
    <w:rsid w:val="000D7682"/>
    <w:rsid w:val="000E0299"/>
    <w:rsid w:val="000E0537"/>
    <w:rsid w:val="000E0873"/>
    <w:rsid w:val="000E1E34"/>
    <w:rsid w:val="000E3374"/>
    <w:rsid w:val="000E4ABC"/>
    <w:rsid w:val="000F0ECF"/>
    <w:rsid w:val="000F2832"/>
    <w:rsid w:val="000F5BD2"/>
    <w:rsid w:val="000F765A"/>
    <w:rsid w:val="001017A4"/>
    <w:rsid w:val="00101B78"/>
    <w:rsid w:val="00101DAE"/>
    <w:rsid w:val="001026AF"/>
    <w:rsid w:val="00102D94"/>
    <w:rsid w:val="00103109"/>
    <w:rsid w:val="00103D6E"/>
    <w:rsid w:val="0010533F"/>
    <w:rsid w:val="001068B0"/>
    <w:rsid w:val="00107355"/>
    <w:rsid w:val="00107EBD"/>
    <w:rsid w:val="00112B12"/>
    <w:rsid w:val="00113693"/>
    <w:rsid w:val="0012204F"/>
    <w:rsid w:val="00132B13"/>
    <w:rsid w:val="001344E2"/>
    <w:rsid w:val="001354EA"/>
    <w:rsid w:val="001355FA"/>
    <w:rsid w:val="001361F7"/>
    <w:rsid w:val="00137658"/>
    <w:rsid w:val="00137AD6"/>
    <w:rsid w:val="00137DA9"/>
    <w:rsid w:val="00141F34"/>
    <w:rsid w:val="00142BE9"/>
    <w:rsid w:val="001451A5"/>
    <w:rsid w:val="00145D9F"/>
    <w:rsid w:val="00146812"/>
    <w:rsid w:val="00147593"/>
    <w:rsid w:val="00147C72"/>
    <w:rsid w:val="00147DAA"/>
    <w:rsid w:val="001507DF"/>
    <w:rsid w:val="00150B63"/>
    <w:rsid w:val="001529E2"/>
    <w:rsid w:val="001557B3"/>
    <w:rsid w:val="001562DA"/>
    <w:rsid w:val="00163732"/>
    <w:rsid w:val="00164ECC"/>
    <w:rsid w:val="001657A1"/>
    <w:rsid w:val="00167B74"/>
    <w:rsid w:val="00171759"/>
    <w:rsid w:val="00173380"/>
    <w:rsid w:val="00176D21"/>
    <w:rsid w:val="00177597"/>
    <w:rsid w:val="0019055D"/>
    <w:rsid w:val="00191302"/>
    <w:rsid w:val="00191750"/>
    <w:rsid w:val="00192DE1"/>
    <w:rsid w:val="001930C7"/>
    <w:rsid w:val="0019476A"/>
    <w:rsid w:val="00197105"/>
    <w:rsid w:val="001975F9"/>
    <w:rsid w:val="001A0A4A"/>
    <w:rsid w:val="001A1B6B"/>
    <w:rsid w:val="001A1C25"/>
    <w:rsid w:val="001A2903"/>
    <w:rsid w:val="001A2A48"/>
    <w:rsid w:val="001A3C6E"/>
    <w:rsid w:val="001A458E"/>
    <w:rsid w:val="001B143E"/>
    <w:rsid w:val="001B4E81"/>
    <w:rsid w:val="001B5702"/>
    <w:rsid w:val="001B5915"/>
    <w:rsid w:val="001B5B24"/>
    <w:rsid w:val="001B6CA9"/>
    <w:rsid w:val="001C0022"/>
    <w:rsid w:val="001C0FAF"/>
    <w:rsid w:val="001C61EA"/>
    <w:rsid w:val="001C6D36"/>
    <w:rsid w:val="001D773C"/>
    <w:rsid w:val="001E0516"/>
    <w:rsid w:val="001E0B7D"/>
    <w:rsid w:val="001E1484"/>
    <w:rsid w:val="001E2606"/>
    <w:rsid w:val="001E657E"/>
    <w:rsid w:val="001E6DE3"/>
    <w:rsid w:val="001F00B7"/>
    <w:rsid w:val="001F0DC9"/>
    <w:rsid w:val="001F1BD8"/>
    <w:rsid w:val="001F2BAF"/>
    <w:rsid w:val="001F2CF3"/>
    <w:rsid w:val="001F354E"/>
    <w:rsid w:val="001F5534"/>
    <w:rsid w:val="001F6119"/>
    <w:rsid w:val="001F79F2"/>
    <w:rsid w:val="00201260"/>
    <w:rsid w:val="00204B1E"/>
    <w:rsid w:val="002113B0"/>
    <w:rsid w:val="002124AD"/>
    <w:rsid w:val="00214E2A"/>
    <w:rsid w:val="00216822"/>
    <w:rsid w:val="00217A2F"/>
    <w:rsid w:val="00217ED7"/>
    <w:rsid w:val="00222212"/>
    <w:rsid w:val="00223C98"/>
    <w:rsid w:val="00223EBC"/>
    <w:rsid w:val="002241C6"/>
    <w:rsid w:val="00224CE0"/>
    <w:rsid w:val="00225E56"/>
    <w:rsid w:val="0022632E"/>
    <w:rsid w:val="002276F2"/>
    <w:rsid w:val="00227876"/>
    <w:rsid w:val="00232AB3"/>
    <w:rsid w:val="00232F2D"/>
    <w:rsid w:val="002336A4"/>
    <w:rsid w:val="00234429"/>
    <w:rsid w:val="00236296"/>
    <w:rsid w:val="00236B29"/>
    <w:rsid w:val="00236EFC"/>
    <w:rsid w:val="00240081"/>
    <w:rsid w:val="002411FF"/>
    <w:rsid w:val="00243A0F"/>
    <w:rsid w:val="002455CF"/>
    <w:rsid w:val="002469B1"/>
    <w:rsid w:val="002469E1"/>
    <w:rsid w:val="00254A20"/>
    <w:rsid w:val="00256D89"/>
    <w:rsid w:val="002577A9"/>
    <w:rsid w:val="002621BB"/>
    <w:rsid w:val="0026523E"/>
    <w:rsid w:val="00266BAC"/>
    <w:rsid w:val="0027384E"/>
    <w:rsid w:val="0027480B"/>
    <w:rsid w:val="00276C6F"/>
    <w:rsid w:val="002800F4"/>
    <w:rsid w:val="002826FE"/>
    <w:rsid w:val="002869D5"/>
    <w:rsid w:val="00290871"/>
    <w:rsid w:val="00291F72"/>
    <w:rsid w:val="00295B6D"/>
    <w:rsid w:val="002A4B1C"/>
    <w:rsid w:val="002A67D5"/>
    <w:rsid w:val="002B0C0F"/>
    <w:rsid w:val="002B245E"/>
    <w:rsid w:val="002B3C79"/>
    <w:rsid w:val="002B4467"/>
    <w:rsid w:val="002B4A3C"/>
    <w:rsid w:val="002B4B8B"/>
    <w:rsid w:val="002B4D04"/>
    <w:rsid w:val="002B5A60"/>
    <w:rsid w:val="002B7BEE"/>
    <w:rsid w:val="002C1934"/>
    <w:rsid w:val="002C358F"/>
    <w:rsid w:val="002C7467"/>
    <w:rsid w:val="002C7811"/>
    <w:rsid w:val="002C7BC0"/>
    <w:rsid w:val="002D0D3A"/>
    <w:rsid w:val="002D1326"/>
    <w:rsid w:val="002D4E06"/>
    <w:rsid w:val="002D5158"/>
    <w:rsid w:val="002D7C8E"/>
    <w:rsid w:val="002E1943"/>
    <w:rsid w:val="002E1FEC"/>
    <w:rsid w:val="002E4B21"/>
    <w:rsid w:val="002F1E3C"/>
    <w:rsid w:val="002F4F3C"/>
    <w:rsid w:val="002F69FF"/>
    <w:rsid w:val="002F6EDF"/>
    <w:rsid w:val="00303FBC"/>
    <w:rsid w:val="0030524C"/>
    <w:rsid w:val="003069CD"/>
    <w:rsid w:val="00306A60"/>
    <w:rsid w:val="00306FD2"/>
    <w:rsid w:val="003124A1"/>
    <w:rsid w:val="003145D1"/>
    <w:rsid w:val="00314F8A"/>
    <w:rsid w:val="00315658"/>
    <w:rsid w:val="003173C9"/>
    <w:rsid w:val="00317A92"/>
    <w:rsid w:val="003230B7"/>
    <w:rsid w:val="003236DA"/>
    <w:rsid w:val="00323AFE"/>
    <w:rsid w:val="00324FFD"/>
    <w:rsid w:val="00326515"/>
    <w:rsid w:val="00330387"/>
    <w:rsid w:val="00330889"/>
    <w:rsid w:val="00332DEF"/>
    <w:rsid w:val="0033730B"/>
    <w:rsid w:val="00341CBD"/>
    <w:rsid w:val="003426B1"/>
    <w:rsid w:val="003444B3"/>
    <w:rsid w:val="00344DE3"/>
    <w:rsid w:val="00345D75"/>
    <w:rsid w:val="00346897"/>
    <w:rsid w:val="0035188D"/>
    <w:rsid w:val="00352659"/>
    <w:rsid w:val="00354AAA"/>
    <w:rsid w:val="00356BC4"/>
    <w:rsid w:val="00361C3B"/>
    <w:rsid w:val="00362E14"/>
    <w:rsid w:val="00363114"/>
    <w:rsid w:val="003637CE"/>
    <w:rsid w:val="00363E47"/>
    <w:rsid w:val="00364173"/>
    <w:rsid w:val="00364544"/>
    <w:rsid w:val="003677EC"/>
    <w:rsid w:val="00371BCE"/>
    <w:rsid w:val="00373ACF"/>
    <w:rsid w:val="003750F3"/>
    <w:rsid w:val="00377D7F"/>
    <w:rsid w:val="00380234"/>
    <w:rsid w:val="00381334"/>
    <w:rsid w:val="00381BA2"/>
    <w:rsid w:val="00382928"/>
    <w:rsid w:val="00383657"/>
    <w:rsid w:val="00383B3A"/>
    <w:rsid w:val="003847D1"/>
    <w:rsid w:val="003935DC"/>
    <w:rsid w:val="003937E8"/>
    <w:rsid w:val="00396660"/>
    <w:rsid w:val="003967C8"/>
    <w:rsid w:val="003A0E89"/>
    <w:rsid w:val="003A3B09"/>
    <w:rsid w:val="003A5061"/>
    <w:rsid w:val="003A52C1"/>
    <w:rsid w:val="003A5CC2"/>
    <w:rsid w:val="003B03C0"/>
    <w:rsid w:val="003B31FA"/>
    <w:rsid w:val="003B42F4"/>
    <w:rsid w:val="003B7E65"/>
    <w:rsid w:val="003C037E"/>
    <w:rsid w:val="003C0E5E"/>
    <w:rsid w:val="003D27C0"/>
    <w:rsid w:val="003D366A"/>
    <w:rsid w:val="003D4502"/>
    <w:rsid w:val="003D53EB"/>
    <w:rsid w:val="003E344E"/>
    <w:rsid w:val="003E5C45"/>
    <w:rsid w:val="003F0A13"/>
    <w:rsid w:val="003F1BCF"/>
    <w:rsid w:val="003F4A57"/>
    <w:rsid w:val="003F580B"/>
    <w:rsid w:val="003F625D"/>
    <w:rsid w:val="00401583"/>
    <w:rsid w:val="00402B06"/>
    <w:rsid w:val="00405426"/>
    <w:rsid w:val="004059C4"/>
    <w:rsid w:val="00413C40"/>
    <w:rsid w:val="00417339"/>
    <w:rsid w:val="004179E0"/>
    <w:rsid w:val="00417B7D"/>
    <w:rsid w:val="00420A62"/>
    <w:rsid w:val="00423CC9"/>
    <w:rsid w:val="00424E66"/>
    <w:rsid w:val="004253E8"/>
    <w:rsid w:val="00425753"/>
    <w:rsid w:val="0043004C"/>
    <w:rsid w:val="00431DF9"/>
    <w:rsid w:val="00431FB1"/>
    <w:rsid w:val="00432955"/>
    <w:rsid w:val="00433532"/>
    <w:rsid w:val="00434DBF"/>
    <w:rsid w:val="00434F56"/>
    <w:rsid w:val="00436AE7"/>
    <w:rsid w:val="00437C30"/>
    <w:rsid w:val="00440735"/>
    <w:rsid w:val="00442EFF"/>
    <w:rsid w:val="00443CEE"/>
    <w:rsid w:val="0044772F"/>
    <w:rsid w:val="00450187"/>
    <w:rsid w:val="0045337F"/>
    <w:rsid w:val="00453BC7"/>
    <w:rsid w:val="004565DB"/>
    <w:rsid w:val="0046036E"/>
    <w:rsid w:val="00460D44"/>
    <w:rsid w:val="00460DC1"/>
    <w:rsid w:val="00462170"/>
    <w:rsid w:val="004623B5"/>
    <w:rsid w:val="00463450"/>
    <w:rsid w:val="004635D7"/>
    <w:rsid w:val="00464022"/>
    <w:rsid w:val="00464D1A"/>
    <w:rsid w:val="00467BF6"/>
    <w:rsid w:val="00471111"/>
    <w:rsid w:val="00474167"/>
    <w:rsid w:val="00474AF9"/>
    <w:rsid w:val="0047561E"/>
    <w:rsid w:val="004829B9"/>
    <w:rsid w:val="00483F33"/>
    <w:rsid w:val="0048576C"/>
    <w:rsid w:val="0049159F"/>
    <w:rsid w:val="004918D5"/>
    <w:rsid w:val="0049389B"/>
    <w:rsid w:val="00494217"/>
    <w:rsid w:val="00496B4C"/>
    <w:rsid w:val="004A0584"/>
    <w:rsid w:val="004A0789"/>
    <w:rsid w:val="004A1C21"/>
    <w:rsid w:val="004A1CA6"/>
    <w:rsid w:val="004A1FFA"/>
    <w:rsid w:val="004A34A0"/>
    <w:rsid w:val="004A3C18"/>
    <w:rsid w:val="004A5716"/>
    <w:rsid w:val="004A6339"/>
    <w:rsid w:val="004A695E"/>
    <w:rsid w:val="004B0E85"/>
    <w:rsid w:val="004B12B2"/>
    <w:rsid w:val="004B170F"/>
    <w:rsid w:val="004B1DF5"/>
    <w:rsid w:val="004B360A"/>
    <w:rsid w:val="004B3E3C"/>
    <w:rsid w:val="004B6F44"/>
    <w:rsid w:val="004C07C1"/>
    <w:rsid w:val="004C1733"/>
    <w:rsid w:val="004C1B0A"/>
    <w:rsid w:val="004C2028"/>
    <w:rsid w:val="004C2051"/>
    <w:rsid w:val="004C2FE1"/>
    <w:rsid w:val="004C3324"/>
    <w:rsid w:val="004C382F"/>
    <w:rsid w:val="004C3F6D"/>
    <w:rsid w:val="004C5366"/>
    <w:rsid w:val="004C5ADD"/>
    <w:rsid w:val="004D39A4"/>
    <w:rsid w:val="004D50BA"/>
    <w:rsid w:val="004D5920"/>
    <w:rsid w:val="004D599F"/>
    <w:rsid w:val="004E14D9"/>
    <w:rsid w:val="004E1D32"/>
    <w:rsid w:val="004E3844"/>
    <w:rsid w:val="004E4C04"/>
    <w:rsid w:val="004E4FBB"/>
    <w:rsid w:val="004E6E1A"/>
    <w:rsid w:val="004E6F3A"/>
    <w:rsid w:val="004F0779"/>
    <w:rsid w:val="004F1737"/>
    <w:rsid w:val="004F1C37"/>
    <w:rsid w:val="004F3ED9"/>
    <w:rsid w:val="004F5D02"/>
    <w:rsid w:val="004F5E0A"/>
    <w:rsid w:val="00505242"/>
    <w:rsid w:val="00506369"/>
    <w:rsid w:val="00511EF2"/>
    <w:rsid w:val="005126C8"/>
    <w:rsid w:val="00512793"/>
    <w:rsid w:val="00512B81"/>
    <w:rsid w:val="0051327A"/>
    <w:rsid w:val="0051356D"/>
    <w:rsid w:val="005148D9"/>
    <w:rsid w:val="00515353"/>
    <w:rsid w:val="00516E7A"/>
    <w:rsid w:val="00517190"/>
    <w:rsid w:val="00517708"/>
    <w:rsid w:val="00522BEF"/>
    <w:rsid w:val="00523D44"/>
    <w:rsid w:val="00530DD8"/>
    <w:rsid w:val="0053432E"/>
    <w:rsid w:val="00534502"/>
    <w:rsid w:val="00536729"/>
    <w:rsid w:val="00545F0B"/>
    <w:rsid w:val="005505BE"/>
    <w:rsid w:val="0055090F"/>
    <w:rsid w:val="00551414"/>
    <w:rsid w:val="005534A9"/>
    <w:rsid w:val="00554855"/>
    <w:rsid w:val="00557907"/>
    <w:rsid w:val="005622F3"/>
    <w:rsid w:val="00565D06"/>
    <w:rsid w:val="00570467"/>
    <w:rsid w:val="00573D9E"/>
    <w:rsid w:val="00582BE1"/>
    <w:rsid w:val="00591502"/>
    <w:rsid w:val="0059171C"/>
    <w:rsid w:val="00592D05"/>
    <w:rsid w:val="00592F78"/>
    <w:rsid w:val="005937C2"/>
    <w:rsid w:val="00593F90"/>
    <w:rsid w:val="005966E1"/>
    <w:rsid w:val="005A128D"/>
    <w:rsid w:val="005A16A4"/>
    <w:rsid w:val="005A22A3"/>
    <w:rsid w:val="005A5EE1"/>
    <w:rsid w:val="005A60A7"/>
    <w:rsid w:val="005B07D8"/>
    <w:rsid w:val="005B22E1"/>
    <w:rsid w:val="005B3124"/>
    <w:rsid w:val="005B52A1"/>
    <w:rsid w:val="005B6608"/>
    <w:rsid w:val="005B76F1"/>
    <w:rsid w:val="005C1761"/>
    <w:rsid w:val="005C20CC"/>
    <w:rsid w:val="005C44C6"/>
    <w:rsid w:val="005C5040"/>
    <w:rsid w:val="005C5CBB"/>
    <w:rsid w:val="005C628D"/>
    <w:rsid w:val="005C6EE8"/>
    <w:rsid w:val="005D00B0"/>
    <w:rsid w:val="005D1475"/>
    <w:rsid w:val="005D188E"/>
    <w:rsid w:val="005D1F56"/>
    <w:rsid w:val="005D2D00"/>
    <w:rsid w:val="005D43D9"/>
    <w:rsid w:val="005D5A72"/>
    <w:rsid w:val="005D611B"/>
    <w:rsid w:val="005D72C6"/>
    <w:rsid w:val="005D7598"/>
    <w:rsid w:val="005D7AFF"/>
    <w:rsid w:val="005E0A37"/>
    <w:rsid w:val="005E0C4E"/>
    <w:rsid w:val="005E0FFE"/>
    <w:rsid w:val="005E4A31"/>
    <w:rsid w:val="005E6653"/>
    <w:rsid w:val="005E67E8"/>
    <w:rsid w:val="005F18DC"/>
    <w:rsid w:val="005F205F"/>
    <w:rsid w:val="005F6830"/>
    <w:rsid w:val="005F7C61"/>
    <w:rsid w:val="005F7F14"/>
    <w:rsid w:val="00601773"/>
    <w:rsid w:val="00601D6F"/>
    <w:rsid w:val="0060437C"/>
    <w:rsid w:val="00607334"/>
    <w:rsid w:val="006136B4"/>
    <w:rsid w:val="00614599"/>
    <w:rsid w:val="0061467B"/>
    <w:rsid w:val="00614CB8"/>
    <w:rsid w:val="00615198"/>
    <w:rsid w:val="00615663"/>
    <w:rsid w:val="00615854"/>
    <w:rsid w:val="006161DF"/>
    <w:rsid w:val="00616ABE"/>
    <w:rsid w:val="006216C2"/>
    <w:rsid w:val="00622E9E"/>
    <w:rsid w:val="00624562"/>
    <w:rsid w:val="006265C8"/>
    <w:rsid w:val="0063245C"/>
    <w:rsid w:val="00633CB2"/>
    <w:rsid w:val="00634BA8"/>
    <w:rsid w:val="00634D68"/>
    <w:rsid w:val="00637565"/>
    <w:rsid w:val="00641553"/>
    <w:rsid w:val="00641A12"/>
    <w:rsid w:val="0064551A"/>
    <w:rsid w:val="00645F7A"/>
    <w:rsid w:val="00647740"/>
    <w:rsid w:val="00654A55"/>
    <w:rsid w:val="00655BDE"/>
    <w:rsid w:val="00657125"/>
    <w:rsid w:val="00657AA1"/>
    <w:rsid w:val="00660357"/>
    <w:rsid w:val="00661A31"/>
    <w:rsid w:val="00662D87"/>
    <w:rsid w:val="00663E18"/>
    <w:rsid w:val="0066404A"/>
    <w:rsid w:val="006663AD"/>
    <w:rsid w:val="00666D5E"/>
    <w:rsid w:val="006704E5"/>
    <w:rsid w:val="0067107C"/>
    <w:rsid w:val="00671CFA"/>
    <w:rsid w:val="006720B7"/>
    <w:rsid w:val="006738C7"/>
    <w:rsid w:val="0068097A"/>
    <w:rsid w:val="00683F0C"/>
    <w:rsid w:val="006855E0"/>
    <w:rsid w:val="00686470"/>
    <w:rsid w:val="00687B06"/>
    <w:rsid w:val="00687D3A"/>
    <w:rsid w:val="00690F92"/>
    <w:rsid w:val="00691433"/>
    <w:rsid w:val="00691E6D"/>
    <w:rsid w:val="00692748"/>
    <w:rsid w:val="00693782"/>
    <w:rsid w:val="00694AA8"/>
    <w:rsid w:val="00694FAE"/>
    <w:rsid w:val="00695366"/>
    <w:rsid w:val="0069652A"/>
    <w:rsid w:val="006975AB"/>
    <w:rsid w:val="006A34B4"/>
    <w:rsid w:val="006A3797"/>
    <w:rsid w:val="006A3C71"/>
    <w:rsid w:val="006A690E"/>
    <w:rsid w:val="006B142C"/>
    <w:rsid w:val="006B2055"/>
    <w:rsid w:val="006B212C"/>
    <w:rsid w:val="006B22E9"/>
    <w:rsid w:val="006B24DC"/>
    <w:rsid w:val="006B3F63"/>
    <w:rsid w:val="006B52DC"/>
    <w:rsid w:val="006C0DF9"/>
    <w:rsid w:val="006C217D"/>
    <w:rsid w:val="006C2EBD"/>
    <w:rsid w:val="006C409A"/>
    <w:rsid w:val="006D18EF"/>
    <w:rsid w:val="006D2247"/>
    <w:rsid w:val="006D6402"/>
    <w:rsid w:val="006D73D8"/>
    <w:rsid w:val="006D7845"/>
    <w:rsid w:val="006E1136"/>
    <w:rsid w:val="006E2E06"/>
    <w:rsid w:val="006E6205"/>
    <w:rsid w:val="006E6C7D"/>
    <w:rsid w:val="006F0320"/>
    <w:rsid w:val="006F2953"/>
    <w:rsid w:val="006F2CFD"/>
    <w:rsid w:val="006F5EF2"/>
    <w:rsid w:val="006F6D68"/>
    <w:rsid w:val="00700151"/>
    <w:rsid w:val="00700AC5"/>
    <w:rsid w:val="0070131D"/>
    <w:rsid w:val="007058D2"/>
    <w:rsid w:val="007062DA"/>
    <w:rsid w:val="00707708"/>
    <w:rsid w:val="00710C7C"/>
    <w:rsid w:val="00710D8A"/>
    <w:rsid w:val="00711A71"/>
    <w:rsid w:val="007120E6"/>
    <w:rsid w:val="00712FC6"/>
    <w:rsid w:val="00714856"/>
    <w:rsid w:val="007159B5"/>
    <w:rsid w:val="00721812"/>
    <w:rsid w:val="007223DB"/>
    <w:rsid w:val="0072486B"/>
    <w:rsid w:val="00730EE6"/>
    <w:rsid w:val="00731452"/>
    <w:rsid w:val="00731716"/>
    <w:rsid w:val="007319F2"/>
    <w:rsid w:val="00731C28"/>
    <w:rsid w:val="00732659"/>
    <w:rsid w:val="007337DC"/>
    <w:rsid w:val="00733A04"/>
    <w:rsid w:val="00735076"/>
    <w:rsid w:val="00735F0C"/>
    <w:rsid w:val="0073645F"/>
    <w:rsid w:val="00737690"/>
    <w:rsid w:val="00740A96"/>
    <w:rsid w:val="00742569"/>
    <w:rsid w:val="00743D0D"/>
    <w:rsid w:val="007477AA"/>
    <w:rsid w:val="00752813"/>
    <w:rsid w:val="007533FA"/>
    <w:rsid w:val="00755CD7"/>
    <w:rsid w:val="00757C21"/>
    <w:rsid w:val="00757CC2"/>
    <w:rsid w:val="00760369"/>
    <w:rsid w:val="007613C7"/>
    <w:rsid w:val="00761F1F"/>
    <w:rsid w:val="00763C1F"/>
    <w:rsid w:val="0076546D"/>
    <w:rsid w:val="00770681"/>
    <w:rsid w:val="00773FF0"/>
    <w:rsid w:val="00774378"/>
    <w:rsid w:val="0077572F"/>
    <w:rsid w:val="00776E0B"/>
    <w:rsid w:val="00777D90"/>
    <w:rsid w:val="007820A0"/>
    <w:rsid w:val="0078573F"/>
    <w:rsid w:val="0078585B"/>
    <w:rsid w:val="00785E53"/>
    <w:rsid w:val="00790637"/>
    <w:rsid w:val="007915B1"/>
    <w:rsid w:val="00792B03"/>
    <w:rsid w:val="00793525"/>
    <w:rsid w:val="00793CD4"/>
    <w:rsid w:val="0079573A"/>
    <w:rsid w:val="00797017"/>
    <w:rsid w:val="007A4457"/>
    <w:rsid w:val="007A6069"/>
    <w:rsid w:val="007A6B22"/>
    <w:rsid w:val="007A7AEF"/>
    <w:rsid w:val="007B1AB9"/>
    <w:rsid w:val="007B2557"/>
    <w:rsid w:val="007B3721"/>
    <w:rsid w:val="007B51A7"/>
    <w:rsid w:val="007B51EF"/>
    <w:rsid w:val="007B7043"/>
    <w:rsid w:val="007B7D69"/>
    <w:rsid w:val="007B7EC7"/>
    <w:rsid w:val="007C0758"/>
    <w:rsid w:val="007C6C85"/>
    <w:rsid w:val="007C7131"/>
    <w:rsid w:val="007D01F5"/>
    <w:rsid w:val="007D07A7"/>
    <w:rsid w:val="007D4B55"/>
    <w:rsid w:val="007D4CC0"/>
    <w:rsid w:val="007D7152"/>
    <w:rsid w:val="007D7627"/>
    <w:rsid w:val="007E1F6A"/>
    <w:rsid w:val="007E4001"/>
    <w:rsid w:val="007F031F"/>
    <w:rsid w:val="007F04F8"/>
    <w:rsid w:val="007F150A"/>
    <w:rsid w:val="007F1AFD"/>
    <w:rsid w:val="007F3514"/>
    <w:rsid w:val="007F64CA"/>
    <w:rsid w:val="007F7C61"/>
    <w:rsid w:val="0080025C"/>
    <w:rsid w:val="008011DF"/>
    <w:rsid w:val="0080273C"/>
    <w:rsid w:val="00802AB8"/>
    <w:rsid w:val="00806C35"/>
    <w:rsid w:val="0081118F"/>
    <w:rsid w:val="00813335"/>
    <w:rsid w:val="00814597"/>
    <w:rsid w:val="00814FC6"/>
    <w:rsid w:val="008150D9"/>
    <w:rsid w:val="00816863"/>
    <w:rsid w:val="008245BF"/>
    <w:rsid w:val="008259DB"/>
    <w:rsid w:val="00827FAB"/>
    <w:rsid w:val="008311DD"/>
    <w:rsid w:val="00831980"/>
    <w:rsid w:val="0083221F"/>
    <w:rsid w:val="008351DD"/>
    <w:rsid w:val="0083537D"/>
    <w:rsid w:val="00836941"/>
    <w:rsid w:val="008369EF"/>
    <w:rsid w:val="008404E3"/>
    <w:rsid w:val="00845E55"/>
    <w:rsid w:val="0084690B"/>
    <w:rsid w:val="008470A6"/>
    <w:rsid w:val="008473CF"/>
    <w:rsid w:val="00851DB5"/>
    <w:rsid w:val="00852074"/>
    <w:rsid w:val="00852EC5"/>
    <w:rsid w:val="008531E0"/>
    <w:rsid w:val="00854FE1"/>
    <w:rsid w:val="00855791"/>
    <w:rsid w:val="00855EB1"/>
    <w:rsid w:val="00856414"/>
    <w:rsid w:val="00857BAB"/>
    <w:rsid w:val="008606A3"/>
    <w:rsid w:val="00862FA8"/>
    <w:rsid w:val="008646CA"/>
    <w:rsid w:val="00864A2C"/>
    <w:rsid w:val="0086648A"/>
    <w:rsid w:val="00867166"/>
    <w:rsid w:val="00873F3E"/>
    <w:rsid w:val="008740C8"/>
    <w:rsid w:val="008745C6"/>
    <w:rsid w:val="0087584B"/>
    <w:rsid w:val="00875CF5"/>
    <w:rsid w:val="00876141"/>
    <w:rsid w:val="0087662F"/>
    <w:rsid w:val="0087718C"/>
    <w:rsid w:val="00881696"/>
    <w:rsid w:val="00884693"/>
    <w:rsid w:val="008930B7"/>
    <w:rsid w:val="0089474E"/>
    <w:rsid w:val="008960A4"/>
    <w:rsid w:val="008970DB"/>
    <w:rsid w:val="00897E5C"/>
    <w:rsid w:val="008A0A9C"/>
    <w:rsid w:val="008A0DBD"/>
    <w:rsid w:val="008A1E38"/>
    <w:rsid w:val="008A2540"/>
    <w:rsid w:val="008A29AB"/>
    <w:rsid w:val="008A3A7B"/>
    <w:rsid w:val="008A44DA"/>
    <w:rsid w:val="008A4766"/>
    <w:rsid w:val="008B0DA8"/>
    <w:rsid w:val="008B1F71"/>
    <w:rsid w:val="008B2807"/>
    <w:rsid w:val="008B3681"/>
    <w:rsid w:val="008B3F30"/>
    <w:rsid w:val="008B7FCE"/>
    <w:rsid w:val="008C393D"/>
    <w:rsid w:val="008D13A6"/>
    <w:rsid w:val="008D2C13"/>
    <w:rsid w:val="008D2C82"/>
    <w:rsid w:val="008D3E10"/>
    <w:rsid w:val="008D421B"/>
    <w:rsid w:val="008D45E5"/>
    <w:rsid w:val="008D6D28"/>
    <w:rsid w:val="008E20A6"/>
    <w:rsid w:val="008E2CA8"/>
    <w:rsid w:val="008E2CDD"/>
    <w:rsid w:val="008E4003"/>
    <w:rsid w:val="008E4221"/>
    <w:rsid w:val="008E424F"/>
    <w:rsid w:val="008F14AB"/>
    <w:rsid w:val="008F2ABC"/>
    <w:rsid w:val="008F434F"/>
    <w:rsid w:val="008F5EC0"/>
    <w:rsid w:val="008F6585"/>
    <w:rsid w:val="008F7827"/>
    <w:rsid w:val="00900826"/>
    <w:rsid w:val="00901B69"/>
    <w:rsid w:val="0090355A"/>
    <w:rsid w:val="0090410F"/>
    <w:rsid w:val="009058B9"/>
    <w:rsid w:val="0090684F"/>
    <w:rsid w:val="009138E4"/>
    <w:rsid w:val="00913A9D"/>
    <w:rsid w:val="00913D88"/>
    <w:rsid w:val="00915534"/>
    <w:rsid w:val="009156BF"/>
    <w:rsid w:val="00915EC6"/>
    <w:rsid w:val="00916736"/>
    <w:rsid w:val="00916839"/>
    <w:rsid w:val="009171AF"/>
    <w:rsid w:val="00920558"/>
    <w:rsid w:val="0092439C"/>
    <w:rsid w:val="00925898"/>
    <w:rsid w:val="0092722E"/>
    <w:rsid w:val="00936B2C"/>
    <w:rsid w:val="00942F44"/>
    <w:rsid w:val="009437F5"/>
    <w:rsid w:val="00946F65"/>
    <w:rsid w:val="00947323"/>
    <w:rsid w:val="009476BB"/>
    <w:rsid w:val="009508A3"/>
    <w:rsid w:val="009518F2"/>
    <w:rsid w:val="009543E4"/>
    <w:rsid w:val="00954D3F"/>
    <w:rsid w:val="00954F4F"/>
    <w:rsid w:val="00955326"/>
    <w:rsid w:val="00956B89"/>
    <w:rsid w:val="00957C12"/>
    <w:rsid w:val="00964202"/>
    <w:rsid w:val="00964FB1"/>
    <w:rsid w:val="00966546"/>
    <w:rsid w:val="00967708"/>
    <w:rsid w:val="00970C6A"/>
    <w:rsid w:val="009772FF"/>
    <w:rsid w:val="009844CF"/>
    <w:rsid w:val="00990B43"/>
    <w:rsid w:val="00990E63"/>
    <w:rsid w:val="009910F9"/>
    <w:rsid w:val="0099155B"/>
    <w:rsid w:val="0099360D"/>
    <w:rsid w:val="00993CA0"/>
    <w:rsid w:val="0099648C"/>
    <w:rsid w:val="009A07D9"/>
    <w:rsid w:val="009A55A2"/>
    <w:rsid w:val="009A6909"/>
    <w:rsid w:val="009B2314"/>
    <w:rsid w:val="009B4E1F"/>
    <w:rsid w:val="009B62B7"/>
    <w:rsid w:val="009B68E6"/>
    <w:rsid w:val="009B7AAE"/>
    <w:rsid w:val="009C0303"/>
    <w:rsid w:val="009C048E"/>
    <w:rsid w:val="009C093D"/>
    <w:rsid w:val="009C3774"/>
    <w:rsid w:val="009C562E"/>
    <w:rsid w:val="009D092A"/>
    <w:rsid w:val="009D30A5"/>
    <w:rsid w:val="009D44F5"/>
    <w:rsid w:val="009D7E19"/>
    <w:rsid w:val="009E0013"/>
    <w:rsid w:val="009E3689"/>
    <w:rsid w:val="009E4526"/>
    <w:rsid w:val="009E5DF8"/>
    <w:rsid w:val="009F2207"/>
    <w:rsid w:val="009F492B"/>
    <w:rsid w:val="009F5165"/>
    <w:rsid w:val="009F7898"/>
    <w:rsid w:val="00A009A2"/>
    <w:rsid w:val="00A02020"/>
    <w:rsid w:val="00A02981"/>
    <w:rsid w:val="00A02D04"/>
    <w:rsid w:val="00A053A0"/>
    <w:rsid w:val="00A0719B"/>
    <w:rsid w:val="00A1016D"/>
    <w:rsid w:val="00A10824"/>
    <w:rsid w:val="00A134E1"/>
    <w:rsid w:val="00A13F9B"/>
    <w:rsid w:val="00A14063"/>
    <w:rsid w:val="00A15440"/>
    <w:rsid w:val="00A168C1"/>
    <w:rsid w:val="00A1707E"/>
    <w:rsid w:val="00A20505"/>
    <w:rsid w:val="00A21530"/>
    <w:rsid w:val="00A22267"/>
    <w:rsid w:val="00A251C2"/>
    <w:rsid w:val="00A25820"/>
    <w:rsid w:val="00A2710A"/>
    <w:rsid w:val="00A276B9"/>
    <w:rsid w:val="00A3339A"/>
    <w:rsid w:val="00A34A5E"/>
    <w:rsid w:val="00A35074"/>
    <w:rsid w:val="00A40FC4"/>
    <w:rsid w:val="00A433BA"/>
    <w:rsid w:val="00A43C23"/>
    <w:rsid w:val="00A44FD3"/>
    <w:rsid w:val="00A5185E"/>
    <w:rsid w:val="00A552E6"/>
    <w:rsid w:val="00A56F37"/>
    <w:rsid w:val="00A604CF"/>
    <w:rsid w:val="00A60B0D"/>
    <w:rsid w:val="00A60BD2"/>
    <w:rsid w:val="00A66003"/>
    <w:rsid w:val="00A66103"/>
    <w:rsid w:val="00A665BC"/>
    <w:rsid w:val="00A66AAE"/>
    <w:rsid w:val="00A676E1"/>
    <w:rsid w:val="00A67F0A"/>
    <w:rsid w:val="00A72330"/>
    <w:rsid w:val="00A72F6C"/>
    <w:rsid w:val="00A7346C"/>
    <w:rsid w:val="00A73FA9"/>
    <w:rsid w:val="00A74B72"/>
    <w:rsid w:val="00A770BA"/>
    <w:rsid w:val="00A81346"/>
    <w:rsid w:val="00A81413"/>
    <w:rsid w:val="00A817A3"/>
    <w:rsid w:val="00A823E5"/>
    <w:rsid w:val="00A872BC"/>
    <w:rsid w:val="00A87B15"/>
    <w:rsid w:val="00A90133"/>
    <w:rsid w:val="00A956A0"/>
    <w:rsid w:val="00A95F3A"/>
    <w:rsid w:val="00A9618E"/>
    <w:rsid w:val="00A97281"/>
    <w:rsid w:val="00AA00E6"/>
    <w:rsid w:val="00AA0B3C"/>
    <w:rsid w:val="00AA36B6"/>
    <w:rsid w:val="00AA3A8F"/>
    <w:rsid w:val="00AA3C2C"/>
    <w:rsid w:val="00AA77E0"/>
    <w:rsid w:val="00AB1237"/>
    <w:rsid w:val="00AB165D"/>
    <w:rsid w:val="00AB16E8"/>
    <w:rsid w:val="00AB2669"/>
    <w:rsid w:val="00AB29E5"/>
    <w:rsid w:val="00AB2BD5"/>
    <w:rsid w:val="00AB7263"/>
    <w:rsid w:val="00AC19D5"/>
    <w:rsid w:val="00AC40DA"/>
    <w:rsid w:val="00AC4CB2"/>
    <w:rsid w:val="00AD239E"/>
    <w:rsid w:val="00AD2BCF"/>
    <w:rsid w:val="00AD31BA"/>
    <w:rsid w:val="00AD5FD4"/>
    <w:rsid w:val="00AD6F27"/>
    <w:rsid w:val="00AE05C2"/>
    <w:rsid w:val="00AE0F3A"/>
    <w:rsid w:val="00AE7AEF"/>
    <w:rsid w:val="00AF250C"/>
    <w:rsid w:val="00AF5B73"/>
    <w:rsid w:val="00AF64F6"/>
    <w:rsid w:val="00AF6542"/>
    <w:rsid w:val="00B00668"/>
    <w:rsid w:val="00B019E8"/>
    <w:rsid w:val="00B022EE"/>
    <w:rsid w:val="00B028F6"/>
    <w:rsid w:val="00B047C1"/>
    <w:rsid w:val="00B06580"/>
    <w:rsid w:val="00B070CA"/>
    <w:rsid w:val="00B073DF"/>
    <w:rsid w:val="00B14040"/>
    <w:rsid w:val="00B15A5C"/>
    <w:rsid w:val="00B15BF9"/>
    <w:rsid w:val="00B2347D"/>
    <w:rsid w:val="00B23914"/>
    <w:rsid w:val="00B24678"/>
    <w:rsid w:val="00B25062"/>
    <w:rsid w:val="00B30904"/>
    <w:rsid w:val="00B32072"/>
    <w:rsid w:val="00B322D6"/>
    <w:rsid w:val="00B32313"/>
    <w:rsid w:val="00B32AC6"/>
    <w:rsid w:val="00B35B75"/>
    <w:rsid w:val="00B36231"/>
    <w:rsid w:val="00B418F8"/>
    <w:rsid w:val="00B453E0"/>
    <w:rsid w:val="00B4608F"/>
    <w:rsid w:val="00B46972"/>
    <w:rsid w:val="00B53747"/>
    <w:rsid w:val="00B53853"/>
    <w:rsid w:val="00B54BE5"/>
    <w:rsid w:val="00B564CE"/>
    <w:rsid w:val="00B56CF7"/>
    <w:rsid w:val="00B57F13"/>
    <w:rsid w:val="00B60337"/>
    <w:rsid w:val="00B60861"/>
    <w:rsid w:val="00B60D7F"/>
    <w:rsid w:val="00B635E2"/>
    <w:rsid w:val="00B64B03"/>
    <w:rsid w:val="00B65B59"/>
    <w:rsid w:val="00B7057F"/>
    <w:rsid w:val="00B714C9"/>
    <w:rsid w:val="00B7151B"/>
    <w:rsid w:val="00B73B44"/>
    <w:rsid w:val="00B76DE7"/>
    <w:rsid w:val="00B771A9"/>
    <w:rsid w:val="00B77A16"/>
    <w:rsid w:val="00B81225"/>
    <w:rsid w:val="00B81B6C"/>
    <w:rsid w:val="00B8382D"/>
    <w:rsid w:val="00B858E5"/>
    <w:rsid w:val="00B87C63"/>
    <w:rsid w:val="00B90396"/>
    <w:rsid w:val="00B90BA1"/>
    <w:rsid w:val="00B90C33"/>
    <w:rsid w:val="00B935AF"/>
    <w:rsid w:val="00BA21F1"/>
    <w:rsid w:val="00BA6945"/>
    <w:rsid w:val="00BA73F2"/>
    <w:rsid w:val="00BB169D"/>
    <w:rsid w:val="00BB2BEE"/>
    <w:rsid w:val="00BB344D"/>
    <w:rsid w:val="00BB3867"/>
    <w:rsid w:val="00BB391B"/>
    <w:rsid w:val="00BB6B99"/>
    <w:rsid w:val="00BB7063"/>
    <w:rsid w:val="00BC1114"/>
    <w:rsid w:val="00BC173F"/>
    <w:rsid w:val="00BC2678"/>
    <w:rsid w:val="00BC2938"/>
    <w:rsid w:val="00BC3492"/>
    <w:rsid w:val="00BC3C56"/>
    <w:rsid w:val="00BC5FB5"/>
    <w:rsid w:val="00BD1240"/>
    <w:rsid w:val="00BD1F51"/>
    <w:rsid w:val="00BD2800"/>
    <w:rsid w:val="00BD31FC"/>
    <w:rsid w:val="00BD3373"/>
    <w:rsid w:val="00BD58F0"/>
    <w:rsid w:val="00BD652E"/>
    <w:rsid w:val="00BE040E"/>
    <w:rsid w:val="00BE0814"/>
    <w:rsid w:val="00BE256D"/>
    <w:rsid w:val="00BE5697"/>
    <w:rsid w:val="00BE6E0C"/>
    <w:rsid w:val="00BF12CF"/>
    <w:rsid w:val="00BF442B"/>
    <w:rsid w:val="00BF7B65"/>
    <w:rsid w:val="00C006E4"/>
    <w:rsid w:val="00C0110B"/>
    <w:rsid w:val="00C01522"/>
    <w:rsid w:val="00C01CA4"/>
    <w:rsid w:val="00C02C65"/>
    <w:rsid w:val="00C037D9"/>
    <w:rsid w:val="00C03CE9"/>
    <w:rsid w:val="00C045E3"/>
    <w:rsid w:val="00C04CD8"/>
    <w:rsid w:val="00C058EA"/>
    <w:rsid w:val="00C06A5D"/>
    <w:rsid w:val="00C10F8C"/>
    <w:rsid w:val="00C11153"/>
    <w:rsid w:val="00C11427"/>
    <w:rsid w:val="00C130EF"/>
    <w:rsid w:val="00C13455"/>
    <w:rsid w:val="00C14055"/>
    <w:rsid w:val="00C20B87"/>
    <w:rsid w:val="00C2114A"/>
    <w:rsid w:val="00C21217"/>
    <w:rsid w:val="00C21358"/>
    <w:rsid w:val="00C23FBA"/>
    <w:rsid w:val="00C247EE"/>
    <w:rsid w:val="00C25410"/>
    <w:rsid w:val="00C271C9"/>
    <w:rsid w:val="00C276D9"/>
    <w:rsid w:val="00C3187C"/>
    <w:rsid w:val="00C32C71"/>
    <w:rsid w:val="00C343F8"/>
    <w:rsid w:val="00C346AF"/>
    <w:rsid w:val="00C3509E"/>
    <w:rsid w:val="00C359CD"/>
    <w:rsid w:val="00C37AF5"/>
    <w:rsid w:val="00C37C0F"/>
    <w:rsid w:val="00C40B5B"/>
    <w:rsid w:val="00C41ACD"/>
    <w:rsid w:val="00C421B4"/>
    <w:rsid w:val="00C42A56"/>
    <w:rsid w:val="00C437DA"/>
    <w:rsid w:val="00C44111"/>
    <w:rsid w:val="00C44835"/>
    <w:rsid w:val="00C457D3"/>
    <w:rsid w:val="00C519F6"/>
    <w:rsid w:val="00C524DB"/>
    <w:rsid w:val="00C52569"/>
    <w:rsid w:val="00C5385E"/>
    <w:rsid w:val="00C53B36"/>
    <w:rsid w:val="00C547D5"/>
    <w:rsid w:val="00C5542A"/>
    <w:rsid w:val="00C561C3"/>
    <w:rsid w:val="00C60A91"/>
    <w:rsid w:val="00C6168C"/>
    <w:rsid w:val="00C621AC"/>
    <w:rsid w:val="00C62236"/>
    <w:rsid w:val="00C624C3"/>
    <w:rsid w:val="00C63269"/>
    <w:rsid w:val="00C65FC1"/>
    <w:rsid w:val="00C67660"/>
    <w:rsid w:val="00C67943"/>
    <w:rsid w:val="00C709E8"/>
    <w:rsid w:val="00C7223E"/>
    <w:rsid w:val="00C7374D"/>
    <w:rsid w:val="00C80C99"/>
    <w:rsid w:val="00C84038"/>
    <w:rsid w:val="00C8587F"/>
    <w:rsid w:val="00C863F8"/>
    <w:rsid w:val="00C86D0F"/>
    <w:rsid w:val="00C905D5"/>
    <w:rsid w:val="00C90BFE"/>
    <w:rsid w:val="00C9103A"/>
    <w:rsid w:val="00C93879"/>
    <w:rsid w:val="00C9468A"/>
    <w:rsid w:val="00C94BC7"/>
    <w:rsid w:val="00C96CEF"/>
    <w:rsid w:val="00CA485E"/>
    <w:rsid w:val="00CA4953"/>
    <w:rsid w:val="00CA65EB"/>
    <w:rsid w:val="00CB1BB0"/>
    <w:rsid w:val="00CB1BDF"/>
    <w:rsid w:val="00CB3676"/>
    <w:rsid w:val="00CB52CA"/>
    <w:rsid w:val="00CB5A7A"/>
    <w:rsid w:val="00CC01DC"/>
    <w:rsid w:val="00CC023A"/>
    <w:rsid w:val="00CC0823"/>
    <w:rsid w:val="00CC18F8"/>
    <w:rsid w:val="00CC3274"/>
    <w:rsid w:val="00CC40A5"/>
    <w:rsid w:val="00CC429D"/>
    <w:rsid w:val="00CC4C29"/>
    <w:rsid w:val="00CC61CD"/>
    <w:rsid w:val="00CC7CAA"/>
    <w:rsid w:val="00CD000B"/>
    <w:rsid w:val="00CD2DDF"/>
    <w:rsid w:val="00CD32D0"/>
    <w:rsid w:val="00CD6386"/>
    <w:rsid w:val="00CD6DAC"/>
    <w:rsid w:val="00CD78F9"/>
    <w:rsid w:val="00CE0047"/>
    <w:rsid w:val="00CE074D"/>
    <w:rsid w:val="00CE0756"/>
    <w:rsid w:val="00CE3045"/>
    <w:rsid w:val="00CE5E3A"/>
    <w:rsid w:val="00CE5EC6"/>
    <w:rsid w:val="00CF08EA"/>
    <w:rsid w:val="00CF0E6C"/>
    <w:rsid w:val="00CF20D0"/>
    <w:rsid w:val="00CF29D0"/>
    <w:rsid w:val="00CF44B2"/>
    <w:rsid w:val="00CF4A3D"/>
    <w:rsid w:val="00CF64C8"/>
    <w:rsid w:val="00D00B0A"/>
    <w:rsid w:val="00D01C85"/>
    <w:rsid w:val="00D01DBA"/>
    <w:rsid w:val="00D04600"/>
    <w:rsid w:val="00D05A4D"/>
    <w:rsid w:val="00D07E07"/>
    <w:rsid w:val="00D12368"/>
    <w:rsid w:val="00D12713"/>
    <w:rsid w:val="00D15ED0"/>
    <w:rsid w:val="00D16B00"/>
    <w:rsid w:val="00D175B3"/>
    <w:rsid w:val="00D17B9F"/>
    <w:rsid w:val="00D20C00"/>
    <w:rsid w:val="00D22026"/>
    <w:rsid w:val="00D235B4"/>
    <w:rsid w:val="00D24AB2"/>
    <w:rsid w:val="00D254FD"/>
    <w:rsid w:val="00D3004F"/>
    <w:rsid w:val="00D35536"/>
    <w:rsid w:val="00D35801"/>
    <w:rsid w:val="00D36EDC"/>
    <w:rsid w:val="00D3728D"/>
    <w:rsid w:val="00D40313"/>
    <w:rsid w:val="00D5062F"/>
    <w:rsid w:val="00D5089F"/>
    <w:rsid w:val="00D5126C"/>
    <w:rsid w:val="00D52F34"/>
    <w:rsid w:val="00D53777"/>
    <w:rsid w:val="00D56AB4"/>
    <w:rsid w:val="00D610B7"/>
    <w:rsid w:val="00D615AB"/>
    <w:rsid w:val="00D64B10"/>
    <w:rsid w:val="00D65676"/>
    <w:rsid w:val="00D65FC4"/>
    <w:rsid w:val="00D6678B"/>
    <w:rsid w:val="00D67686"/>
    <w:rsid w:val="00D70447"/>
    <w:rsid w:val="00D70594"/>
    <w:rsid w:val="00D71137"/>
    <w:rsid w:val="00D72CA4"/>
    <w:rsid w:val="00D73287"/>
    <w:rsid w:val="00D7488E"/>
    <w:rsid w:val="00D74A13"/>
    <w:rsid w:val="00D77B2E"/>
    <w:rsid w:val="00D8039F"/>
    <w:rsid w:val="00D80C9D"/>
    <w:rsid w:val="00D8192D"/>
    <w:rsid w:val="00D83910"/>
    <w:rsid w:val="00D84318"/>
    <w:rsid w:val="00D849F9"/>
    <w:rsid w:val="00D85A03"/>
    <w:rsid w:val="00D904A2"/>
    <w:rsid w:val="00D9118D"/>
    <w:rsid w:val="00D91705"/>
    <w:rsid w:val="00D91E82"/>
    <w:rsid w:val="00D93A4F"/>
    <w:rsid w:val="00D940C3"/>
    <w:rsid w:val="00D96453"/>
    <w:rsid w:val="00D96ED2"/>
    <w:rsid w:val="00D97D66"/>
    <w:rsid w:val="00DA1713"/>
    <w:rsid w:val="00DA17F2"/>
    <w:rsid w:val="00DA22E4"/>
    <w:rsid w:val="00DA2AAD"/>
    <w:rsid w:val="00DA32CA"/>
    <w:rsid w:val="00DA5E26"/>
    <w:rsid w:val="00DA77A6"/>
    <w:rsid w:val="00DB05D2"/>
    <w:rsid w:val="00DB3122"/>
    <w:rsid w:val="00DB383D"/>
    <w:rsid w:val="00DB48EF"/>
    <w:rsid w:val="00DB4B9A"/>
    <w:rsid w:val="00DB579E"/>
    <w:rsid w:val="00DB76DF"/>
    <w:rsid w:val="00DC1DEF"/>
    <w:rsid w:val="00DC270C"/>
    <w:rsid w:val="00DC6B2C"/>
    <w:rsid w:val="00DC7A3A"/>
    <w:rsid w:val="00DD000E"/>
    <w:rsid w:val="00DD0161"/>
    <w:rsid w:val="00DD050B"/>
    <w:rsid w:val="00DD0C92"/>
    <w:rsid w:val="00DE0131"/>
    <w:rsid w:val="00DE2AC8"/>
    <w:rsid w:val="00DE39BC"/>
    <w:rsid w:val="00DE3C89"/>
    <w:rsid w:val="00DE46A5"/>
    <w:rsid w:val="00DE60BC"/>
    <w:rsid w:val="00DE6EB3"/>
    <w:rsid w:val="00DF107D"/>
    <w:rsid w:val="00DF345A"/>
    <w:rsid w:val="00DF3A7B"/>
    <w:rsid w:val="00DF5023"/>
    <w:rsid w:val="00DF6CDD"/>
    <w:rsid w:val="00E0054C"/>
    <w:rsid w:val="00E00C61"/>
    <w:rsid w:val="00E0151F"/>
    <w:rsid w:val="00E019CE"/>
    <w:rsid w:val="00E02757"/>
    <w:rsid w:val="00E03DF1"/>
    <w:rsid w:val="00E03E85"/>
    <w:rsid w:val="00E04188"/>
    <w:rsid w:val="00E042AF"/>
    <w:rsid w:val="00E0462E"/>
    <w:rsid w:val="00E05B40"/>
    <w:rsid w:val="00E05EC8"/>
    <w:rsid w:val="00E06D7F"/>
    <w:rsid w:val="00E06EFB"/>
    <w:rsid w:val="00E11C2F"/>
    <w:rsid w:val="00E12898"/>
    <w:rsid w:val="00E13846"/>
    <w:rsid w:val="00E14FE9"/>
    <w:rsid w:val="00E167E5"/>
    <w:rsid w:val="00E17241"/>
    <w:rsid w:val="00E21A34"/>
    <w:rsid w:val="00E21CE1"/>
    <w:rsid w:val="00E221E5"/>
    <w:rsid w:val="00E22DA9"/>
    <w:rsid w:val="00E24D02"/>
    <w:rsid w:val="00E25030"/>
    <w:rsid w:val="00E25AE6"/>
    <w:rsid w:val="00E26969"/>
    <w:rsid w:val="00E27AA9"/>
    <w:rsid w:val="00E303B3"/>
    <w:rsid w:val="00E30981"/>
    <w:rsid w:val="00E31654"/>
    <w:rsid w:val="00E31B6B"/>
    <w:rsid w:val="00E34055"/>
    <w:rsid w:val="00E40116"/>
    <w:rsid w:val="00E43D38"/>
    <w:rsid w:val="00E503CA"/>
    <w:rsid w:val="00E54432"/>
    <w:rsid w:val="00E6038A"/>
    <w:rsid w:val="00E60DB2"/>
    <w:rsid w:val="00E65007"/>
    <w:rsid w:val="00E70929"/>
    <w:rsid w:val="00E709BA"/>
    <w:rsid w:val="00E74134"/>
    <w:rsid w:val="00E770C4"/>
    <w:rsid w:val="00E7765C"/>
    <w:rsid w:val="00E812E0"/>
    <w:rsid w:val="00E86232"/>
    <w:rsid w:val="00E87C7D"/>
    <w:rsid w:val="00E90A8F"/>
    <w:rsid w:val="00E91045"/>
    <w:rsid w:val="00E91624"/>
    <w:rsid w:val="00E94743"/>
    <w:rsid w:val="00E9646C"/>
    <w:rsid w:val="00EA017D"/>
    <w:rsid w:val="00EA2C97"/>
    <w:rsid w:val="00EA2DC7"/>
    <w:rsid w:val="00EA6AF4"/>
    <w:rsid w:val="00EA7E75"/>
    <w:rsid w:val="00EB0916"/>
    <w:rsid w:val="00EB14D7"/>
    <w:rsid w:val="00EB4644"/>
    <w:rsid w:val="00EB6C10"/>
    <w:rsid w:val="00EC4901"/>
    <w:rsid w:val="00EC4F5A"/>
    <w:rsid w:val="00EC5813"/>
    <w:rsid w:val="00EE03C8"/>
    <w:rsid w:val="00EE1B5E"/>
    <w:rsid w:val="00EE3036"/>
    <w:rsid w:val="00EE4C5F"/>
    <w:rsid w:val="00EE693E"/>
    <w:rsid w:val="00EF2595"/>
    <w:rsid w:val="00EF2E30"/>
    <w:rsid w:val="00EF34B4"/>
    <w:rsid w:val="00EF4081"/>
    <w:rsid w:val="00EF4370"/>
    <w:rsid w:val="00EF44D4"/>
    <w:rsid w:val="00EF56A4"/>
    <w:rsid w:val="00EF7DCB"/>
    <w:rsid w:val="00F0075A"/>
    <w:rsid w:val="00F03452"/>
    <w:rsid w:val="00F0363B"/>
    <w:rsid w:val="00F03C8C"/>
    <w:rsid w:val="00F04C86"/>
    <w:rsid w:val="00F05FA6"/>
    <w:rsid w:val="00F06016"/>
    <w:rsid w:val="00F07530"/>
    <w:rsid w:val="00F1037B"/>
    <w:rsid w:val="00F10E6D"/>
    <w:rsid w:val="00F116BE"/>
    <w:rsid w:val="00F11CB3"/>
    <w:rsid w:val="00F140CF"/>
    <w:rsid w:val="00F15953"/>
    <w:rsid w:val="00F16310"/>
    <w:rsid w:val="00F16588"/>
    <w:rsid w:val="00F21401"/>
    <w:rsid w:val="00F223CF"/>
    <w:rsid w:val="00F2632D"/>
    <w:rsid w:val="00F27820"/>
    <w:rsid w:val="00F2785A"/>
    <w:rsid w:val="00F27A11"/>
    <w:rsid w:val="00F30E15"/>
    <w:rsid w:val="00F310B5"/>
    <w:rsid w:val="00F31B75"/>
    <w:rsid w:val="00F31F94"/>
    <w:rsid w:val="00F340A4"/>
    <w:rsid w:val="00F34375"/>
    <w:rsid w:val="00F3637A"/>
    <w:rsid w:val="00F369CB"/>
    <w:rsid w:val="00F374C1"/>
    <w:rsid w:val="00F37968"/>
    <w:rsid w:val="00F37AB4"/>
    <w:rsid w:val="00F37D28"/>
    <w:rsid w:val="00F37D9E"/>
    <w:rsid w:val="00F40BFE"/>
    <w:rsid w:val="00F43BBE"/>
    <w:rsid w:val="00F46554"/>
    <w:rsid w:val="00F46707"/>
    <w:rsid w:val="00F469CC"/>
    <w:rsid w:val="00F469FA"/>
    <w:rsid w:val="00F46A2F"/>
    <w:rsid w:val="00F47312"/>
    <w:rsid w:val="00F50BFE"/>
    <w:rsid w:val="00F51224"/>
    <w:rsid w:val="00F516E2"/>
    <w:rsid w:val="00F5209E"/>
    <w:rsid w:val="00F52417"/>
    <w:rsid w:val="00F6100B"/>
    <w:rsid w:val="00F64B2E"/>
    <w:rsid w:val="00F67AF2"/>
    <w:rsid w:val="00F67FF0"/>
    <w:rsid w:val="00F7046C"/>
    <w:rsid w:val="00F72341"/>
    <w:rsid w:val="00F74FB8"/>
    <w:rsid w:val="00F83D27"/>
    <w:rsid w:val="00F843D1"/>
    <w:rsid w:val="00F846C8"/>
    <w:rsid w:val="00F84F71"/>
    <w:rsid w:val="00F85CCB"/>
    <w:rsid w:val="00F861AB"/>
    <w:rsid w:val="00F862A5"/>
    <w:rsid w:val="00F9086D"/>
    <w:rsid w:val="00F94460"/>
    <w:rsid w:val="00F94F76"/>
    <w:rsid w:val="00F958B3"/>
    <w:rsid w:val="00F95BE9"/>
    <w:rsid w:val="00F97193"/>
    <w:rsid w:val="00F9738F"/>
    <w:rsid w:val="00FA0821"/>
    <w:rsid w:val="00FA6DF2"/>
    <w:rsid w:val="00FB1FEC"/>
    <w:rsid w:val="00FB3551"/>
    <w:rsid w:val="00FB6B70"/>
    <w:rsid w:val="00FB721D"/>
    <w:rsid w:val="00FC213B"/>
    <w:rsid w:val="00FC3553"/>
    <w:rsid w:val="00FC68C5"/>
    <w:rsid w:val="00FC6CAD"/>
    <w:rsid w:val="00FC6F3A"/>
    <w:rsid w:val="00FD0CEF"/>
    <w:rsid w:val="00FD1E78"/>
    <w:rsid w:val="00FD20A9"/>
    <w:rsid w:val="00FD30B7"/>
    <w:rsid w:val="00FD51CF"/>
    <w:rsid w:val="00FD66C0"/>
    <w:rsid w:val="00FD6756"/>
    <w:rsid w:val="00FD7E6C"/>
    <w:rsid w:val="00FE3003"/>
    <w:rsid w:val="00FE3DA2"/>
    <w:rsid w:val="00FF27B7"/>
    <w:rsid w:val="00FF7F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41"/>
    <o:shapelayout v:ext="edit">
      <o:idmap v:ext="edit" data="1"/>
    </o:shapelayout>
  </w:shapeDefaults>
  <w:decimalSymbol w:val=","/>
  <w:listSeparator w:val=";"/>
  <w14:docId w14:val="46338D06"/>
  <w15:docId w15:val="{93313E9B-6D9E-440C-971F-FCDE7C9C3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20B7"/>
    <w:rPr>
      <w:sz w:val="24"/>
      <w:szCs w:val="24"/>
    </w:rPr>
  </w:style>
  <w:style w:type="paragraph" w:styleId="Titre1">
    <w:name w:val="heading 1"/>
    <w:basedOn w:val="Normal"/>
    <w:next w:val="Normal"/>
    <w:link w:val="Titre1Car"/>
    <w:uiPriority w:val="9"/>
    <w:qFormat/>
    <w:rsid w:val="00DE3C89"/>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qFormat/>
    <w:rsid w:val="006720B7"/>
    <w:pPr>
      <w:keepNext/>
      <w:spacing w:before="240" w:after="60"/>
      <w:outlineLvl w:val="1"/>
    </w:pPr>
    <w:rPr>
      <w:rFonts w:ascii="Arial" w:eastAsia="SimSun" w:hAnsi="Arial" w:cs="Arial"/>
      <w:b/>
      <w:bCs/>
      <w:i/>
      <w:iCs/>
      <w:sz w:val="28"/>
      <w:szCs w:val="28"/>
      <w:lang w:eastAsia="zh-CN"/>
    </w:rPr>
  </w:style>
  <w:style w:type="paragraph" w:styleId="Titre3">
    <w:name w:val="heading 3"/>
    <w:basedOn w:val="Normal"/>
    <w:next w:val="Normal"/>
    <w:link w:val="Titre3Car"/>
    <w:qFormat/>
    <w:rsid w:val="006720B7"/>
    <w:pPr>
      <w:keepNext/>
      <w:outlineLvl w:val="2"/>
    </w:pPr>
    <w:rPr>
      <w:rFonts w:ascii="Tahoma" w:hAnsi="Tahoma" w:cs="Tahoma"/>
      <w:b/>
      <w:u w:val="single"/>
    </w:rPr>
  </w:style>
  <w:style w:type="paragraph" w:styleId="Titre4">
    <w:name w:val="heading 4"/>
    <w:basedOn w:val="Normal"/>
    <w:next w:val="Normal"/>
    <w:link w:val="Titre4Car"/>
    <w:unhideWhenUsed/>
    <w:qFormat/>
    <w:rsid w:val="00B76DE7"/>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nhideWhenUsed/>
    <w:qFormat/>
    <w:rsid w:val="00CE0756"/>
    <w:pPr>
      <w:spacing w:before="240" w:after="60"/>
      <w:outlineLvl w:val="4"/>
    </w:pPr>
    <w:rPr>
      <w:rFonts w:ascii="Calibri" w:hAnsi="Calibri"/>
      <w:b/>
      <w:bCs/>
      <w:i/>
      <w:iCs/>
      <w:sz w:val="26"/>
      <w:szCs w:val="26"/>
      <w:lang w:val="en-CA" w:eastAsia="en-US"/>
    </w:rPr>
  </w:style>
  <w:style w:type="paragraph" w:styleId="Titre6">
    <w:name w:val="heading 6"/>
    <w:basedOn w:val="Normal"/>
    <w:next w:val="Normal"/>
    <w:link w:val="Titre6Car"/>
    <w:unhideWhenUsed/>
    <w:qFormat/>
    <w:rsid w:val="00CE0756"/>
    <w:pPr>
      <w:spacing w:before="240" w:after="60"/>
      <w:outlineLvl w:val="5"/>
    </w:pPr>
    <w:rPr>
      <w:rFonts w:ascii="Calibri" w:hAnsi="Calibri"/>
      <w:b/>
      <w:bCs/>
      <w:sz w:val="22"/>
      <w:szCs w:val="22"/>
      <w:lang w:val="en-CA" w:eastAsia="en-US"/>
    </w:rPr>
  </w:style>
  <w:style w:type="paragraph" w:styleId="Titre7">
    <w:name w:val="heading 7"/>
    <w:basedOn w:val="Normal"/>
    <w:next w:val="Normal"/>
    <w:link w:val="Titre7Car"/>
    <w:qFormat/>
    <w:rsid w:val="00CE0756"/>
    <w:pPr>
      <w:keepNext/>
      <w:spacing w:line="480" w:lineRule="auto"/>
      <w:jc w:val="right"/>
      <w:outlineLvl w:val="6"/>
    </w:pPr>
    <w:rPr>
      <w:rFonts w:ascii="Calibri" w:hAnsi="Calibri"/>
      <w:sz w:val="28"/>
      <w:szCs w:val="28"/>
      <w:lang w:val="en-CA"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JEN">
    <w:name w:val="OJEN"/>
    <w:basedOn w:val="Corpsdetexte"/>
    <w:rsid w:val="006720B7"/>
    <w:pPr>
      <w:spacing w:after="0"/>
    </w:pPr>
    <w:rPr>
      <w:rFonts w:ascii="Myriad Pro" w:hAnsi="Myriad Pro" w:cs="Myriad Pro"/>
      <w:lang w:val="fr-FR" w:eastAsia="ja-JP"/>
    </w:rPr>
  </w:style>
  <w:style w:type="character" w:styleId="Lienhypertexte">
    <w:name w:val="Hyperlink"/>
    <w:basedOn w:val="Policepardfaut"/>
    <w:uiPriority w:val="99"/>
    <w:rsid w:val="006720B7"/>
    <w:rPr>
      <w:color w:val="0000FF"/>
      <w:u w:val="single"/>
    </w:rPr>
  </w:style>
  <w:style w:type="paragraph" w:styleId="NormalWeb">
    <w:name w:val="Normal (Web)"/>
    <w:basedOn w:val="Normal"/>
    <w:uiPriority w:val="99"/>
    <w:rsid w:val="006720B7"/>
    <w:pPr>
      <w:spacing w:before="100" w:beforeAutospacing="1" w:after="100" w:afterAutospacing="1"/>
    </w:pPr>
    <w:rPr>
      <w:lang w:val="fr-FR" w:eastAsia="fr-FR"/>
    </w:rPr>
  </w:style>
  <w:style w:type="character" w:styleId="lev">
    <w:name w:val="Strong"/>
    <w:basedOn w:val="Policepardfaut"/>
    <w:qFormat/>
    <w:rsid w:val="006720B7"/>
    <w:rPr>
      <w:b/>
      <w:bCs/>
    </w:rPr>
  </w:style>
  <w:style w:type="character" w:customStyle="1" w:styleId="mw-headline">
    <w:name w:val="mw-headline"/>
    <w:basedOn w:val="Policepardfaut"/>
    <w:rsid w:val="006720B7"/>
  </w:style>
  <w:style w:type="character" w:customStyle="1" w:styleId="Titre3Car">
    <w:name w:val="Titre 3 Car"/>
    <w:basedOn w:val="Policepardfaut"/>
    <w:link w:val="Titre3"/>
    <w:rsid w:val="006720B7"/>
    <w:rPr>
      <w:rFonts w:ascii="Tahoma" w:hAnsi="Tahoma" w:cs="Tahoma"/>
      <w:b/>
      <w:sz w:val="24"/>
      <w:szCs w:val="24"/>
      <w:u w:val="single"/>
      <w:lang w:val="fr-CA" w:eastAsia="fr-CA" w:bidi="ar-SA"/>
    </w:rPr>
  </w:style>
  <w:style w:type="character" w:styleId="Accentuation">
    <w:name w:val="Emphasis"/>
    <w:basedOn w:val="Policepardfaut"/>
    <w:qFormat/>
    <w:rsid w:val="006720B7"/>
    <w:rPr>
      <w:i/>
      <w:iCs/>
    </w:rPr>
  </w:style>
  <w:style w:type="character" w:styleId="AcronymeHTML">
    <w:name w:val="HTML Acronym"/>
    <w:basedOn w:val="Policepardfaut"/>
    <w:rsid w:val="006720B7"/>
  </w:style>
  <w:style w:type="paragraph" w:styleId="Corpsdetexte">
    <w:name w:val="Body Text"/>
    <w:basedOn w:val="Normal"/>
    <w:link w:val="CorpsdetexteCar"/>
    <w:rsid w:val="006720B7"/>
    <w:pPr>
      <w:spacing w:after="120"/>
    </w:pPr>
  </w:style>
  <w:style w:type="character" w:styleId="Lienhypertextesuivivisit">
    <w:name w:val="FollowedHyperlink"/>
    <w:basedOn w:val="Policepardfaut"/>
    <w:rsid w:val="00171759"/>
    <w:rPr>
      <w:color w:val="800080"/>
      <w:u w:val="single"/>
    </w:rPr>
  </w:style>
  <w:style w:type="paragraph" w:styleId="En-tte">
    <w:name w:val="header"/>
    <w:basedOn w:val="Normal"/>
    <w:link w:val="En-tteCar"/>
    <w:uiPriority w:val="99"/>
    <w:rsid w:val="00F21401"/>
    <w:pPr>
      <w:tabs>
        <w:tab w:val="center" w:pos="4153"/>
        <w:tab w:val="right" w:pos="8306"/>
      </w:tabs>
    </w:pPr>
  </w:style>
  <w:style w:type="paragraph" w:styleId="Pieddepage">
    <w:name w:val="footer"/>
    <w:basedOn w:val="Normal"/>
    <w:link w:val="PieddepageCar"/>
    <w:uiPriority w:val="99"/>
    <w:rsid w:val="00F21401"/>
    <w:pPr>
      <w:tabs>
        <w:tab w:val="center" w:pos="4153"/>
        <w:tab w:val="right" w:pos="8306"/>
      </w:tabs>
    </w:pPr>
  </w:style>
  <w:style w:type="paragraph" w:styleId="Textedebulles">
    <w:name w:val="Balloon Text"/>
    <w:basedOn w:val="Normal"/>
    <w:link w:val="TextedebullesCar"/>
    <w:rsid w:val="00C21217"/>
    <w:rPr>
      <w:rFonts w:ascii="Tahoma" w:hAnsi="Tahoma" w:cs="Tahoma"/>
      <w:sz w:val="16"/>
      <w:szCs w:val="16"/>
    </w:rPr>
  </w:style>
  <w:style w:type="character" w:customStyle="1" w:styleId="TextedebullesCar">
    <w:name w:val="Texte de bulles Car"/>
    <w:basedOn w:val="Policepardfaut"/>
    <w:link w:val="Textedebulles"/>
    <w:rsid w:val="00C21217"/>
    <w:rPr>
      <w:rFonts w:ascii="Tahoma" w:hAnsi="Tahoma" w:cs="Tahoma"/>
      <w:sz w:val="16"/>
      <w:szCs w:val="16"/>
    </w:rPr>
  </w:style>
  <w:style w:type="character" w:styleId="Marquedecommentaire">
    <w:name w:val="annotation reference"/>
    <w:basedOn w:val="Policepardfaut"/>
    <w:rsid w:val="00AF64F6"/>
    <w:rPr>
      <w:sz w:val="16"/>
      <w:szCs w:val="16"/>
    </w:rPr>
  </w:style>
  <w:style w:type="paragraph" w:styleId="Commentaire">
    <w:name w:val="annotation text"/>
    <w:basedOn w:val="Normal"/>
    <w:link w:val="CommentaireCar"/>
    <w:rsid w:val="00AF64F6"/>
    <w:rPr>
      <w:sz w:val="20"/>
      <w:szCs w:val="20"/>
    </w:rPr>
  </w:style>
  <w:style w:type="character" w:customStyle="1" w:styleId="CommentaireCar">
    <w:name w:val="Commentaire Car"/>
    <w:basedOn w:val="Policepardfaut"/>
    <w:link w:val="Commentaire"/>
    <w:rsid w:val="00AF64F6"/>
  </w:style>
  <w:style w:type="paragraph" w:styleId="Objetducommentaire">
    <w:name w:val="annotation subject"/>
    <w:basedOn w:val="Commentaire"/>
    <w:next w:val="Commentaire"/>
    <w:link w:val="ObjetducommentaireCar"/>
    <w:rsid w:val="00AF64F6"/>
    <w:rPr>
      <w:b/>
      <w:bCs/>
    </w:rPr>
  </w:style>
  <w:style w:type="character" w:customStyle="1" w:styleId="ObjetducommentaireCar">
    <w:name w:val="Objet du commentaire Car"/>
    <w:basedOn w:val="CommentaireCar"/>
    <w:link w:val="Objetducommentaire"/>
    <w:rsid w:val="00AF64F6"/>
    <w:rPr>
      <w:b/>
      <w:bCs/>
    </w:rPr>
  </w:style>
  <w:style w:type="table" w:styleId="Grilledutableau">
    <w:name w:val="Table Grid"/>
    <w:basedOn w:val="TableauNormal"/>
    <w:rsid w:val="005148D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vision">
    <w:name w:val="Revision"/>
    <w:hidden/>
    <w:uiPriority w:val="99"/>
    <w:semiHidden/>
    <w:rsid w:val="00545F0B"/>
    <w:rPr>
      <w:sz w:val="24"/>
      <w:szCs w:val="24"/>
    </w:rPr>
  </w:style>
  <w:style w:type="paragraph" w:styleId="Paragraphedeliste">
    <w:name w:val="List Paragraph"/>
    <w:basedOn w:val="Normal"/>
    <w:uiPriority w:val="34"/>
    <w:qFormat/>
    <w:rsid w:val="003A5061"/>
    <w:pPr>
      <w:ind w:left="708"/>
    </w:pPr>
  </w:style>
  <w:style w:type="paragraph" w:customStyle="1" w:styleId="Default">
    <w:name w:val="Default"/>
    <w:rsid w:val="009E0013"/>
    <w:pPr>
      <w:autoSpaceDE w:val="0"/>
      <w:autoSpaceDN w:val="0"/>
      <w:adjustRightInd w:val="0"/>
    </w:pPr>
    <w:rPr>
      <w:rFonts w:ascii="Tahoma" w:hAnsi="Tahoma" w:cs="Tahoma"/>
      <w:color w:val="000000"/>
      <w:sz w:val="24"/>
      <w:szCs w:val="24"/>
    </w:rPr>
  </w:style>
  <w:style w:type="character" w:customStyle="1" w:styleId="PieddepageCar">
    <w:name w:val="Pied de page Car"/>
    <w:basedOn w:val="Policepardfaut"/>
    <w:link w:val="Pieddepage"/>
    <w:uiPriority w:val="99"/>
    <w:rsid w:val="000E1E34"/>
    <w:rPr>
      <w:sz w:val="24"/>
      <w:szCs w:val="24"/>
    </w:rPr>
  </w:style>
  <w:style w:type="character" w:customStyle="1" w:styleId="En-tteCar">
    <w:name w:val="En-tête Car"/>
    <w:basedOn w:val="Policepardfaut"/>
    <w:link w:val="En-tte"/>
    <w:uiPriority w:val="99"/>
    <w:rsid w:val="008E4003"/>
    <w:rPr>
      <w:sz w:val="24"/>
      <w:szCs w:val="24"/>
    </w:rPr>
  </w:style>
  <w:style w:type="character" w:styleId="Numrodepage">
    <w:name w:val="page number"/>
    <w:basedOn w:val="Policepardfaut"/>
    <w:uiPriority w:val="99"/>
    <w:unhideWhenUsed/>
    <w:rsid w:val="008E4003"/>
  </w:style>
  <w:style w:type="table" w:customStyle="1" w:styleId="Grilleclaire-Accent31">
    <w:name w:val="Grille claire - Accent 31"/>
    <w:basedOn w:val="TableauNormal"/>
    <w:next w:val="Grilleclaire-Accent3"/>
    <w:uiPriority w:val="62"/>
    <w:rsid w:val="00D04600"/>
    <w:rPr>
      <w:rFonts w:ascii="Helvetica" w:eastAsia="Helvetica" w:hAnsi="Helvetica"/>
      <w:sz w:val="22"/>
      <w:szCs w:val="22"/>
      <w:lang w:eastAsia="en-US"/>
    </w:rPr>
    <w:tblPr>
      <w:tblStyleRowBandSize w:val="1"/>
      <w:tblStyleColBandSize w:val="1"/>
      <w:tblBorders>
        <w:top w:val="single" w:sz="8" w:space="0" w:color="F1D130"/>
        <w:left w:val="single" w:sz="8" w:space="0" w:color="F1D130"/>
        <w:bottom w:val="single" w:sz="8" w:space="0" w:color="F1D130"/>
        <w:right w:val="single" w:sz="8" w:space="0" w:color="F1D130"/>
        <w:insideH w:val="single" w:sz="8" w:space="0" w:color="F1D130"/>
        <w:insideV w:val="single" w:sz="8" w:space="0" w:color="F1D130"/>
      </w:tblBorders>
    </w:tblPr>
    <w:tblStylePr w:type="firstRow">
      <w:pPr>
        <w:spacing w:before="0" w:after="0" w:line="240" w:lineRule="auto"/>
      </w:pPr>
      <w:rPr>
        <w:rFonts w:ascii="Helvetica" w:eastAsia="Times New Roman" w:hAnsi="Helvetica" w:cs="Times New Roman"/>
        <w:b/>
        <w:bCs/>
      </w:rPr>
      <w:tblPr/>
      <w:tcPr>
        <w:tcBorders>
          <w:top w:val="single" w:sz="8" w:space="0" w:color="F1D130"/>
          <w:left w:val="single" w:sz="8" w:space="0" w:color="F1D130"/>
          <w:bottom w:val="single" w:sz="18" w:space="0" w:color="F1D130"/>
          <w:right w:val="single" w:sz="8" w:space="0" w:color="F1D130"/>
          <w:insideH w:val="nil"/>
          <w:insideV w:val="single" w:sz="8" w:space="0" w:color="F1D130"/>
        </w:tcBorders>
      </w:tcPr>
    </w:tblStylePr>
    <w:tblStylePr w:type="lastRow">
      <w:pPr>
        <w:spacing w:before="0" w:after="0" w:line="240" w:lineRule="auto"/>
      </w:pPr>
      <w:rPr>
        <w:rFonts w:ascii="Helvetica" w:eastAsia="Times New Roman" w:hAnsi="Helvetica" w:cs="Times New Roman"/>
        <w:b/>
        <w:bCs/>
      </w:rPr>
      <w:tblPr/>
      <w:tcPr>
        <w:tcBorders>
          <w:top w:val="double" w:sz="6" w:space="0" w:color="F1D130"/>
          <w:left w:val="single" w:sz="8" w:space="0" w:color="F1D130"/>
          <w:bottom w:val="single" w:sz="8" w:space="0" w:color="F1D130"/>
          <w:right w:val="single" w:sz="8" w:space="0" w:color="F1D130"/>
          <w:insideH w:val="nil"/>
          <w:insideV w:val="single" w:sz="8" w:space="0" w:color="F1D130"/>
        </w:tcBorders>
      </w:tcPr>
    </w:tblStylePr>
    <w:tblStylePr w:type="firstCol">
      <w:rPr>
        <w:rFonts w:ascii="Helvetica" w:eastAsia="Times New Roman" w:hAnsi="Helvetica" w:cs="Times New Roman"/>
        <w:b/>
        <w:bCs/>
      </w:rPr>
    </w:tblStylePr>
    <w:tblStylePr w:type="lastCol">
      <w:rPr>
        <w:rFonts w:ascii="Helvetica" w:eastAsia="Times New Roman" w:hAnsi="Helvetica" w:cs="Times New Roman"/>
        <w:b/>
        <w:bCs/>
      </w:rPr>
      <w:tblPr/>
      <w:tcPr>
        <w:tcBorders>
          <w:top w:val="single" w:sz="8" w:space="0" w:color="F1D130"/>
          <w:left w:val="single" w:sz="8" w:space="0" w:color="F1D130"/>
          <w:bottom w:val="single" w:sz="8" w:space="0" w:color="F1D130"/>
          <w:right w:val="single" w:sz="8" w:space="0" w:color="F1D130"/>
        </w:tcBorders>
      </w:tcPr>
    </w:tblStylePr>
    <w:tblStylePr w:type="band1Vert">
      <w:tblPr/>
      <w:tcPr>
        <w:tcBorders>
          <w:top w:val="single" w:sz="8" w:space="0" w:color="F1D130"/>
          <w:left w:val="single" w:sz="8" w:space="0" w:color="F1D130"/>
          <w:bottom w:val="single" w:sz="8" w:space="0" w:color="F1D130"/>
          <w:right w:val="single" w:sz="8" w:space="0" w:color="F1D130"/>
        </w:tcBorders>
        <w:shd w:val="clear" w:color="auto" w:fill="FBF3CB"/>
      </w:tcPr>
    </w:tblStylePr>
    <w:tblStylePr w:type="band1Horz">
      <w:tblPr/>
      <w:tcPr>
        <w:tcBorders>
          <w:top w:val="single" w:sz="8" w:space="0" w:color="F1D130"/>
          <w:left w:val="single" w:sz="8" w:space="0" w:color="F1D130"/>
          <w:bottom w:val="single" w:sz="8" w:space="0" w:color="F1D130"/>
          <w:right w:val="single" w:sz="8" w:space="0" w:color="F1D130"/>
          <w:insideV w:val="single" w:sz="8" w:space="0" w:color="F1D130"/>
        </w:tcBorders>
        <w:shd w:val="clear" w:color="auto" w:fill="FBF3CB"/>
      </w:tcPr>
    </w:tblStylePr>
    <w:tblStylePr w:type="band2Horz">
      <w:tblPr/>
      <w:tcPr>
        <w:tcBorders>
          <w:top w:val="single" w:sz="8" w:space="0" w:color="F1D130"/>
          <w:left w:val="single" w:sz="8" w:space="0" w:color="F1D130"/>
          <w:bottom w:val="single" w:sz="8" w:space="0" w:color="F1D130"/>
          <w:right w:val="single" w:sz="8" w:space="0" w:color="F1D130"/>
          <w:insideV w:val="single" w:sz="8" w:space="0" w:color="F1D130"/>
        </w:tcBorders>
      </w:tcPr>
    </w:tblStylePr>
  </w:style>
  <w:style w:type="table" w:styleId="Grilleclaire-Accent3">
    <w:name w:val="Light Grid Accent 3"/>
    <w:basedOn w:val="TableauNormal"/>
    <w:uiPriority w:val="62"/>
    <w:semiHidden/>
    <w:unhideWhenUsed/>
    <w:rsid w:val="00D0460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Corps">
    <w:name w:val="Corps"/>
    <w:rsid w:val="00005DE8"/>
    <w:pPr>
      <w:pBdr>
        <w:top w:val="nil"/>
        <w:left w:val="nil"/>
        <w:bottom w:val="nil"/>
        <w:right w:val="nil"/>
        <w:between w:val="nil"/>
        <w:bar w:val="nil"/>
      </w:pBdr>
    </w:pPr>
    <w:rPr>
      <w:rFonts w:eastAsia="Arial Unicode MS" w:hAnsi="Arial Unicode MS" w:cs="Arial Unicode MS"/>
      <w:color w:val="000000"/>
      <w:sz w:val="24"/>
      <w:szCs w:val="24"/>
      <w:u w:color="000000"/>
      <w:bdr w:val="nil"/>
      <w:lang w:val="fr-FR"/>
    </w:rPr>
  </w:style>
  <w:style w:type="paragraph" w:styleId="Sansinterligne">
    <w:name w:val="No Spacing"/>
    <w:link w:val="SansinterligneCar"/>
    <w:uiPriority w:val="1"/>
    <w:qFormat/>
    <w:rsid w:val="0007418C"/>
    <w:rPr>
      <w:sz w:val="24"/>
      <w:szCs w:val="24"/>
    </w:rPr>
  </w:style>
  <w:style w:type="character" w:customStyle="1" w:styleId="Titre4Car">
    <w:name w:val="Titre 4 Car"/>
    <w:basedOn w:val="Policepardfaut"/>
    <w:link w:val="Titre4"/>
    <w:rsid w:val="00B76DE7"/>
    <w:rPr>
      <w:rFonts w:asciiTheme="majorHAnsi" w:eastAsiaTheme="majorEastAsia" w:hAnsiTheme="majorHAnsi" w:cstheme="majorBidi"/>
      <w:i/>
      <w:iCs/>
      <w:color w:val="365F91" w:themeColor="accent1" w:themeShade="BF"/>
      <w:sz w:val="24"/>
      <w:szCs w:val="24"/>
    </w:rPr>
  </w:style>
  <w:style w:type="paragraph" w:styleId="Corpsdetexte2">
    <w:name w:val="Body Text 2"/>
    <w:basedOn w:val="Normal"/>
    <w:link w:val="Corpsdetexte2Car"/>
    <w:unhideWhenUsed/>
    <w:rsid w:val="00CE0756"/>
    <w:pPr>
      <w:spacing w:after="120" w:line="480" w:lineRule="auto"/>
    </w:pPr>
  </w:style>
  <w:style w:type="character" w:customStyle="1" w:styleId="Corpsdetexte2Car">
    <w:name w:val="Corps de texte 2 Car"/>
    <w:basedOn w:val="Policepardfaut"/>
    <w:link w:val="Corpsdetexte2"/>
    <w:rsid w:val="00CE0756"/>
    <w:rPr>
      <w:sz w:val="24"/>
      <w:szCs w:val="24"/>
    </w:rPr>
  </w:style>
  <w:style w:type="character" w:customStyle="1" w:styleId="Titre5Car">
    <w:name w:val="Titre 5 Car"/>
    <w:basedOn w:val="Policepardfaut"/>
    <w:link w:val="Titre5"/>
    <w:rsid w:val="00CE0756"/>
    <w:rPr>
      <w:rFonts w:ascii="Calibri" w:hAnsi="Calibri"/>
      <w:b/>
      <w:bCs/>
      <w:i/>
      <w:iCs/>
      <w:sz w:val="26"/>
      <w:szCs w:val="26"/>
      <w:lang w:val="en-CA" w:eastAsia="en-US"/>
    </w:rPr>
  </w:style>
  <w:style w:type="character" w:customStyle="1" w:styleId="Titre6Car">
    <w:name w:val="Titre 6 Car"/>
    <w:basedOn w:val="Policepardfaut"/>
    <w:link w:val="Titre6"/>
    <w:rsid w:val="00CE0756"/>
    <w:rPr>
      <w:rFonts w:ascii="Calibri" w:hAnsi="Calibri"/>
      <w:b/>
      <w:bCs/>
      <w:sz w:val="22"/>
      <w:szCs w:val="22"/>
      <w:lang w:val="en-CA" w:eastAsia="en-US"/>
    </w:rPr>
  </w:style>
  <w:style w:type="character" w:customStyle="1" w:styleId="Titre7Car">
    <w:name w:val="Titre 7 Car"/>
    <w:basedOn w:val="Policepardfaut"/>
    <w:link w:val="Titre7"/>
    <w:rsid w:val="00CE0756"/>
    <w:rPr>
      <w:rFonts w:ascii="Calibri" w:hAnsi="Calibri"/>
      <w:sz w:val="28"/>
      <w:szCs w:val="28"/>
      <w:lang w:val="en-CA" w:eastAsia="en-US"/>
    </w:rPr>
  </w:style>
  <w:style w:type="character" w:customStyle="1" w:styleId="Titre1Car">
    <w:name w:val="Titre 1 Car"/>
    <w:link w:val="Titre1"/>
    <w:uiPriority w:val="9"/>
    <w:rsid w:val="00CE0756"/>
    <w:rPr>
      <w:rFonts w:ascii="Arial" w:hAnsi="Arial" w:cs="Arial"/>
      <w:b/>
      <w:bCs/>
      <w:kern w:val="32"/>
      <w:sz w:val="32"/>
      <w:szCs w:val="32"/>
    </w:rPr>
  </w:style>
  <w:style w:type="character" w:customStyle="1" w:styleId="Titre2Car">
    <w:name w:val="Titre 2 Car"/>
    <w:link w:val="Titre2"/>
    <w:rsid w:val="00CE0756"/>
    <w:rPr>
      <w:rFonts w:ascii="Arial" w:eastAsia="SimSun" w:hAnsi="Arial" w:cs="Arial"/>
      <w:b/>
      <w:bCs/>
      <w:i/>
      <w:iCs/>
      <w:sz w:val="28"/>
      <w:szCs w:val="28"/>
      <w:lang w:eastAsia="zh-CN"/>
    </w:rPr>
  </w:style>
  <w:style w:type="character" w:customStyle="1" w:styleId="tlfcdefinition">
    <w:name w:val="tlf_cdefinition"/>
    <w:basedOn w:val="Policepardfaut"/>
    <w:rsid w:val="00CE0756"/>
  </w:style>
  <w:style w:type="character" w:customStyle="1" w:styleId="CorpsdetexteCar">
    <w:name w:val="Corps de texte Car"/>
    <w:link w:val="Corpsdetexte"/>
    <w:rsid w:val="00CE0756"/>
    <w:rPr>
      <w:sz w:val="24"/>
      <w:szCs w:val="24"/>
    </w:rPr>
  </w:style>
  <w:style w:type="character" w:customStyle="1" w:styleId="SansinterligneCar">
    <w:name w:val="Sans interligne Car"/>
    <w:link w:val="Sansinterligne"/>
    <w:uiPriority w:val="1"/>
    <w:rsid w:val="00CE0756"/>
    <w:rPr>
      <w:sz w:val="24"/>
      <w:szCs w:val="24"/>
    </w:rPr>
  </w:style>
  <w:style w:type="paragraph" w:styleId="Titre">
    <w:name w:val="Title"/>
    <w:basedOn w:val="Normal"/>
    <w:next w:val="Normal"/>
    <w:link w:val="TitreCar"/>
    <w:qFormat/>
    <w:rsid w:val="00CE0756"/>
    <w:pPr>
      <w:jc w:val="center"/>
    </w:pPr>
    <w:rPr>
      <w:b/>
      <w:sz w:val="28"/>
      <w:szCs w:val="28"/>
      <w:lang w:eastAsia="en-US"/>
    </w:rPr>
  </w:style>
  <w:style w:type="character" w:customStyle="1" w:styleId="TitreCar">
    <w:name w:val="Titre Car"/>
    <w:basedOn w:val="Policepardfaut"/>
    <w:link w:val="Titre"/>
    <w:rsid w:val="00CE0756"/>
    <w:rPr>
      <w:b/>
      <w:sz w:val="28"/>
      <w:szCs w:val="28"/>
      <w:lang w:eastAsia="en-US"/>
    </w:rPr>
  </w:style>
  <w:style w:type="paragraph" w:styleId="Corpsdetexte3">
    <w:name w:val="Body Text 3"/>
    <w:basedOn w:val="Normal"/>
    <w:link w:val="Corpsdetexte3Car"/>
    <w:rsid w:val="00CE0756"/>
    <w:pPr>
      <w:jc w:val="center"/>
    </w:pPr>
    <w:rPr>
      <w:rFonts w:ascii="Calibri" w:hAnsi="Calibri"/>
      <w:b/>
      <w:lang w:eastAsia="en-US"/>
    </w:rPr>
  </w:style>
  <w:style w:type="character" w:customStyle="1" w:styleId="Corpsdetexte3Car">
    <w:name w:val="Corps de texte 3 Car"/>
    <w:basedOn w:val="Policepardfaut"/>
    <w:link w:val="Corpsdetexte3"/>
    <w:rsid w:val="00CE0756"/>
    <w:rPr>
      <w:rFonts w:ascii="Calibri" w:hAnsi="Calibri"/>
      <w:b/>
      <w:sz w:val="24"/>
      <w:szCs w:val="24"/>
      <w:lang w:eastAsia="en-US"/>
    </w:rPr>
  </w:style>
  <w:style w:type="paragraph" w:customStyle="1" w:styleId="heading1-f">
    <w:name w:val="heading1-f"/>
    <w:basedOn w:val="Normal"/>
    <w:rsid w:val="00CE0756"/>
    <w:pPr>
      <w:keepNext/>
      <w:snapToGrid w:val="0"/>
      <w:spacing w:after="200"/>
      <w:jc w:val="center"/>
    </w:pPr>
    <w:rPr>
      <w:smallCaps/>
      <w:color w:val="000000"/>
      <w:sz w:val="26"/>
      <w:szCs w:val="26"/>
      <w:lang w:val="fr-FR" w:eastAsia="fr-FR"/>
    </w:rPr>
  </w:style>
  <w:style w:type="paragraph" w:customStyle="1" w:styleId="paragraph-f">
    <w:name w:val="paragraph-f"/>
    <w:basedOn w:val="Normal"/>
    <w:rsid w:val="00CE0756"/>
    <w:pPr>
      <w:snapToGrid w:val="0"/>
      <w:spacing w:after="120"/>
      <w:ind w:left="1117" w:hanging="400"/>
    </w:pPr>
    <w:rPr>
      <w:color w:val="000000"/>
      <w:sz w:val="26"/>
      <w:szCs w:val="26"/>
      <w:lang w:val="fr-FR" w:eastAsia="fr-FR"/>
    </w:rPr>
  </w:style>
  <w:style w:type="paragraph" w:customStyle="1" w:styleId="section-f">
    <w:name w:val="section-f"/>
    <w:basedOn w:val="Normal"/>
    <w:rsid w:val="00CE0756"/>
    <w:pPr>
      <w:snapToGrid w:val="0"/>
      <w:spacing w:after="120"/>
      <w:ind w:firstLine="600"/>
    </w:pPr>
    <w:rPr>
      <w:color w:val="000000"/>
      <w:sz w:val="26"/>
      <w:szCs w:val="26"/>
      <w:lang w:val="fr-FR" w:eastAsia="fr-FR"/>
    </w:rPr>
  </w:style>
  <w:style w:type="paragraph" w:customStyle="1" w:styleId="subsection-f">
    <w:name w:val="subsection-f"/>
    <w:basedOn w:val="Normal"/>
    <w:rsid w:val="00CE0756"/>
    <w:pPr>
      <w:snapToGrid w:val="0"/>
      <w:spacing w:after="120"/>
      <w:ind w:firstLine="600"/>
    </w:pPr>
    <w:rPr>
      <w:color w:val="000000"/>
      <w:sz w:val="26"/>
      <w:szCs w:val="26"/>
      <w:lang w:val="fr-FR" w:eastAsia="fr-FR"/>
    </w:rPr>
  </w:style>
  <w:style w:type="paragraph" w:customStyle="1" w:styleId="headnote-f">
    <w:name w:val="headnote-f"/>
    <w:basedOn w:val="Normal"/>
    <w:rsid w:val="00CE0756"/>
    <w:pPr>
      <w:keepNext/>
      <w:snapToGrid w:val="0"/>
    </w:pPr>
    <w:rPr>
      <w:b/>
      <w:bCs/>
      <w:color w:val="000000"/>
      <w:sz w:val="26"/>
      <w:szCs w:val="26"/>
      <w:lang w:val="fr-FR" w:eastAsia="fr-FR"/>
    </w:rPr>
  </w:style>
  <w:style w:type="paragraph" w:customStyle="1" w:styleId="chapter-f">
    <w:name w:val="chapter-f"/>
    <w:basedOn w:val="Normal"/>
    <w:rsid w:val="00CE0756"/>
    <w:pPr>
      <w:snapToGrid w:val="0"/>
      <w:spacing w:after="309" w:line="269" w:lineRule="atLeast"/>
      <w:jc w:val="center"/>
    </w:pPr>
    <w:rPr>
      <w:caps/>
      <w:color w:val="000000"/>
      <w:sz w:val="26"/>
      <w:szCs w:val="26"/>
      <w:lang w:val="fr-FR" w:eastAsia="fr-FR"/>
    </w:rPr>
  </w:style>
  <w:style w:type="paragraph" w:styleId="Retraitcorpsdetexte">
    <w:name w:val="Body Text Indent"/>
    <w:basedOn w:val="Normal"/>
    <w:link w:val="RetraitcorpsdetexteCar"/>
    <w:rsid w:val="00CE0756"/>
    <w:pPr>
      <w:autoSpaceDE w:val="0"/>
      <w:autoSpaceDN w:val="0"/>
      <w:spacing w:before="120"/>
      <w:jc w:val="both"/>
    </w:pPr>
    <w:rPr>
      <w:i/>
      <w:iCs/>
      <w:sz w:val="22"/>
      <w:szCs w:val="22"/>
      <w:lang w:val="fr-FR" w:eastAsia="fr-FR"/>
    </w:rPr>
  </w:style>
  <w:style w:type="character" w:customStyle="1" w:styleId="RetraitcorpsdetexteCar">
    <w:name w:val="Retrait corps de texte Car"/>
    <w:basedOn w:val="Policepardfaut"/>
    <w:link w:val="Retraitcorpsdetexte"/>
    <w:rsid w:val="00CE0756"/>
    <w:rPr>
      <w:i/>
      <w:iCs/>
      <w:sz w:val="22"/>
      <w:szCs w:val="22"/>
      <w:lang w:val="fr-FR" w:eastAsia="fr-FR"/>
    </w:rPr>
  </w:style>
  <w:style w:type="paragraph" w:styleId="Textebrut">
    <w:name w:val="Plain Text"/>
    <w:basedOn w:val="Normal"/>
    <w:link w:val="TextebrutCar"/>
    <w:uiPriority w:val="99"/>
    <w:unhideWhenUsed/>
    <w:rsid w:val="00CE0756"/>
    <w:rPr>
      <w:rFonts w:ascii="Consolas" w:eastAsia="Calibri" w:hAnsi="Consolas"/>
      <w:b/>
      <w:sz w:val="21"/>
      <w:szCs w:val="21"/>
      <w:lang w:eastAsia="en-CA"/>
    </w:rPr>
  </w:style>
  <w:style w:type="character" w:customStyle="1" w:styleId="TextebrutCar">
    <w:name w:val="Texte brut Car"/>
    <w:basedOn w:val="Policepardfaut"/>
    <w:link w:val="Textebrut"/>
    <w:uiPriority w:val="99"/>
    <w:rsid w:val="00CE0756"/>
    <w:rPr>
      <w:rFonts w:ascii="Consolas" w:eastAsia="Calibri" w:hAnsi="Consolas"/>
      <w:b/>
      <w:sz w:val="21"/>
      <w:szCs w:val="21"/>
      <w:lang w:eastAsia="en-CA"/>
    </w:rPr>
  </w:style>
  <w:style w:type="character" w:styleId="CitationHTML">
    <w:name w:val="HTML Cite"/>
    <w:uiPriority w:val="99"/>
    <w:unhideWhenUsed/>
    <w:rsid w:val="00CE075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005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0.jpeg"/><Relationship Id="rId39" Type="http://schemas.openxmlformats.org/officeDocument/2006/relationships/footer" Target="footer3.xml"/><Relationship Id="rId21" Type="http://schemas.openxmlformats.org/officeDocument/2006/relationships/diagramLayout" Target="diagrams/layout1.xml"/><Relationship Id="rId34" Type="http://schemas.openxmlformats.org/officeDocument/2006/relationships/hyperlink" Target="http://www.e-laws.gov.on.ca/html/statutes/french/elaws_statutes_90c43_f.htm" TargetMode="External"/><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diagramData" Target="diagrams/data1.xml"/><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microsoft.com/office/2007/relationships/diagramDrawing" Target="diagrams/drawing1.xml"/><Relationship Id="rId32" Type="http://schemas.openxmlformats.org/officeDocument/2006/relationships/hyperlink" Target="http://www.ofa.gov.on.ca/fr/loi-cartedesig.html" TargetMode="External"/><Relationship Id="rId37" Type="http://schemas.openxmlformats.org/officeDocument/2006/relationships/hyperlink" Target="http://laws.justice.gc.ca/en/charter/const_fr.htm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diagramColors" Target="diagrams/colors1.xml"/><Relationship Id="rId28" Type="http://schemas.openxmlformats.org/officeDocument/2006/relationships/image" Target="media/image12.jpeg"/><Relationship Id="rId36" Type="http://schemas.openxmlformats.org/officeDocument/2006/relationships/hyperlink" Target="http://lois.justice.gc.ca/fr/showtdm/cs/O-3.01" TargetMode="External"/><Relationship Id="rId10" Type="http://schemas.openxmlformats.org/officeDocument/2006/relationships/hyperlink" Target="http://www.musee-mccord.qc.ca/scripts/viewobject.php?section=162&amp;Lang=2&amp;tourID=GE_P1_1_FR&amp;seqNumber=0&amp;carrousel=true" TargetMode="External"/><Relationship Id="rId19" Type="http://schemas.openxmlformats.org/officeDocument/2006/relationships/image" Target="media/image8.jpeg"/><Relationship Id="rId31" Type="http://schemas.openxmlformats.org/officeDocument/2006/relationships/image" Target="media/image15.emf"/><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www.crccf.uottawa.ca/passeport/index.html" TargetMode="External"/><Relationship Id="rId14" Type="http://schemas.openxmlformats.org/officeDocument/2006/relationships/image" Target="media/image3.jpeg"/><Relationship Id="rId22" Type="http://schemas.openxmlformats.org/officeDocument/2006/relationships/diagramQuickStyle" Target="diagrams/quickStyle1.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yperlink" Target="http://www.e-laws.gov.on.ca/html/statutes/french/elaws_statutes_90c11_f.htm" TargetMode="External"/><Relationship Id="rId43" Type="http://schemas.openxmlformats.org/officeDocument/2006/relationships/customXml" Target="../customXml/item3.xml"/><Relationship Id="rId8" Type="http://schemas.openxmlformats.org/officeDocument/2006/relationships/hyperlink" Target="http://www.atelier.on.ca/edu/resources/guides/Fascicule_5-2008.pd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9.jpeg"/><Relationship Id="rId33" Type="http://schemas.openxmlformats.org/officeDocument/2006/relationships/hyperlink" Target="http://www.e-laws.gov.on.ca/html/statutes/french/elaws_statutes_90e02_f.htm" TargetMode="External"/><Relationship Id="rId38"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B48043-AA2C-47E5-BADA-A53E75758DE1}" type="doc">
      <dgm:prSet loTypeId="urn:microsoft.com/office/officeart/2005/8/layout/venn1" loCatId="relationship" qsTypeId="urn:microsoft.com/office/officeart/2005/8/quickstyle/simple1" qsCatId="simple" csTypeId="urn:microsoft.com/office/officeart/2005/8/colors/accent1_2" csCatId="accent1"/>
      <dgm:spPr/>
    </dgm:pt>
    <dgm:pt modelId="{06AD3E7E-B692-4B98-9AFF-18AD508754DB}">
      <dgm:prSet/>
      <dgm:spPr/>
      <dgm:t>
        <a:bodyPr/>
        <a:lstStyle/>
        <a:p>
          <a:pPr marR="0" algn="ctr" rtl="0"/>
          <a:r>
            <a:rPr lang="fr-CA" b="1" i="0" u="none" strike="noStrike" baseline="0" smtClean="0">
              <a:latin typeface="Times New Roman" panose="02020603050405020304" pitchFamily="18" charset="0"/>
            </a:rPr>
            <a:t>Archives</a:t>
          </a:r>
        </a:p>
        <a:p>
          <a:pPr marR="0" algn="l" rtl="0"/>
          <a:endParaRPr lang="fr-CA" b="0" i="0" u="none" strike="noStrike" baseline="0" smtClean="0">
            <a:latin typeface="Times New Roman" panose="02020603050405020304" pitchFamily="18" charset="0"/>
          </a:endParaRPr>
        </a:p>
        <a:p>
          <a:pPr marR="0" algn="l" rtl="0"/>
          <a:endParaRPr lang="fr-CA" b="0" i="0" u="none" strike="noStrike" baseline="0" smtClean="0">
            <a:latin typeface="Times New Roman" panose="02020603050405020304" pitchFamily="18" charset="0"/>
          </a:endParaRPr>
        </a:p>
        <a:p>
          <a:pPr marR="0" algn="l" rtl="0"/>
          <a:endParaRPr lang="fr-CA" b="0" i="0" u="none" strike="noStrike" baseline="0" smtClean="0">
            <a:latin typeface="Times New Roman" panose="02020603050405020304" pitchFamily="18" charset="0"/>
          </a:endParaRPr>
        </a:p>
      </dgm:t>
    </dgm:pt>
    <dgm:pt modelId="{C2F1E7E2-D1B7-4DD9-8581-7178B37F8BB8}" type="parTrans" cxnId="{902A20E0-D037-4DFF-8527-C8B02A542E58}">
      <dgm:prSet/>
      <dgm:spPr/>
    </dgm:pt>
    <dgm:pt modelId="{28864BA0-D0DD-4D4D-884A-D67A9F0757EE}" type="sibTrans" cxnId="{902A20E0-D037-4DFF-8527-C8B02A542E58}">
      <dgm:prSet/>
      <dgm:spPr/>
    </dgm:pt>
    <dgm:pt modelId="{D2E052BE-4FFE-4AD6-933D-CCBB1D08124D}">
      <dgm:prSet/>
      <dgm:spPr/>
      <dgm:t>
        <a:bodyPr/>
        <a:lstStyle/>
        <a:p>
          <a:pPr marR="0" algn="ctr" rtl="0"/>
          <a:r>
            <a:rPr lang="fr-CA" b="1" i="0" u="none" strike="noStrike" baseline="0" smtClean="0">
              <a:latin typeface="Calibri" panose="020F0502020204030204" pitchFamily="34" charset="0"/>
            </a:rPr>
            <a:t>Documents actuels</a:t>
          </a:r>
          <a:endParaRPr lang="fr-CA" smtClean="0"/>
        </a:p>
      </dgm:t>
    </dgm:pt>
    <dgm:pt modelId="{91D0D55D-EC5B-4C33-BC94-4CA5D100B0DD}" type="parTrans" cxnId="{571529F9-831A-47BE-86E1-900BC8F6C255}">
      <dgm:prSet/>
      <dgm:spPr/>
    </dgm:pt>
    <dgm:pt modelId="{291F91BC-6F8F-41A1-9F8D-1B0C3674EBA1}" type="sibTrans" cxnId="{571529F9-831A-47BE-86E1-900BC8F6C255}">
      <dgm:prSet/>
      <dgm:spPr/>
    </dgm:pt>
    <dgm:pt modelId="{5CF8751B-05E4-4EF1-B8B9-BD23EDB19B5C}" type="pres">
      <dgm:prSet presAssocID="{E9B48043-AA2C-47E5-BADA-A53E75758DE1}" presName="compositeShape" presStyleCnt="0">
        <dgm:presLayoutVars>
          <dgm:chMax val="7"/>
          <dgm:dir/>
          <dgm:resizeHandles val="exact"/>
        </dgm:presLayoutVars>
      </dgm:prSet>
      <dgm:spPr/>
    </dgm:pt>
    <dgm:pt modelId="{A377E1C4-38EC-4E39-BD48-5C3655E42614}" type="pres">
      <dgm:prSet presAssocID="{06AD3E7E-B692-4B98-9AFF-18AD508754DB}" presName="circ1" presStyleLbl="vennNode1" presStyleIdx="0" presStyleCnt="2" custLinFactNeighborX="-206" custLinFactNeighborY="12343"/>
      <dgm:spPr/>
      <dgm:t>
        <a:bodyPr/>
        <a:lstStyle/>
        <a:p>
          <a:endParaRPr lang="fr-CA"/>
        </a:p>
      </dgm:t>
    </dgm:pt>
    <dgm:pt modelId="{DE3B58F5-B298-4BA5-99ED-60843092B5C5}" type="pres">
      <dgm:prSet presAssocID="{06AD3E7E-B692-4B98-9AFF-18AD508754DB}" presName="circ1Tx" presStyleLbl="revTx" presStyleIdx="0" presStyleCnt="0">
        <dgm:presLayoutVars>
          <dgm:chMax val="0"/>
          <dgm:chPref val="0"/>
          <dgm:bulletEnabled val="1"/>
        </dgm:presLayoutVars>
      </dgm:prSet>
      <dgm:spPr/>
      <dgm:t>
        <a:bodyPr/>
        <a:lstStyle/>
        <a:p>
          <a:endParaRPr lang="fr-CA"/>
        </a:p>
      </dgm:t>
    </dgm:pt>
    <dgm:pt modelId="{AB2DCD4E-5892-46FA-A52D-2B5F40B16D46}" type="pres">
      <dgm:prSet presAssocID="{D2E052BE-4FFE-4AD6-933D-CCBB1D08124D}" presName="circ2" presStyleLbl="vennNode1" presStyleIdx="1" presStyleCnt="2" custLinFactNeighborX="2263" custLinFactNeighborY="10697"/>
      <dgm:spPr/>
      <dgm:t>
        <a:bodyPr/>
        <a:lstStyle/>
        <a:p>
          <a:endParaRPr lang="fr-CA"/>
        </a:p>
      </dgm:t>
    </dgm:pt>
    <dgm:pt modelId="{D15DEEBD-7D99-4F6D-94A9-3D2C58ED67D3}" type="pres">
      <dgm:prSet presAssocID="{D2E052BE-4FFE-4AD6-933D-CCBB1D08124D}" presName="circ2Tx" presStyleLbl="revTx" presStyleIdx="0" presStyleCnt="0">
        <dgm:presLayoutVars>
          <dgm:chMax val="0"/>
          <dgm:chPref val="0"/>
          <dgm:bulletEnabled val="1"/>
        </dgm:presLayoutVars>
      </dgm:prSet>
      <dgm:spPr/>
      <dgm:t>
        <a:bodyPr/>
        <a:lstStyle/>
        <a:p>
          <a:endParaRPr lang="fr-CA"/>
        </a:p>
      </dgm:t>
    </dgm:pt>
  </dgm:ptLst>
  <dgm:cxnLst>
    <dgm:cxn modelId="{74599641-5A40-448E-9A28-CD2F3EE1EE34}" type="presOf" srcId="{D2E052BE-4FFE-4AD6-933D-CCBB1D08124D}" destId="{D15DEEBD-7D99-4F6D-94A9-3D2C58ED67D3}" srcOrd="1" destOrd="0" presId="urn:microsoft.com/office/officeart/2005/8/layout/venn1"/>
    <dgm:cxn modelId="{0CDBC8E4-0B6F-4292-8D36-BEAFDCFB80DA}" type="presOf" srcId="{D2E052BE-4FFE-4AD6-933D-CCBB1D08124D}" destId="{AB2DCD4E-5892-46FA-A52D-2B5F40B16D46}" srcOrd="0" destOrd="0" presId="urn:microsoft.com/office/officeart/2005/8/layout/venn1"/>
    <dgm:cxn modelId="{C4024A46-93AD-4AA8-83EA-50517815E090}" type="presOf" srcId="{06AD3E7E-B692-4B98-9AFF-18AD508754DB}" destId="{A377E1C4-38EC-4E39-BD48-5C3655E42614}" srcOrd="0" destOrd="0" presId="urn:microsoft.com/office/officeart/2005/8/layout/venn1"/>
    <dgm:cxn modelId="{DFF57E09-04A7-41F5-A9FE-C9C145BB169C}" type="presOf" srcId="{E9B48043-AA2C-47E5-BADA-A53E75758DE1}" destId="{5CF8751B-05E4-4EF1-B8B9-BD23EDB19B5C}" srcOrd="0" destOrd="0" presId="urn:microsoft.com/office/officeart/2005/8/layout/venn1"/>
    <dgm:cxn modelId="{571529F9-831A-47BE-86E1-900BC8F6C255}" srcId="{E9B48043-AA2C-47E5-BADA-A53E75758DE1}" destId="{D2E052BE-4FFE-4AD6-933D-CCBB1D08124D}" srcOrd="1" destOrd="0" parTransId="{91D0D55D-EC5B-4C33-BC94-4CA5D100B0DD}" sibTransId="{291F91BC-6F8F-41A1-9F8D-1B0C3674EBA1}"/>
    <dgm:cxn modelId="{902A20E0-D037-4DFF-8527-C8B02A542E58}" srcId="{E9B48043-AA2C-47E5-BADA-A53E75758DE1}" destId="{06AD3E7E-B692-4B98-9AFF-18AD508754DB}" srcOrd="0" destOrd="0" parTransId="{C2F1E7E2-D1B7-4DD9-8581-7178B37F8BB8}" sibTransId="{28864BA0-D0DD-4D4D-884A-D67A9F0757EE}"/>
    <dgm:cxn modelId="{2A348FA3-5118-4062-81E2-3BFA4DBC7284}" type="presOf" srcId="{06AD3E7E-B692-4B98-9AFF-18AD508754DB}" destId="{DE3B58F5-B298-4BA5-99ED-60843092B5C5}" srcOrd="1" destOrd="0" presId="urn:microsoft.com/office/officeart/2005/8/layout/venn1"/>
    <dgm:cxn modelId="{D670A6C8-A709-4C9C-B013-1046AF471D99}" type="presParOf" srcId="{5CF8751B-05E4-4EF1-B8B9-BD23EDB19B5C}" destId="{A377E1C4-38EC-4E39-BD48-5C3655E42614}" srcOrd="0" destOrd="0" presId="urn:microsoft.com/office/officeart/2005/8/layout/venn1"/>
    <dgm:cxn modelId="{233E1498-D032-4200-B6D8-5B6CFE889EFC}" type="presParOf" srcId="{5CF8751B-05E4-4EF1-B8B9-BD23EDB19B5C}" destId="{DE3B58F5-B298-4BA5-99ED-60843092B5C5}" srcOrd="1" destOrd="0" presId="urn:microsoft.com/office/officeart/2005/8/layout/venn1"/>
    <dgm:cxn modelId="{D48BD030-D981-4290-8FFE-19FD9669FB21}" type="presParOf" srcId="{5CF8751B-05E4-4EF1-B8B9-BD23EDB19B5C}" destId="{AB2DCD4E-5892-46FA-A52D-2B5F40B16D46}" srcOrd="2" destOrd="0" presId="urn:microsoft.com/office/officeart/2005/8/layout/venn1"/>
    <dgm:cxn modelId="{B2205912-643C-4228-AAD0-A23B762CB034}" type="presParOf" srcId="{5CF8751B-05E4-4EF1-B8B9-BD23EDB19B5C}" destId="{D15DEEBD-7D99-4F6D-94A9-3D2C58ED67D3}" srcOrd="3" destOrd="0" presId="urn:microsoft.com/office/officeart/2005/8/layout/venn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77E1C4-38EC-4E39-BD48-5C3655E42614}">
      <dsp:nvSpPr>
        <dsp:cNvPr id="0" name=""/>
        <dsp:cNvSpPr/>
      </dsp:nvSpPr>
      <dsp:spPr>
        <a:xfrm>
          <a:off x="154099" y="1315513"/>
          <a:ext cx="4004605" cy="400460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R="0" lvl="0" algn="ctr" defTabSz="1689100" rtl="0">
            <a:lnSpc>
              <a:spcPct val="90000"/>
            </a:lnSpc>
            <a:spcBef>
              <a:spcPct val="0"/>
            </a:spcBef>
            <a:spcAft>
              <a:spcPct val="35000"/>
            </a:spcAft>
          </a:pPr>
          <a:r>
            <a:rPr lang="fr-CA" sz="3800" b="1" i="0" u="none" strike="noStrike" kern="1200" baseline="0" smtClean="0">
              <a:latin typeface="Times New Roman" panose="02020603050405020304" pitchFamily="18" charset="0"/>
            </a:rPr>
            <a:t>Archives</a:t>
          </a:r>
        </a:p>
        <a:p>
          <a:pPr marR="0" lvl="0" algn="l" defTabSz="1689100" rtl="0">
            <a:lnSpc>
              <a:spcPct val="90000"/>
            </a:lnSpc>
            <a:spcBef>
              <a:spcPct val="0"/>
            </a:spcBef>
            <a:spcAft>
              <a:spcPct val="35000"/>
            </a:spcAft>
          </a:pPr>
          <a:endParaRPr lang="fr-CA" sz="3800" b="0" i="0" u="none" strike="noStrike" kern="1200" baseline="0" smtClean="0">
            <a:latin typeface="Times New Roman" panose="02020603050405020304" pitchFamily="18" charset="0"/>
          </a:endParaRPr>
        </a:p>
        <a:p>
          <a:pPr marR="0" lvl="0" algn="l" defTabSz="1689100" rtl="0">
            <a:lnSpc>
              <a:spcPct val="90000"/>
            </a:lnSpc>
            <a:spcBef>
              <a:spcPct val="0"/>
            </a:spcBef>
            <a:spcAft>
              <a:spcPct val="35000"/>
            </a:spcAft>
          </a:pPr>
          <a:endParaRPr lang="fr-CA" sz="3800" b="0" i="0" u="none" strike="noStrike" kern="1200" baseline="0" smtClean="0">
            <a:latin typeface="Times New Roman" panose="02020603050405020304" pitchFamily="18" charset="0"/>
          </a:endParaRPr>
        </a:p>
        <a:p>
          <a:pPr marR="0" lvl="0" algn="l" defTabSz="1689100" rtl="0">
            <a:lnSpc>
              <a:spcPct val="90000"/>
            </a:lnSpc>
            <a:spcBef>
              <a:spcPct val="0"/>
            </a:spcBef>
            <a:spcAft>
              <a:spcPct val="35000"/>
            </a:spcAft>
          </a:pPr>
          <a:endParaRPr lang="fr-CA" sz="3800" b="0" i="0" u="none" strike="noStrike" kern="1200" baseline="0" smtClean="0">
            <a:latin typeface="Times New Roman" panose="02020603050405020304" pitchFamily="18" charset="0"/>
          </a:endParaRPr>
        </a:p>
      </dsp:txBody>
      <dsp:txXfrm>
        <a:off x="713301" y="1787742"/>
        <a:ext cx="2308961" cy="3060147"/>
      </dsp:txXfrm>
    </dsp:sp>
    <dsp:sp modelId="{AB2DCD4E-5892-46FA-A52D-2B5F40B16D46}">
      <dsp:nvSpPr>
        <dsp:cNvPr id="0" name=""/>
        <dsp:cNvSpPr/>
      </dsp:nvSpPr>
      <dsp:spPr>
        <a:xfrm>
          <a:off x="3139175" y="1249597"/>
          <a:ext cx="4004605" cy="400460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R="0" lvl="0" algn="ctr" defTabSz="1689100" rtl="0">
            <a:lnSpc>
              <a:spcPct val="90000"/>
            </a:lnSpc>
            <a:spcBef>
              <a:spcPct val="0"/>
            </a:spcBef>
            <a:spcAft>
              <a:spcPct val="35000"/>
            </a:spcAft>
          </a:pPr>
          <a:r>
            <a:rPr lang="fr-CA" sz="3800" b="1" i="0" u="none" strike="noStrike" kern="1200" baseline="0" smtClean="0">
              <a:latin typeface="Calibri" panose="020F0502020204030204" pitchFamily="34" charset="0"/>
            </a:rPr>
            <a:t>Documents actuels</a:t>
          </a:r>
          <a:endParaRPr lang="fr-CA" sz="3800" kern="1200" smtClean="0"/>
        </a:p>
      </dsp:txBody>
      <dsp:txXfrm>
        <a:off x="4275617" y="1721826"/>
        <a:ext cx="2308961" cy="3060147"/>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C0DCA37E11D1248B4B2CB0FEC758BBD" ma:contentTypeVersion="12" ma:contentTypeDescription="Create a new document." ma:contentTypeScope="" ma:versionID="22749005443c8d3245dd0285d49e5655">
  <xsd:schema xmlns:xsd="http://www.w3.org/2001/XMLSchema" xmlns:xs="http://www.w3.org/2001/XMLSchema" xmlns:p="http://schemas.microsoft.com/office/2006/metadata/properties" xmlns:ns2="f32d96e7-13d9-4f18-bdf0-ee3eec613f8c" xmlns:ns3="http://schemas.microsoft.com/sharepoint/v4" xmlns:ns4="1318c5ff-c906-498e-8388-abd9790b6ae0" targetNamespace="http://schemas.microsoft.com/office/2006/metadata/properties" ma:root="true" ma:fieldsID="33fe53125e74b0ad8aaea8294182ef3b" ns2:_="" ns3:_="" ns4:_="">
    <xsd:import namespace="f32d96e7-13d9-4f18-bdf0-ee3eec613f8c"/>
    <xsd:import namespace="http://schemas.microsoft.com/sharepoint/v4"/>
    <xsd:import namespace="1318c5ff-c906-498e-8388-abd9790b6ae0"/>
    <xsd:element name="properties">
      <xsd:complexType>
        <xsd:sequence>
          <xsd:element name="documentManagement">
            <xsd:complexType>
              <xsd:all>
                <xsd:element ref="ns2:SharedWithUsers" minOccurs="0"/>
                <xsd:element ref="ns2:SharedWithDetails" minOccurs="0"/>
                <xsd:element ref="ns3:IconOverlay" minOccurs="0"/>
                <xsd:element ref="ns2:LastSharedByUser" minOccurs="0"/>
                <xsd:element ref="ns2:LastSharedByTime"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2d96e7-13d9-4f18-bdf0-ee3eec613f8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0"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18c5ff-c906-498e-8388-abd9790b6ae0"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9BBF5E-C75B-42F0-AB8A-85DE2D5BA8E6}"/>
</file>

<file path=customXml/itemProps2.xml><?xml version="1.0" encoding="utf-8"?>
<ds:datastoreItem xmlns:ds="http://schemas.openxmlformats.org/officeDocument/2006/customXml" ds:itemID="{F7D8E2FC-95B5-42A7-A5D8-CE6CD888AA92}"/>
</file>

<file path=customXml/itemProps3.xml><?xml version="1.0" encoding="utf-8"?>
<ds:datastoreItem xmlns:ds="http://schemas.openxmlformats.org/officeDocument/2006/customXml" ds:itemID="{68A16F5F-2071-437D-923C-99A3117B3BC3}"/>
</file>

<file path=customXml/itemProps4.xml><?xml version="1.0" encoding="utf-8"?>
<ds:datastoreItem xmlns:ds="http://schemas.openxmlformats.org/officeDocument/2006/customXml" ds:itemID="{D39E206E-17FA-45B0-9E09-E61FD23E97A1}"/>
</file>

<file path=docProps/app.xml><?xml version="1.0" encoding="utf-8"?>
<Properties xmlns="http://schemas.openxmlformats.org/officeDocument/2006/extended-properties" xmlns:vt="http://schemas.openxmlformats.org/officeDocument/2006/docPropsVTypes">
  <Template>Normal</Template>
  <TotalTime>61</TotalTime>
  <Pages>42</Pages>
  <Words>5805</Words>
  <Characters>33308</Characters>
  <Application>Microsoft Office Word</Application>
  <DocSecurity>0</DocSecurity>
  <Lines>277</Lines>
  <Paragraphs>78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________________________________________________________________________</vt:lpstr>
      <vt:lpstr>________________________________________________________________________</vt:lpstr>
    </vt:vector>
  </TitlesOfParts>
  <Company>AJEFO</Company>
  <LinksUpToDate>false</LinksUpToDate>
  <CharactersWithSpaces>39035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________________________________________________________________________</dc:title>
  <dc:creator>dmanton</dc:creator>
  <cp:lastModifiedBy>Safiatou Diallo</cp:lastModifiedBy>
  <cp:revision>14</cp:revision>
  <cp:lastPrinted>2012-01-25T14:04:00Z</cp:lastPrinted>
  <dcterms:created xsi:type="dcterms:W3CDTF">2015-10-13T15:00:00Z</dcterms:created>
  <dcterms:modified xsi:type="dcterms:W3CDTF">2015-11-27T15:44:00Z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0x010100FC0DCA37E11D1248B4B2CB0FEC758BBD</vt:lpwstr>
  </property>
</Properties>
</file>