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colors3.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quickStyle1.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drawing3.xml" ContentType="application/vnd.ms-office.drawingml.diagramDrawing+xml"/>
  <Override PartName="/word/diagrams/layout4.xml" ContentType="application/vnd.openxmlformats-officedocument.drawingml.diagramLayout+xml"/>
  <Override PartName="/word/diagrams/drawing5.xml" ContentType="application/vnd.ms-office.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5.xml" ContentType="application/vnd.openxmlformats-officedocument.drawingml.diagramLayout+xml"/>
  <Override PartName="/word/diagrams/quickStyle4.xml" ContentType="application/vnd.openxmlformats-officedocument.drawingml.diagramStyle+xml"/>
  <Override PartName="/word/diagrams/layout1.xml" ContentType="application/vnd.openxmlformats-officedocument.drawingml.diagramLayout+xml"/>
  <Override PartName="/word/diagrams/colors4.xml" ContentType="application/vnd.openxmlformats-officedocument.drawingml.diagramColors+xml"/>
  <Override PartName="/word/diagrams/drawing4.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323CA0" w:rsidRDefault="005D188E" w:rsidP="00C0110B">
      <w:pPr>
        <w:jc w:val="center"/>
        <w:rPr>
          <w:rFonts w:asciiTheme="minorHAnsi" w:hAnsiTheme="minorHAnsi" w:cstheme="minorHAnsi"/>
        </w:rPr>
      </w:pPr>
    </w:p>
    <w:p w14:paraId="0BA94CF7" w14:textId="78F23E5D" w:rsidR="00C0110B" w:rsidRPr="003726C2" w:rsidRDefault="00F54940" w:rsidP="00C0110B">
      <w:pPr>
        <w:jc w:val="center"/>
        <w:rPr>
          <w:rFonts w:asciiTheme="minorHAnsi" w:hAnsiTheme="minorHAnsi" w:cstheme="minorHAnsi"/>
          <w:b/>
          <w:sz w:val="28"/>
          <w:szCs w:val="28"/>
        </w:rPr>
      </w:pPr>
      <w:r w:rsidRPr="003726C2">
        <w:rPr>
          <w:rFonts w:asciiTheme="minorHAnsi" w:hAnsiTheme="minorHAnsi" w:cstheme="minorHAnsi"/>
          <w:b/>
          <w:sz w:val="28"/>
          <w:szCs w:val="28"/>
        </w:rPr>
        <w:t>ERREURS JUDICIAIRES</w:t>
      </w:r>
    </w:p>
    <w:p w14:paraId="78FA4A10" w14:textId="77777777" w:rsidR="008E4003" w:rsidRPr="003726C2" w:rsidRDefault="008E4003" w:rsidP="00C0110B">
      <w:pPr>
        <w:jc w:val="center"/>
        <w:rPr>
          <w:rFonts w:asciiTheme="minorHAnsi" w:hAnsiTheme="minorHAnsi" w:cstheme="minorHAnsi"/>
        </w:rPr>
      </w:pPr>
    </w:p>
    <w:p w14:paraId="34F839B4" w14:textId="77777777" w:rsidR="000E1E34" w:rsidRPr="003726C2" w:rsidRDefault="000E1E34" w:rsidP="000C38F4">
      <w:pPr>
        <w:rPr>
          <w:rFonts w:asciiTheme="minorHAnsi" w:hAnsiTheme="minorHAnsi" w:cstheme="minorHAnsi"/>
          <w:b/>
        </w:rPr>
      </w:pPr>
      <w:r w:rsidRPr="003726C2">
        <w:rPr>
          <w:rFonts w:asciiTheme="minorHAnsi" w:hAnsiTheme="minorHAnsi" w:cstheme="minorHAnsi"/>
          <w:b/>
          <w:lang w:val="fr-FR"/>
        </w:rPr>
        <w:t xml:space="preserve">&gt;&gt; </w:t>
      </w:r>
      <w:r w:rsidR="008E4003" w:rsidRPr="003726C2">
        <w:rPr>
          <w:rFonts w:asciiTheme="minorHAnsi" w:hAnsiTheme="minorHAnsi" w:cstheme="minorHAnsi"/>
          <w:b/>
        </w:rPr>
        <w:t>OBJECTIFS</w:t>
      </w:r>
      <w:r w:rsidRPr="003726C2">
        <w:rPr>
          <w:rFonts w:asciiTheme="minorHAnsi" w:hAnsiTheme="minorHAnsi" w:cstheme="minorHAnsi"/>
          <w:b/>
        </w:rPr>
        <w:t xml:space="preserve"> D’APPRENTISSAGE </w:t>
      </w:r>
    </w:p>
    <w:p w14:paraId="1307FB8F" w14:textId="77777777" w:rsidR="000E1E34" w:rsidRPr="003726C2"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0"/>
        <w:gridCol w:w="2249"/>
        <w:gridCol w:w="2247"/>
        <w:gridCol w:w="2251"/>
      </w:tblGrid>
      <w:tr w:rsidR="00D04600" w:rsidRPr="003726C2" w14:paraId="35EA741C" w14:textId="77777777" w:rsidTr="00437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41506D00" w:rsidR="00D04600" w:rsidRPr="003726C2" w:rsidRDefault="00D04600" w:rsidP="00F54940">
            <w:pPr>
              <w:spacing w:before="60" w:after="60"/>
              <w:jc w:val="both"/>
              <w:rPr>
                <w:rFonts w:cs="Helvetica"/>
                <w:i/>
                <w:color w:val="000000"/>
              </w:rPr>
            </w:pPr>
            <w:r w:rsidRPr="003726C2">
              <w:rPr>
                <w:rFonts w:asciiTheme="minorHAnsi" w:hAnsiTheme="minorHAnsi" w:cstheme="minorHAnsi"/>
              </w:rPr>
              <w:t xml:space="preserve">Description : </w:t>
            </w:r>
            <w:r w:rsidR="00F54940" w:rsidRPr="003726C2">
              <w:rPr>
                <w:rFonts w:asciiTheme="minorHAnsi" w:hAnsiTheme="minorHAnsi" w:cstheme="minorHAnsi"/>
                <w:b w:val="0"/>
              </w:rPr>
              <w:t>Au fil du présent module, l’élève sera amené à découvrir le sens du terme « erreur judiciaire », à comprendre les causes et conséquences des erreurs judiciaires et à étudier des cas canadiens bien connus en matière d’erreur judiciaire.</w:t>
            </w:r>
          </w:p>
        </w:tc>
        <w:tc>
          <w:tcPr>
            <w:tcW w:w="4517" w:type="dxa"/>
            <w:gridSpan w:val="2"/>
            <w:shd w:val="clear" w:color="auto" w:fill="FCF5D5"/>
          </w:tcPr>
          <w:p w14:paraId="04740C15" w14:textId="77777777" w:rsidR="00F54940" w:rsidRPr="003726C2" w:rsidRDefault="00D04600" w:rsidP="00437B4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726C2">
              <w:rPr>
                <w:rFonts w:asciiTheme="minorHAnsi" w:hAnsiTheme="minorHAnsi" w:cstheme="minorHAnsi"/>
              </w:rPr>
              <w:t xml:space="preserve">Matières scolaires : </w:t>
            </w:r>
          </w:p>
          <w:p w14:paraId="05049590" w14:textId="77777777" w:rsidR="00F54940" w:rsidRPr="003726C2" w:rsidRDefault="00D04600" w:rsidP="00D322D0">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726C2">
              <w:rPr>
                <w:rFonts w:asciiTheme="minorHAnsi" w:hAnsiTheme="minorHAnsi" w:cs="Arial"/>
                <w:b w:val="0"/>
              </w:rPr>
              <w:t>Droit</w:t>
            </w:r>
          </w:p>
          <w:p w14:paraId="21E5384E" w14:textId="457260EE" w:rsidR="00D04600" w:rsidRPr="003726C2" w:rsidRDefault="00F54940" w:rsidP="00D322D0">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726C2">
              <w:rPr>
                <w:rFonts w:asciiTheme="minorHAnsi" w:hAnsiTheme="minorHAnsi" w:cs="Arial"/>
                <w:b w:val="0"/>
              </w:rPr>
              <w:t>É</w:t>
            </w:r>
            <w:bookmarkStart w:id="0" w:name="_GoBack"/>
            <w:bookmarkEnd w:id="0"/>
            <w:r w:rsidRPr="003726C2">
              <w:rPr>
                <w:rFonts w:asciiTheme="minorHAnsi" w:hAnsiTheme="minorHAnsi" w:cs="Arial"/>
                <w:b w:val="0"/>
              </w:rPr>
              <w:t>ducation à la</w:t>
            </w:r>
            <w:r w:rsidR="00D04600" w:rsidRPr="003726C2">
              <w:rPr>
                <w:rFonts w:asciiTheme="minorHAnsi" w:hAnsiTheme="minorHAnsi" w:cs="Arial"/>
                <w:b w:val="0"/>
              </w:rPr>
              <w:t xml:space="preserve"> citoyenneté.</w:t>
            </w:r>
          </w:p>
          <w:p w14:paraId="71ADDC54" w14:textId="77777777" w:rsidR="00D04600" w:rsidRPr="003726C2" w:rsidRDefault="00D04600" w:rsidP="00437B45">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D04600" w:rsidRPr="003726C2" w14:paraId="379AD843" w14:textId="77777777" w:rsidTr="0043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726C2" w:rsidRDefault="00D04600" w:rsidP="00437B45">
            <w:pPr>
              <w:spacing w:before="120" w:after="120"/>
              <w:rPr>
                <w:rFonts w:asciiTheme="minorHAnsi" w:hAnsiTheme="minorHAnsi" w:cstheme="minorHAnsi"/>
                <w:b w:val="0"/>
              </w:rPr>
            </w:pPr>
            <w:r w:rsidRPr="003726C2">
              <w:rPr>
                <w:rFonts w:asciiTheme="minorHAnsi" w:hAnsiTheme="minorHAnsi" w:cstheme="minorHAnsi"/>
              </w:rPr>
              <w:t xml:space="preserve">Niveau : </w:t>
            </w:r>
            <w:r w:rsidRPr="003726C2">
              <w:rPr>
                <w:rFonts w:asciiTheme="minorHAnsi" w:hAnsiTheme="minorHAnsi" w:cstheme="minorHAnsi"/>
                <w:b w:val="0"/>
              </w:rPr>
              <w:t>Secondaire</w:t>
            </w:r>
          </w:p>
        </w:tc>
        <w:tc>
          <w:tcPr>
            <w:tcW w:w="2259" w:type="dxa"/>
            <w:shd w:val="clear" w:color="auto" w:fill="auto"/>
          </w:tcPr>
          <w:p w14:paraId="6D1C5EA9" w14:textId="4FFD72AF" w:rsidR="00D04600" w:rsidRPr="003726C2" w:rsidRDefault="00D04600" w:rsidP="00437B4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3726C2">
              <w:rPr>
                <w:rFonts w:asciiTheme="minorHAnsi" w:hAnsiTheme="minorHAnsi" w:cstheme="minorHAnsi"/>
                <w:b/>
              </w:rPr>
              <w:t>Tranche d’âge</w:t>
            </w:r>
            <w:r w:rsidR="00DA5E26" w:rsidRPr="003726C2">
              <w:rPr>
                <w:rFonts w:asciiTheme="minorHAnsi" w:hAnsiTheme="minorHAnsi" w:cstheme="minorHAnsi"/>
                <w:b/>
              </w:rPr>
              <w:t xml:space="preserve"> </w:t>
            </w:r>
            <w:r w:rsidR="00F54940" w:rsidRPr="003726C2">
              <w:rPr>
                <w:rFonts w:asciiTheme="minorHAnsi" w:hAnsiTheme="minorHAnsi" w:cstheme="minorHAnsi"/>
                <w:b/>
              </w:rPr>
              <w:t xml:space="preserve">: </w:t>
            </w:r>
            <w:r w:rsidRPr="003726C2">
              <w:rPr>
                <w:rFonts w:asciiTheme="minorHAnsi" w:hAnsiTheme="minorHAnsi" w:cstheme="minorHAnsi"/>
                <w:b/>
              </w:rPr>
              <w:br/>
            </w:r>
            <w:r w:rsidRPr="003726C2">
              <w:rPr>
                <w:rFonts w:asciiTheme="minorHAnsi" w:hAnsiTheme="minorHAnsi" w:cstheme="minorHAnsi"/>
              </w:rPr>
              <w:t>15 à 18 ans</w:t>
            </w:r>
          </w:p>
        </w:tc>
        <w:tc>
          <w:tcPr>
            <w:tcW w:w="2257" w:type="dxa"/>
            <w:shd w:val="clear" w:color="auto" w:fill="auto"/>
          </w:tcPr>
          <w:p w14:paraId="746871CD" w14:textId="51D468A5" w:rsidR="00D04600" w:rsidRPr="003726C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3726C2">
              <w:rPr>
                <w:rFonts w:ascii="Calibri" w:hAnsi="Calibri"/>
                <w:b/>
                <w:bCs/>
                <w:color w:val="000000"/>
                <w:u w:color="000000"/>
                <w:lang w:val="fr-FR"/>
              </w:rPr>
              <w:t xml:space="preserve">Durée : </w:t>
            </w:r>
            <w:r w:rsidR="00B77035" w:rsidRPr="00B77035">
              <w:rPr>
                <w:rFonts w:ascii="Calibri" w:hAnsi="Calibri"/>
                <w:bCs/>
                <w:color w:val="000000"/>
                <w:u w:color="000000"/>
                <w:lang w:val="fr-FR"/>
              </w:rPr>
              <w:t>2 x</w:t>
            </w:r>
            <w:r w:rsidR="00B77035">
              <w:rPr>
                <w:rFonts w:ascii="Calibri" w:hAnsi="Calibri"/>
                <w:b/>
                <w:bCs/>
                <w:color w:val="000000"/>
                <w:u w:color="000000"/>
                <w:lang w:val="fr-FR"/>
              </w:rPr>
              <w:t xml:space="preserve"> </w:t>
            </w:r>
            <w:r w:rsidRPr="003726C2">
              <w:rPr>
                <w:rFonts w:ascii="Calibri" w:hAnsi="Calibri"/>
                <w:color w:val="000000"/>
                <w:u w:color="000000"/>
                <w:lang w:val="fr-FR"/>
              </w:rPr>
              <w:t xml:space="preserve">75 minutes </w:t>
            </w:r>
          </w:p>
        </w:tc>
        <w:tc>
          <w:tcPr>
            <w:tcW w:w="2260" w:type="dxa"/>
            <w:shd w:val="clear" w:color="auto" w:fill="auto"/>
          </w:tcPr>
          <w:p w14:paraId="65E2C1C7" w14:textId="66188B23" w:rsidR="00D04600" w:rsidRPr="003726C2" w:rsidRDefault="00D04600" w:rsidP="00437B45">
            <w:pPr>
              <w:spacing w:before="60" w:after="60"/>
              <w:cnfStyle w:val="000000100000" w:firstRow="0" w:lastRow="0" w:firstColumn="0" w:lastColumn="0" w:oddVBand="0" w:evenVBand="0" w:oddHBand="1" w:evenHBand="0" w:firstRowFirstColumn="0" w:firstRowLastColumn="0" w:lastRowFirstColumn="0" w:lastRowLastColumn="0"/>
              <w:rPr>
                <w:rFonts w:cs="Helvetica"/>
              </w:rPr>
            </w:pPr>
            <w:r w:rsidRPr="003726C2">
              <w:rPr>
                <w:rFonts w:ascii="Calibri" w:hAnsi="Calibri"/>
                <w:b/>
                <w:bCs/>
                <w:color w:val="000000"/>
                <w:u w:color="000000"/>
                <w:lang w:val="fr-FR"/>
              </w:rPr>
              <w:t xml:space="preserve">Format : </w:t>
            </w:r>
            <w:r w:rsidR="006120F1" w:rsidRPr="003726C2">
              <w:rPr>
                <w:rFonts w:ascii="Calibri" w:hAnsi="Calibri"/>
                <w:bCs/>
                <w:color w:val="000000"/>
                <w:u w:color="000000"/>
                <w:lang w:val="fr-FR"/>
              </w:rPr>
              <w:t xml:space="preserve">Word, </w:t>
            </w:r>
            <w:r w:rsidRPr="003726C2">
              <w:rPr>
                <w:rFonts w:ascii="Calibri" w:hAnsi="Calibri"/>
                <w:color w:val="000000"/>
                <w:u w:color="000000"/>
                <w:lang w:val="fr-FR"/>
              </w:rPr>
              <w:t>PDF et PPT</w:t>
            </w:r>
          </w:p>
          <w:p w14:paraId="4730D652" w14:textId="77777777" w:rsidR="00D04600" w:rsidRPr="003726C2" w:rsidRDefault="00D04600" w:rsidP="00437B4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p>
        </w:tc>
      </w:tr>
    </w:tbl>
    <w:p w14:paraId="4A675F53" w14:textId="77777777" w:rsidR="00D04600" w:rsidRPr="003726C2" w:rsidRDefault="00D04600" w:rsidP="000E1E34">
      <w:pPr>
        <w:ind w:left="360"/>
        <w:rPr>
          <w:rFonts w:asciiTheme="minorHAnsi" w:hAnsiTheme="minorHAnsi" w:cstheme="minorHAnsi"/>
        </w:rPr>
      </w:pPr>
    </w:p>
    <w:p w14:paraId="79DC1F75" w14:textId="678774E4" w:rsidR="009C4E90" w:rsidRPr="003726C2" w:rsidRDefault="008E4003" w:rsidP="009C4E90">
      <w:pPr>
        <w:rPr>
          <w:rFonts w:asciiTheme="minorHAnsi" w:eastAsiaTheme="minorHAnsi" w:hAnsiTheme="minorHAnsi" w:cstheme="minorBidi"/>
          <w:lang w:eastAsia="en-US"/>
        </w:rPr>
      </w:pPr>
      <w:r w:rsidRPr="003726C2">
        <w:rPr>
          <w:rFonts w:asciiTheme="minorHAnsi" w:hAnsiTheme="minorHAnsi" w:cstheme="minorHAnsi"/>
          <w:b/>
        </w:rPr>
        <w:t>Mots clés :</w:t>
      </w:r>
      <w:r w:rsidR="009C4E90" w:rsidRPr="003726C2">
        <w:rPr>
          <w:rFonts w:asciiTheme="minorHAnsi" w:eastAsiaTheme="minorHAnsi" w:hAnsiTheme="minorHAnsi" w:cstheme="minorBidi"/>
          <w:b/>
          <w:bCs/>
          <w:caps/>
          <w:lang w:eastAsia="en-US"/>
        </w:rPr>
        <w:t xml:space="preserve"> </w:t>
      </w:r>
      <w:r w:rsidR="009C4E90" w:rsidRPr="003726C2">
        <w:rPr>
          <w:rFonts w:asciiTheme="minorHAnsi" w:hAnsiTheme="minorHAnsi"/>
        </w:rPr>
        <w:t xml:space="preserve">Criminel, Droit criminel, Erreurs judiciaires, </w:t>
      </w:r>
      <w:proofErr w:type="spellStart"/>
      <w:r w:rsidR="009C4E90" w:rsidRPr="003726C2">
        <w:rPr>
          <w:rFonts w:asciiTheme="minorHAnsi" w:hAnsiTheme="minorHAnsi"/>
        </w:rPr>
        <w:t>Milgaard</w:t>
      </w:r>
      <w:proofErr w:type="spellEnd"/>
      <w:r w:rsidR="009C4E90" w:rsidRPr="003726C2">
        <w:rPr>
          <w:rFonts w:asciiTheme="minorHAnsi" w:hAnsiTheme="minorHAnsi"/>
        </w:rPr>
        <w:t xml:space="preserve">, </w:t>
      </w:r>
      <w:proofErr w:type="spellStart"/>
      <w:r w:rsidR="009C4E90" w:rsidRPr="003726C2">
        <w:rPr>
          <w:rFonts w:asciiTheme="minorHAnsi" w:hAnsiTheme="minorHAnsi"/>
        </w:rPr>
        <w:t>Truscott</w:t>
      </w:r>
      <w:proofErr w:type="spellEnd"/>
      <w:r w:rsidR="009C4E90" w:rsidRPr="003726C2">
        <w:rPr>
          <w:rFonts w:asciiTheme="minorHAnsi" w:eastAsiaTheme="minorHAnsi" w:hAnsiTheme="minorHAnsi" w:cstheme="minorBidi"/>
          <w:lang w:eastAsia="en-US"/>
        </w:rPr>
        <w:t xml:space="preserve">. </w:t>
      </w:r>
    </w:p>
    <w:p w14:paraId="7AC0DCF3" w14:textId="42179157" w:rsidR="008E4003" w:rsidRPr="003726C2" w:rsidRDefault="008E4003" w:rsidP="008E4003">
      <w:pPr>
        <w:rPr>
          <w:rFonts w:asciiTheme="minorHAnsi" w:hAnsiTheme="minorHAnsi" w:cstheme="minorHAnsi"/>
        </w:rPr>
      </w:pPr>
    </w:p>
    <w:p w14:paraId="53E94266" w14:textId="77777777" w:rsidR="008E4003" w:rsidRPr="003726C2" w:rsidRDefault="008E4003" w:rsidP="008E4003">
      <w:pPr>
        <w:spacing w:after="120"/>
        <w:rPr>
          <w:rFonts w:asciiTheme="minorHAnsi" w:hAnsiTheme="minorHAnsi" w:cstheme="minorHAnsi"/>
          <w:b/>
        </w:rPr>
      </w:pPr>
    </w:p>
    <w:p w14:paraId="36A52117" w14:textId="77777777" w:rsidR="000E1E34" w:rsidRPr="003726C2" w:rsidRDefault="000E1E34" w:rsidP="008E4003">
      <w:pPr>
        <w:spacing w:after="120"/>
        <w:rPr>
          <w:rFonts w:asciiTheme="minorHAnsi" w:hAnsiTheme="minorHAnsi" w:cstheme="minorHAnsi"/>
          <w:b/>
        </w:rPr>
      </w:pPr>
      <w:r w:rsidRPr="003726C2">
        <w:rPr>
          <w:rFonts w:asciiTheme="minorHAnsi" w:hAnsiTheme="minorHAnsi" w:cstheme="minorHAnsi"/>
          <w:b/>
        </w:rPr>
        <w:t>&gt;&gt; PRÉALABLES</w:t>
      </w:r>
    </w:p>
    <w:p w14:paraId="77F3479E" w14:textId="3101469A" w:rsidR="00C37AF5" w:rsidRPr="003726C2" w:rsidRDefault="00C37AF5" w:rsidP="008E4003">
      <w:pPr>
        <w:spacing w:after="120"/>
        <w:rPr>
          <w:rFonts w:asciiTheme="minorHAnsi" w:hAnsiTheme="minorHAnsi" w:cstheme="minorHAnsi"/>
        </w:rPr>
      </w:pPr>
      <w:r w:rsidRPr="003726C2">
        <w:rPr>
          <w:rFonts w:asciiTheme="minorHAnsi" w:hAnsiTheme="minorHAnsi" w:cstheme="minorHAnsi"/>
        </w:rPr>
        <w:t xml:space="preserve">Aucun. </w:t>
      </w:r>
    </w:p>
    <w:p w14:paraId="4B0F778D" w14:textId="77777777" w:rsidR="00530DD8" w:rsidRPr="003726C2" w:rsidRDefault="00530DD8" w:rsidP="00530DD8">
      <w:pPr>
        <w:spacing w:before="120" w:after="120"/>
        <w:rPr>
          <w:rFonts w:asciiTheme="minorHAnsi" w:hAnsiTheme="minorHAnsi" w:cstheme="minorHAnsi"/>
          <w:b/>
        </w:rPr>
      </w:pPr>
    </w:p>
    <w:p w14:paraId="2B6A3F81" w14:textId="77777777" w:rsidR="008011DF" w:rsidRPr="003726C2" w:rsidRDefault="000E1E34" w:rsidP="008011DF">
      <w:pPr>
        <w:spacing w:before="120" w:after="120"/>
        <w:rPr>
          <w:rFonts w:asciiTheme="minorHAnsi" w:hAnsiTheme="minorHAnsi" w:cstheme="minorHAnsi"/>
          <w:b/>
        </w:rPr>
      </w:pPr>
      <w:r w:rsidRPr="003726C2">
        <w:rPr>
          <w:rFonts w:asciiTheme="minorHAnsi" w:hAnsiTheme="minorHAnsi" w:cstheme="minorHAnsi"/>
          <w:b/>
        </w:rPr>
        <w:t xml:space="preserve">&gt;&gt; MATÉRIEL  </w:t>
      </w:r>
    </w:p>
    <w:p w14:paraId="466C25C1" w14:textId="3889A48F" w:rsidR="00F54940" w:rsidRPr="003726C2" w:rsidRDefault="00F54940" w:rsidP="00D322D0">
      <w:pPr>
        <w:pStyle w:val="Paragraphedeliste"/>
        <w:numPr>
          <w:ilvl w:val="0"/>
          <w:numId w:val="16"/>
        </w:numPr>
        <w:spacing w:before="120" w:after="120"/>
        <w:rPr>
          <w:rFonts w:asciiTheme="minorHAnsi" w:hAnsiTheme="minorHAnsi" w:cstheme="minorHAnsi"/>
          <w:i/>
        </w:rPr>
      </w:pPr>
      <w:r w:rsidRPr="003726C2">
        <w:rPr>
          <w:rFonts w:asciiTheme="minorHAnsi" w:hAnsiTheme="minorHAnsi" w:cstheme="minorHAnsi"/>
        </w:rPr>
        <w:t>Présentation PowerPoint intitulée « </w:t>
      </w:r>
      <w:r w:rsidR="00BB6221" w:rsidRPr="003726C2">
        <w:rPr>
          <w:rFonts w:asciiTheme="minorHAnsi" w:hAnsiTheme="minorHAnsi" w:cstheme="minorHAnsi"/>
          <w:b/>
        </w:rPr>
        <w:t>E</w:t>
      </w:r>
      <w:r w:rsidRPr="003726C2">
        <w:rPr>
          <w:rFonts w:asciiTheme="minorHAnsi" w:hAnsiTheme="minorHAnsi" w:cstheme="minorHAnsi"/>
          <w:b/>
        </w:rPr>
        <w:t>rreurs judiciaires</w:t>
      </w:r>
      <w:r w:rsidRPr="003726C2">
        <w:rPr>
          <w:rFonts w:asciiTheme="minorHAnsi" w:hAnsiTheme="minorHAnsi" w:cstheme="minorHAnsi"/>
        </w:rPr>
        <w:t> »</w:t>
      </w:r>
    </w:p>
    <w:p w14:paraId="3DF13095"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b/>
        </w:rPr>
        <w:t xml:space="preserve">Fiche 1 : </w:t>
      </w:r>
      <w:r w:rsidRPr="003726C2">
        <w:rPr>
          <w:rFonts w:asciiTheme="minorHAnsi" w:hAnsiTheme="minorHAnsi" w:cstheme="minorHAnsi"/>
          <w:b/>
          <w:i/>
        </w:rPr>
        <w:t xml:space="preserve">Diagramme de </w:t>
      </w:r>
      <w:proofErr w:type="spellStart"/>
      <w:r w:rsidRPr="003726C2">
        <w:rPr>
          <w:rFonts w:asciiTheme="minorHAnsi" w:hAnsiTheme="minorHAnsi" w:cstheme="minorHAnsi"/>
          <w:b/>
          <w:i/>
        </w:rPr>
        <w:t>Venn</w:t>
      </w:r>
      <w:proofErr w:type="spellEnd"/>
      <w:r w:rsidRPr="003726C2">
        <w:rPr>
          <w:rFonts w:asciiTheme="minorHAnsi" w:hAnsiTheme="minorHAnsi" w:cstheme="minorHAnsi"/>
          <w:b/>
          <w:i/>
        </w:rPr>
        <w:t xml:space="preserve"> sur les erreurs judiciaires</w:t>
      </w:r>
      <w:r w:rsidRPr="003726C2">
        <w:rPr>
          <w:rFonts w:asciiTheme="minorHAnsi" w:hAnsiTheme="minorHAnsi" w:cstheme="minorHAnsi"/>
        </w:rPr>
        <w:t xml:space="preserve"> (une par élève)</w:t>
      </w:r>
    </w:p>
    <w:p w14:paraId="68E1AB4E"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b/>
        </w:rPr>
        <w:t xml:space="preserve">Fiche 2 : </w:t>
      </w:r>
      <w:r w:rsidRPr="003726C2">
        <w:rPr>
          <w:rFonts w:asciiTheme="minorHAnsi" w:hAnsiTheme="minorHAnsi" w:cstheme="minorHAnsi"/>
          <w:b/>
          <w:i/>
        </w:rPr>
        <w:t>Causes et conséquences des erreurs judiciaires</w:t>
      </w:r>
      <w:r w:rsidRPr="003726C2">
        <w:rPr>
          <w:rFonts w:asciiTheme="minorHAnsi" w:hAnsiTheme="minorHAnsi" w:cstheme="minorHAnsi"/>
        </w:rPr>
        <w:t xml:space="preserve"> (une par élève)</w:t>
      </w:r>
    </w:p>
    <w:p w14:paraId="3475ADBF"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b/>
        </w:rPr>
        <w:t xml:space="preserve">Fiche 2.1 : </w:t>
      </w:r>
      <w:r w:rsidRPr="003726C2">
        <w:rPr>
          <w:rFonts w:asciiTheme="minorHAnsi" w:hAnsiTheme="minorHAnsi" w:cstheme="minorHAnsi"/>
          <w:b/>
          <w:i/>
        </w:rPr>
        <w:t>Corrigés des causes et conséquences des erreurs judiciaires</w:t>
      </w:r>
      <w:r w:rsidRPr="003726C2">
        <w:rPr>
          <w:rFonts w:asciiTheme="minorHAnsi" w:hAnsiTheme="minorHAnsi" w:cstheme="minorHAnsi"/>
        </w:rPr>
        <w:t xml:space="preserve"> (une pour l’enseignant)</w:t>
      </w:r>
    </w:p>
    <w:p w14:paraId="21974D22"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3.1 : </w:t>
      </w:r>
      <w:r w:rsidRPr="003726C2">
        <w:rPr>
          <w:rFonts w:asciiTheme="minorHAnsi" w:hAnsiTheme="minorHAnsi" w:cstheme="minorHAnsi"/>
          <w:b/>
          <w:i/>
        </w:rPr>
        <w:t>Démarche</w:t>
      </w:r>
      <w:r w:rsidRPr="003726C2">
        <w:rPr>
          <w:rFonts w:asciiTheme="minorHAnsi" w:hAnsiTheme="minorHAnsi" w:cstheme="minorHAnsi"/>
        </w:rPr>
        <w:t xml:space="preserve">, </w:t>
      </w:r>
      <w:r w:rsidRPr="003726C2">
        <w:rPr>
          <w:rFonts w:asciiTheme="minorHAnsi" w:hAnsiTheme="minorHAnsi" w:cstheme="minorHAnsi"/>
          <w:b/>
        </w:rPr>
        <w:t xml:space="preserve">3.2 : </w:t>
      </w:r>
      <w:r w:rsidRPr="003726C2">
        <w:rPr>
          <w:rFonts w:asciiTheme="minorHAnsi" w:hAnsiTheme="minorHAnsi" w:cstheme="minorHAnsi"/>
          <w:b/>
          <w:i/>
        </w:rPr>
        <w:t>Introduction</w:t>
      </w:r>
      <w:r w:rsidRPr="003726C2">
        <w:rPr>
          <w:rFonts w:asciiTheme="minorHAnsi" w:hAnsiTheme="minorHAnsi" w:cstheme="minorHAnsi"/>
        </w:rPr>
        <w:t xml:space="preserve">, </w:t>
      </w:r>
      <w:r w:rsidRPr="003726C2">
        <w:rPr>
          <w:rFonts w:asciiTheme="minorHAnsi" w:hAnsiTheme="minorHAnsi" w:cstheme="minorHAnsi"/>
          <w:b/>
        </w:rPr>
        <w:t xml:space="preserve">3.3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3.4</w:t>
      </w:r>
      <w:r w:rsidRPr="003726C2">
        <w:rPr>
          <w:rFonts w:asciiTheme="minorHAnsi" w:hAnsiTheme="minorHAnsi" w:cstheme="minorHAnsi"/>
        </w:rPr>
        <w:t xml:space="preserve"> </w:t>
      </w:r>
      <w:r w:rsidRPr="003726C2">
        <w:rPr>
          <w:rFonts w:asciiTheme="minorHAnsi" w:hAnsiTheme="minorHAnsi" w:cstheme="minorHAnsi"/>
          <w:b/>
        </w:rPr>
        <w:t>à</w:t>
      </w:r>
      <w:r w:rsidRPr="003726C2">
        <w:rPr>
          <w:rFonts w:asciiTheme="minorHAnsi" w:hAnsiTheme="minorHAnsi" w:cstheme="minorHAnsi"/>
        </w:rPr>
        <w:t xml:space="preserve"> </w:t>
      </w:r>
      <w:r w:rsidRPr="003726C2">
        <w:rPr>
          <w:rFonts w:asciiTheme="minorHAnsi" w:hAnsiTheme="minorHAnsi" w:cstheme="minorHAnsi"/>
          <w:b/>
        </w:rPr>
        <w:t xml:space="preserve">3.7 : </w:t>
      </w:r>
      <w:r w:rsidRPr="003726C2">
        <w:rPr>
          <w:rFonts w:asciiTheme="minorHAnsi" w:hAnsiTheme="minorHAnsi" w:cstheme="minorHAnsi"/>
          <w:b/>
          <w:i/>
        </w:rPr>
        <w:t>Articles</w:t>
      </w:r>
      <w:r w:rsidRPr="003726C2">
        <w:rPr>
          <w:rFonts w:asciiTheme="minorHAnsi" w:hAnsiTheme="minorHAnsi" w:cstheme="minorHAnsi"/>
        </w:rPr>
        <w:t xml:space="preserve"> </w:t>
      </w:r>
      <w:r w:rsidRPr="003726C2">
        <w:rPr>
          <w:rFonts w:asciiTheme="minorHAnsi" w:hAnsiTheme="minorHAnsi" w:cstheme="minorHAnsi"/>
          <w:b/>
          <w:i/>
        </w:rPr>
        <w:t>de journaux</w:t>
      </w:r>
      <w:r w:rsidRPr="003726C2">
        <w:rPr>
          <w:rFonts w:asciiTheme="minorHAnsi" w:hAnsiTheme="minorHAnsi" w:cstheme="minorHAnsi"/>
        </w:rPr>
        <w:t xml:space="preserve">, </w:t>
      </w:r>
      <w:r w:rsidRPr="003726C2">
        <w:rPr>
          <w:rFonts w:asciiTheme="minorHAnsi" w:hAnsiTheme="minorHAnsi" w:cstheme="minorHAnsi"/>
          <w:b/>
        </w:rPr>
        <w:t xml:space="preserve">3.8 : </w:t>
      </w:r>
      <w:proofErr w:type="spellStart"/>
      <w:r w:rsidRPr="003726C2">
        <w:rPr>
          <w:rFonts w:asciiTheme="minorHAnsi" w:hAnsiTheme="minorHAnsi" w:cstheme="minorHAnsi"/>
          <w:b/>
          <w:i/>
        </w:rPr>
        <w:t>Milgaard</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3.9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w:t>
      </w:r>
    </w:p>
    <w:p w14:paraId="4476D589"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4.1 : </w:t>
      </w:r>
      <w:r w:rsidRPr="003726C2">
        <w:rPr>
          <w:rFonts w:asciiTheme="minorHAnsi" w:hAnsiTheme="minorHAnsi" w:cstheme="minorHAnsi"/>
          <w:b/>
          <w:i/>
        </w:rPr>
        <w:t>Démarche</w:t>
      </w:r>
      <w:r w:rsidRPr="003726C2">
        <w:rPr>
          <w:rFonts w:asciiTheme="minorHAnsi" w:hAnsiTheme="minorHAnsi" w:cstheme="minorHAnsi"/>
        </w:rPr>
        <w:t xml:space="preserve">, </w:t>
      </w:r>
      <w:r w:rsidRPr="003726C2">
        <w:rPr>
          <w:rFonts w:asciiTheme="minorHAnsi" w:hAnsiTheme="minorHAnsi" w:cstheme="minorHAnsi"/>
          <w:b/>
        </w:rPr>
        <w:t xml:space="preserve">4.2 : </w:t>
      </w:r>
      <w:r w:rsidRPr="003726C2">
        <w:rPr>
          <w:rFonts w:asciiTheme="minorHAnsi" w:hAnsiTheme="minorHAnsi" w:cstheme="minorHAnsi"/>
          <w:b/>
          <w:i/>
        </w:rPr>
        <w:t>Introduction</w:t>
      </w:r>
      <w:r w:rsidRPr="003726C2">
        <w:rPr>
          <w:rFonts w:asciiTheme="minorHAnsi" w:hAnsiTheme="minorHAnsi" w:cstheme="minorHAnsi"/>
        </w:rPr>
        <w:t xml:space="preserve">, </w:t>
      </w:r>
      <w:r w:rsidRPr="003726C2">
        <w:rPr>
          <w:rFonts w:asciiTheme="minorHAnsi" w:hAnsiTheme="minorHAnsi" w:cstheme="minorHAnsi"/>
          <w:b/>
        </w:rPr>
        <w:t xml:space="preserve">4.3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 xml:space="preserve">4.4 à 4.7 : </w:t>
      </w:r>
      <w:r w:rsidRPr="003726C2">
        <w:rPr>
          <w:rFonts w:asciiTheme="minorHAnsi" w:hAnsiTheme="minorHAnsi" w:cstheme="minorHAnsi"/>
          <w:b/>
          <w:i/>
        </w:rPr>
        <w:t>Articles</w:t>
      </w:r>
      <w:r w:rsidRPr="003726C2">
        <w:rPr>
          <w:rFonts w:asciiTheme="minorHAnsi" w:hAnsiTheme="minorHAnsi" w:cstheme="minorHAnsi"/>
          <w:b/>
        </w:rPr>
        <w:t xml:space="preserve"> </w:t>
      </w:r>
      <w:r w:rsidRPr="003726C2">
        <w:rPr>
          <w:rFonts w:asciiTheme="minorHAnsi" w:hAnsiTheme="minorHAnsi" w:cstheme="minorHAnsi"/>
          <w:b/>
          <w:i/>
        </w:rPr>
        <w:t>de</w:t>
      </w:r>
      <w:r w:rsidRPr="003726C2">
        <w:rPr>
          <w:rFonts w:asciiTheme="minorHAnsi" w:hAnsiTheme="minorHAnsi" w:cstheme="minorHAnsi"/>
          <w:b/>
        </w:rPr>
        <w:t xml:space="preserve"> </w:t>
      </w:r>
      <w:r w:rsidRPr="003726C2">
        <w:rPr>
          <w:rFonts w:asciiTheme="minorHAnsi" w:hAnsiTheme="minorHAnsi" w:cstheme="minorHAnsi"/>
          <w:b/>
          <w:i/>
        </w:rPr>
        <w:t>journaux</w:t>
      </w:r>
      <w:r w:rsidRPr="003726C2">
        <w:rPr>
          <w:rFonts w:asciiTheme="minorHAnsi" w:hAnsiTheme="minorHAnsi" w:cstheme="minorHAnsi"/>
        </w:rPr>
        <w:t xml:space="preserve">, </w:t>
      </w:r>
      <w:r w:rsidRPr="003726C2">
        <w:rPr>
          <w:rFonts w:asciiTheme="minorHAnsi" w:hAnsiTheme="minorHAnsi" w:cstheme="minorHAnsi"/>
          <w:b/>
        </w:rPr>
        <w:t xml:space="preserve">4.8 : </w:t>
      </w:r>
      <w:proofErr w:type="spellStart"/>
      <w:r w:rsidRPr="003726C2">
        <w:rPr>
          <w:rFonts w:asciiTheme="minorHAnsi" w:hAnsiTheme="minorHAnsi" w:cstheme="minorHAnsi"/>
          <w:b/>
          <w:i/>
        </w:rPr>
        <w:t>Driskell</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4.9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 xml:space="preserve">) </w:t>
      </w:r>
    </w:p>
    <w:p w14:paraId="1DEACDDA"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5.1 : </w:t>
      </w:r>
      <w:r w:rsidRPr="003726C2">
        <w:rPr>
          <w:rFonts w:asciiTheme="minorHAnsi" w:hAnsiTheme="minorHAnsi" w:cstheme="minorHAnsi"/>
          <w:b/>
          <w:i/>
        </w:rPr>
        <w:t>Démarche</w:t>
      </w:r>
      <w:r w:rsidRPr="003726C2">
        <w:rPr>
          <w:rFonts w:asciiTheme="minorHAnsi" w:hAnsiTheme="minorHAnsi" w:cstheme="minorHAnsi"/>
        </w:rPr>
        <w:t xml:space="preserve">, </w:t>
      </w:r>
      <w:r w:rsidRPr="003726C2">
        <w:rPr>
          <w:rFonts w:asciiTheme="minorHAnsi" w:hAnsiTheme="minorHAnsi" w:cstheme="minorHAnsi"/>
          <w:b/>
        </w:rPr>
        <w:t xml:space="preserve">5.2 : </w:t>
      </w:r>
      <w:r w:rsidRPr="003726C2">
        <w:rPr>
          <w:rFonts w:asciiTheme="minorHAnsi" w:hAnsiTheme="minorHAnsi" w:cstheme="minorHAnsi"/>
          <w:b/>
          <w:i/>
        </w:rPr>
        <w:t>Introduction</w:t>
      </w:r>
      <w:r w:rsidRPr="003726C2">
        <w:rPr>
          <w:rFonts w:asciiTheme="minorHAnsi" w:hAnsiTheme="minorHAnsi" w:cstheme="minorHAnsi"/>
        </w:rPr>
        <w:t xml:space="preserve">, </w:t>
      </w:r>
      <w:r w:rsidRPr="003726C2">
        <w:rPr>
          <w:rFonts w:asciiTheme="minorHAnsi" w:hAnsiTheme="minorHAnsi" w:cstheme="minorHAnsi"/>
          <w:b/>
        </w:rPr>
        <w:t xml:space="preserve">5.3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 xml:space="preserve">5.4 à 5.6 : </w:t>
      </w:r>
      <w:r w:rsidRPr="003726C2">
        <w:rPr>
          <w:rFonts w:asciiTheme="minorHAnsi" w:hAnsiTheme="minorHAnsi" w:cstheme="minorHAnsi"/>
          <w:b/>
          <w:i/>
        </w:rPr>
        <w:t>Articles</w:t>
      </w:r>
      <w:r w:rsidRPr="003726C2">
        <w:rPr>
          <w:rFonts w:asciiTheme="minorHAnsi" w:hAnsiTheme="minorHAnsi" w:cstheme="minorHAnsi"/>
          <w:b/>
        </w:rPr>
        <w:t xml:space="preserve"> </w:t>
      </w:r>
      <w:r w:rsidRPr="003726C2">
        <w:rPr>
          <w:rFonts w:asciiTheme="minorHAnsi" w:hAnsiTheme="minorHAnsi" w:cstheme="minorHAnsi"/>
          <w:b/>
          <w:i/>
        </w:rPr>
        <w:t>de</w:t>
      </w:r>
      <w:r w:rsidRPr="003726C2">
        <w:rPr>
          <w:rFonts w:asciiTheme="minorHAnsi" w:hAnsiTheme="minorHAnsi" w:cstheme="minorHAnsi"/>
          <w:b/>
        </w:rPr>
        <w:t xml:space="preserve"> </w:t>
      </w:r>
      <w:r w:rsidRPr="003726C2">
        <w:rPr>
          <w:rFonts w:asciiTheme="minorHAnsi" w:hAnsiTheme="minorHAnsi" w:cstheme="minorHAnsi"/>
          <w:b/>
          <w:i/>
        </w:rPr>
        <w:t>journaux</w:t>
      </w:r>
      <w:r w:rsidRPr="003726C2">
        <w:rPr>
          <w:rFonts w:asciiTheme="minorHAnsi" w:hAnsiTheme="minorHAnsi" w:cstheme="minorHAnsi"/>
        </w:rPr>
        <w:t xml:space="preserve">, </w:t>
      </w:r>
      <w:r w:rsidRPr="003726C2">
        <w:rPr>
          <w:rFonts w:asciiTheme="minorHAnsi" w:hAnsiTheme="minorHAnsi" w:cstheme="minorHAnsi"/>
          <w:b/>
        </w:rPr>
        <w:t xml:space="preserve">5.7 : </w:t>
      </w:r>
      <w:proofErr w:type="spellStart"/>
      <w:r w:rsidRPr="003726C2">
        <w:rPr>
          <w:rFonts w:asciiTheme="minorHAnsi" w:hAnsiTheme="minorHAnsi" w:cstheme="minorHAnsi"/>
          <w:b/>
          <w:i/>
        </w:rPr>
        <w:t>Truscott</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5.8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 xml:space="preserve">) </w:t>
      </w:r>
    </w:p>
    <w:p w14:paraId="53E7D8F2"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6.1 : </w:t>
      </w:r>
      <w:r w:rsidRPr="003726C2">
        <w:rPr>
          <w:rFonts w:asciiTheme="minorHAnsi" w:hAnsiTheme="minorHAnsi" w:cstheme="minorHAnsi"/>
          <w:b/>
          <w:i/>
        </w:rPr>
        <w:t>Démarche</w:t>
      </w:r>
      <w:r w:rsidRPr="003726C2">
        <w:rPr>
          <w:rFonts w:asciiTheme="minorHAnsi" w:hAnsiTheme="minorHAnsi" w:cstheme="minorHAnsi"/>
          <w:b/>
        </w:rPr>
        <w:t xml:space="preserve">, 6.2 : </w:t>
      </w:r>
      <w:r w:rsidRPr="003726C2">
        <w:rPr>
          <w:rFonts w:asciiTheme="minorHAnsi" w:hAnsiTheme="minorHAnsi" w:cstheme="minorHAnsi"/>
          <w:b/>
          <w:i/>
        </w:rPr>
        <w:t>Introduction</w:t>
      </w:r>
      <w:r w:rsidRPr="003726C2">
        <w:rPr>
          <w:rFonts w:asciiTheme="minorHAnsi" w:hAnsiTheme="minorHAnsi" w:cstheme="minorHAnsi"/>
          <w:b/>
        </w:rPr>
        <w:t xml:space="preserve">, 6.3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 xml:space="preserve">6.4 à 6.6 : </w:t>
      </w:r>
      <w:r w:rsidRPr="003726C2">
        <w:rPr>
          <w:rFonts w:asciiTheme="minorHAnsi" w:hAnsiTheme="minorHAnsi" w:cstheme="minorHAnsi"/>
          <w:b/>
          <w:i/>
        </w:rPr>
        <w:t>Articles</w:t>
      </w:r>
      <w:r w:rsidRPr="003726C2">
        <w:rPr>
          <w:rFonts w:asciiTheme="minorHAnsi" w:hAnsiTheme="minorHAnsi" w:cstheme="minorHAnsi"/>
          <w:b/>
        </w:rPr>
        <w:t xml:space="preserve"> </w:t>
      </w:r>
      <w:r w:rsidRPr="003726C2">
        <w:rPr>
          <w:rFonts w:asciiTheme="minorHAnsi" w:hAnsiTheme="minorHAnsi" w:cstheme="minorHAnsi"/>
          <w:b/>
          <w:i/>
        </w:rPr>
        <w:t>de</w:t>
      </w:r>
      <w:r w:rsidRPr="003726C2">
        <w:rPr>
          <w:rFonts w:asciiTheme="minorHAnsi" w:hAnsiTheme="minorHAnsi" w:cstheme="minorHAnsi"/>
          <w:b/>
        </w:rPr>
        <w:t xml:space="preserve"> </w:t>
      </w:r>
      <w:r w:rsidRPr="003726C2">
        <w:rPr>
          <w:rFonts w:asciiTheme="minorHAnsi" w:hAnsiTheme="minorHAnsi" w:cstheme="minorHAnsi"/>
          <w:b/>
          <w:i/>
        </w:rPr>
        <w:t>journaux</w:t>
      </w:r>
      <w:r w:rsidRPr="003726C2">
        <w:rPr>
          <w:rFonts w:asciiTheme="minorHAnsi" w:hAnsiTheme="minorHAnsi" w:cstheme="minorHAnsi"/>
        </w:rPr>
        <w:t xml:space="preserve">, </w:t>
      </w:r>
      <w:r w:rsidRPr="003726C2">
        <w:rPr>
          <w:rFonts w:asciiTheme="minorHAnsi" w:hAnsiTheme="minorHAnsi" w:cstheme="minorHAnsi"/>
          <w:b/>
        </w:rPr>
        <w:t xml:space="preserve">6.7 : </w:t>
      </w:r>
      <w:proofErr w:type="spellStart"/>
      <w:r w:rsidRPr="003726C2">
        <w:rPr>
          <w:rFonts w:asciiTheme="minorHAnsi" w:hAnsiTheme="minorHAnsi" w:cstheme="minorHAnsi"/>
          <w:b/>
          <w:i/>
        </w:rPr>
        <w:t>Unger</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6.8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 xml:space="preserve">) </w:t>
      </w:r>
    </w:p>
    <w:p w14:paraId="6161F07C" w14:textId="77777777" w:rsidR="00BB6221" w:rsidRPr="003726C2" w:rsidRDefault="00BB6221" w:rsidP="00D322D0">
      <w:pPr>
        <w:spacing w:before="240" w:after="120"/>
        <w:rPr>
          <w:rFonts w:asciiTheme="minorHAnsi" w:hAnsiTheme="minorHAnsi" w:cstheme="minorHAnsi"/>
          <w:b/>
        </w:rPr>
      </w:pPr>
    </w:p>
    <w:p w14:paraId="0553A123" w14:textId="77777777" w:rsidR="00BB6221" w:rsidRPr="003726C2" w:rsidRDefault="00BB6221" w:rsidP="00D322D0">
      <w:pPr>
        <w:spacing w:before="240" w:after="120"/>
        <w:rPr>
          <w:rFonts w:asciiTheme="minorHAnsi" w:hAnsiTheme="minorHAnsi" w:cstheme="minorHAnsi"/>
          <w:b/>
        </w:rPr>
      </w:pPr>
    </w:p>
    <w:p w14:paraId="5E2BB907" w14:textId="2FF6AAFE" w:rsidR="00D322D0" w:rsidRPr="003726C2" w:rsidRDefault="000E1E34" w:rsidP="00D322D0">
      <w:pPr>
        <w:spacing w:before="240" w:after="120"/>
        <w:rPr>
          <w:rFonts w:asciiTheme="minorHAnsi" w:hAnsiTheme="minorHAnsi" w:cstheme="minorHAnsi"/>
          <w:b/>
        </w:rPr>
      </w:pPr>
      <w:r w:rsidRPr="003726C2">
        <w:rPr>
          <w:rFonts w:asciiTheme="minorHAnsi" w:hAnsiTheme="minorHAnsi" w:cstheme="minorHAnsi"/>
          <w:b/>
        </w:rPr>
        <w:t>&gt;&gt; DÉROULEMENT</w:t>
      </w:r>
      <w:r w:rsidR="00D322D0" w:rsidRPr="003726C2">
        <w:rPr>
          <w:rFonts w:asciiTheme="minorHAnsi" w:hAnsiTheme="minorHAnsi" w:cstheme="minorHAnsi"/>
          <w:b/>
        </w:rPr>
        <w:t xml:space="preserve"> DE LA 1</w:t>
      </w:r>
      <w:r w:rsidR="00D322D0" w:rsidRPr="003726C2">
        <w:rPr>
          <w:rFonts w:asciiTheme="minorHAnsi" w:hAnsiTheme="minorHAnsi" w:cstheme="minorHAnsi"/>
          <w:b/>
          <w:vertAlign w:val="superscript"/>
        </w:rPr>
        <w:t>RE</w:t>
      </w:r>
      <w:r w:rsidR="00D322D0" w:rsidRPr="003726C2">
        <w:rPr>
          <w:rFonts w:asciiTheme="minorHAnsi" w:hAnsiTheme="minorHAnsi" w:cstheme="minorHAnsi"/>
          <w:b/>
        </w:rPr>
        <w:t xml:space="preserve"> PÉRIODE</w:t>
      </w:r>
    </w:p>
    <w:p w14:paraId="4E6624D3" w14:textId="77777777" w:rsidR="00D322D0" w:rsidRPr="003726C2" w:rsidRDefault="00D322D0" w:rsidP="00D322D0">
      <w:pPr>
        <w:rPr>
          <w:rFonts w:asciiTheme="minorHAnsi" w:hAnsiTheme="minorHAnsi" w:cstheme="minorHAnsi"/>
        </w:rPr>
      </w:pPr>
    </w:p>
    <w:p w14:paraId="3F9F7FFB"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Expliquez aux élèves qu’ils apprendront, au fil du présent module, ce qu’est une « erreur judiciaire » et qu’ils étudieront des cas d’erreurs judiciaires tirés du droit canadien. </w:t>
      </w:r>
    </w:p>
    <w:p w14:paraId="64FD850A" w14:textId="77777777" w:rsidR="00D322D0" w:rsidRPr="003726C2" w:rsidRDefault="00D322D0" w:rsidP="00D322D0">
      <w:pPr>
        <w:rPr>
          <w:rFonts w:asciiTheme="minorHAnsi" w:hAnsiTheme="minorHAnsi" w:cstheme="minorHAnsi"/>
          <w:b/>
        </w:rPr>
      </w:pPr>
    </w:p>
    <w:p w14:paraId="6CE5CE0F" w14:textId="77777777" w:rsidR="00D322D0" w:rsidRPr="003726C2" w:rsidRDefault="00D322D0" w:rsidP="00D322D0">
      <w:pPr>
        <w:rPr>
          <w:rFonts w:asciiTheme="minorHAnsi" w:hAnsiTheme="minorHAnsi" w:cstheme="minorHAnsi"/>
          <w:b/>
        </w:rPr>
      </w:pPr>
    </w:p>
    <w:p w14:paraId="471F1833" w14:textId="77777777" w:rsidR="00D322D0" w:rsidRPr="003726C2" w:rsidRDefault="00D322D0" w:rsidP="00D322D0">
      <w:pPr>
        <w:pStyle w:val="Paragraphedeliste"/>
        <w:numPr>
          <w:ilvl w:val="0"/>
          <w:numId w:val="41"/>
        </w:numPr>
        <w:rPr>
          <w:rFonts w:asciiTheme="minorHAnsi" w:hAnsiTheme="minorHAnsi" w:cstheme="minorHAnsi"/>
          <w:b/>
        </w:rPr>
      </w:pPr>
      <w:r w:rsidRPr="003726C2">
        <w:rPr>
          <w:rFonts w:asciiTheme="minorHAnsi" w:hAnsiTheme="minorHAnsi" w:cstheme="minorHAnsi"/>
          <w:b/>
        </w:rPr>
        <w:t>Qu’est-ce qu’une erreur judiciaire? (5 minutes)</w:t>
      </w:r>
    </w:p>
    <w:p w14:paraId="0EF03505"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Expliquez aux élèves que, aux fins du présent module, une erreur judiciaire c’est : </w:t>
      </w:r>
    </w:p>
    <w:p w14:paraId="302EC826" w14:textId="77777777" w:rsidR="00D322D0" w:rsidRPr="003726C2" w:rsidRDefault="00D322D0" w:rsidP="00D322D0">
      <w:pPr>
        <w:pStyle w:val="NormalWeb"/>
        <w:numPr>
          <w:ilvl w:val="0"/>
          <w:numId w:val="20"/>
        </w:numPr>
        <w:rPr>
          <w:rFonts w:asciiTheme="minorHAnsi" w:hAnsiTheme="minorHAnsi" w:cstheme="minorHAnsi"/>
          <w:lang w:val="fr-CA"/>
        </w:rPr>
      </w:pPr>
      <w:r w:rsidRPr="003726C2">
        <w:rPr>
          <w:rFonts w:asciiTheme="minorHAnsi" w:hAnsiTheme="minorHAnsi" w:cstheme="minorHAnsi"/>
          <w:lang w:val="fr-CA"/>
        </w:rPr>
        <w:t xml:space="preserve">lorsqu'on condamne une personne innocente; </w:t>
      </w:r>
    </w:p>
    <w:p w14:paraId="0DC130A6" w14:textId="77777777" w:rsidR="00D322D0" w:rsidRPr="003726C2" w:rsidRDefault="00D322D0" w:rsidP="00D322D0">
      <w:pPr>
        <w:pStyle w:val="NormalWeb"/>
        <w:numPr>
          <w:ilvl w:val="0"/>
          <w:numId w:val="20"/>
        </w:numPr>
        <w:rPr>
          <w:rFonts w:asciiTheme="minorHAnsi" w:hAnsiTheme="minorHAnsi" w:cstheme="minorHAnsi"/>
          <w:lang w:val="fr-CA"/>
        </w:rPr>
      </w:pPr>
      <w:r w:rsidRPr="003726C2">
        <w:rPr>
          <w:rFonts w:asciiTheme="minorHAnsi" w:hAnsiTheme="minorHAnsi" w:cstheme="minorHAnsi"/>
          <w:lang w:val="fr-CA"/>
        </w:rPr>
        <w:t xml:space="preserve">lorsqu’on acquitte une personne qui a commis un crime. </w:t>
      </w:r>
    </w:p>
    <w:p w14:paraId="477417C9"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Précisez que le présent module met l’accent sur les erreurs judiciaires qui engendrent la condamnation d’une personne innocente.</w:t>
      </w:r>
    </w:p>
    <w:p w14:paraId="4BC15ECC"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Distribuez un exemplaire de la </w:t>
      </w:r>
      <w:r w:rsidRPr="003726C2">
        <w:rPr>
          <w:rFonts w:asciiTheme="minorHAnsi" w:hAnsiTheme="minorHAnsi" w:cstheme="minorHAnsi"/>
          <w:b/>
          <w:lang w:val="fr-CA"/>
        </w:rPr>
        <w:t>Fiche 1</w:t>
      </w:r>
      <w:r w:rsidRPr="003726C2">
        <w:rPr>
          <w:rFonts w:asciiTheme="minorHAnsi" w:hAnsiTheme="minorHAnsi" w:cstheme="minorHAnsi"/>
          <w:lang w:val="fr-CA"/>
        </w:rPr>
        <w:t xml:space="preserve"> à chaque élève. Expliquez aux élèves qu’on définit souvent les erreurs judiciaires comme des cas de condamnation injustifiée, d’injustice judiciaire ou de fausses accusations. </w:t>
      </w:r>
    </w:p>
    <w:p w14:paraId="545E9DB6"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Pour vous assurer que les élèves </w:t>
      </w:r>
      <w:proofErr w:type="gramStart"/>
      <w:r w:rsidRPr="003726C2">
        <w:rPr>
          <w:rFonts w:asciiTheme="minorHAnsi" w:hAnsiTheme="minorHAnsi" w:cstheme="minorHAnsi"/>
          <w:lang w:val="fr-CA"/>
        </w:rPr>
        <w:t>comprennent</w:t>
      </w:r>
      <w:proofErr w:type="gramEnd"/>
      <w:r w:rsidRPr="003726C2">
        <w:rPr>
          <w:rFonts w:asciiTheme="minorHAnsi" w:hAnsiTheme="minorHAnsi" w:cstheme="minorHAnsi"/>
          <w:lang w:val="fr-CA"/>
        </w:rPr>
        <w:t xml:space="preserve"> la terminologie, dirigez leur attention vers le diagramme de </w:t>
      </w:r>
      <w:proofErr w:type="spellStart"/>
      <w:r w:rsidRPr="003726C2">
        <w:rPr>
          <w:rFonts w:asciiTheme="minorHAnsi" w:hAnsiTheme="minorHAnsi" w:cstheme="minorHAnsi"/>
          <w:lang w:val="fr-CA"/>
        </w:rPr>
        <w:t>Venn</w:t>
      </w:r>
      <w:proofErr w:type="spellEnd"/>
      <w:r w:rsidRPr="003726C2">
        <w:rPr>
          <w:rFonts w:asciiTheme="minorHAnsi" w:hAnsiTheme="minorHAnsi" w:cstheme="minorHAnsi"/>
          <w:lang w:val="fr-CA"/>
        </w:rPr>
        <w:t xml:space="preserve"> (Fiche 1) et la diapositive 2 de la présentation PowerPoint. Expliquez ces deux éléments.</w:t>
      </w:r>
    </w:p>
    <w:p w14:paraId="2A517C81" w14:textId="77777777" w:rsidR="00D322D0" w:rsidRPr="003726C2" w:rsidRDefault="00D322D0" w:rsidP="00D322D0">
      <w:pPr>
        <w:pStyle w:val="NormalWeb"/>
        <w:numPr>
          <w:ilvl w:val="0"/>
          <w:numId w:val="41"/>
        </w:numPr>
        <w:rPr>
          <w:rFonts w:asciiTheme="minorHAnsi" w:hAnsiTheme="minorHAnsi" w:cstheme="minorHAnsi"/>
          <w:b/>
          <w:lang w:val="fr-CA"/>
        </w:rPr>
      </w:pPr>
      <w:r w:rsidRPr="003726C2">
        <w:rPr>
          <w:rFonts w:asciiTheme="minorHAnsi" w:hAnsiTheme="minorHAnsi" w:cstheme="minorHAnsi"/>
          <w:b/>
          <w:lang w:val="fr-CA"/>
        </w:rPr>
        <w:t>Présentation de deux exemples d’erreurs judiciaires (15 minutes)</w:t>
      </w:r>
    </w:p>
    <w:p w14:paraId="13221D2F"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Afin d’offrir un contexte à la terminologie, présentez aux élèves les affaires « Sherry </w:t>
      </w:r>
      <w:proofErr w:type="spellStart"/>
      <w:r w:rsidRPr="003726C2">
        <w:rPr>
          <w:rFonts w:asciiTheme="minorHAnsi" w:hAnsiTheme="minorHAnsi" w:cstheme="minorHAnsi"/>
          <w:lang w:val="fr-CA"/>
        </w:rPr>
        <w:t>Sherret</w:t>
      </w:r>
      <w:proofErr w:type="spellEnd"/>
      <w:r w:rsidRPr="003726C2">
        <w:rPr>
          <w:rFonts w:asciiTheme="minorHAnsi" w:hAnsiTheme="minorHAnsi" w:cstheme="minorHAnsi"/>
          <w:lang w:val="fr-CA"/>
        </w:rPr>
        <w:noBreakHyphen/>
        <w:t>Robinson » et « Guy Morin » à l’aide de la présentation PPT (</w:t>
      </w:r>
      <w:proofErr w:type="gramStart"/>
      <w:r w:rsidRPr="003726C2">
        <w:rPr>
          <w:rFonts w:asciiTheme="minorHAnsi" w:hAnsiTheme="minorHAnsi" w:cstheme="minorHAnsi"/>
          <w:lang w:val="fr-CA"/>
        </w:rPr>
        <w:t>diapositives</w:t>
      </w:r>
      <w:proofErr w:type="gramEnd"/>
      <w:r w:rsidRPr="003726C2">
        <w:rPr>
          <w:rFonts w:asciiTheme="minorHAnsi" w:hAnsiTheme="minorHAnsi" w:cstheme="minorHAnsi"/>
          <w:lang w:val="fr-CA"/>
        </w:rPr>
        <w:t xml:space="preserve"> 3 à 11).</w:t>
      </w:r>
    </w:p>
    <w:p w14:paraId="1EC65005" w14:textId="77777777" w:rsidR="00D322D0" w:rsidRPr="003726C2" w:rsidRDefault="00D322D0" w:rsidP="00D322D0">
      <w:pPr>
        <w:rPr>
          <w:rFonts w:asciiTheme="minorHAnsi" w:hAnsiTheme="minorHAnsi" w:cstheme="minorHAnsi"/>
          <w:b/>
        </w:rPr>
      </w:pPr>
    </w:p>
    <w:p w14:paraId="38F88F48" w14:textId="77777777" w:rsidR="00D322D0" w:rsidRPr="003726C2" w:rsidRDefault="00D322D0" w:rsidP="00D322D0">
      <w:pPr>
        <w:pStyle w:val="Paragraphedeliste"/>
        <w:numPr>
          <w:ilvl w:val="0"/>
          <w:numId w:val="41"/>
        </w:numPr>
        <w:rPr>
          <w:rFonts w:asciiTheme="minorHAnsi" w:hAnsiTheme="minorHAnsi" w:cstheme="minorHAnsi"/>
          <w:b/>
        </w:rPr>
      </w:pPr>
      <w:r w:rsidRPr="003726C2">
        <w:rPr>
          <w:rFonts w:asciiTheme="minorHAnsi" w:hAnsiTheme="minorHAnsi" w:cstheme="minorHAnsi"/>
          <w:b/>
        </w:rPr>
        <w:t>Les causes possibles des erreurs judiciaires  (10 minutes)</w:t>
      </w:r>
    </w:p>
    <w:p w14:paraId="329D913A" w14:textId="77777777" w:rsidR="00D322D0" w:rsidRPr="003726C2" w:rsidRDefault="00D322D0" w:rsidP="00D322D0">
      <w:pPr>
        <w:rPr>
          <w:rFonts w:asciiTheme="minorHAnsi" w:hAnsiTheme="minorHAnsi" w:cstheme="minorHAnsi"/>
          <w:b/>
        </w:rPr>
      </w:pPr>
    </w:p>
    <w:p w14:paraId="61D93044"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Dites aux élèves que les causes des erreurs judiciaires varient d’un cas à l’autre et peuvent être nombreuses.</w:t>
      </w:r>
    </w:p>
    <w:p w14:paraId="641D8481" w14:textId="77777777" w:rsidR="00D322D0" w:rsidRPr="003726C2" w:rsidRDefault="00D322D0" w:rsidP="00D322D0">
      <w:pPr>
        <w:rPr>
          <w:rFonts w:asciiTheme="minorHAnsi" w:hAnsiTheme="minorHAnsi" w:cstheme="minorHAnsi"/>
        </w:rPr>
      </w:pPr>
    </w:p>
    <w:p w14:paraId="5B7146F7"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Distribuez une copie de la </w:t>
      </w:r>
      <w:r w:rsidRPr="003726C2">
        <w:rPr>
          <w:rFonts w:asciiTheme="minorHAnsi" w:hAnsiTheme="minorHAnsi" w:cstheme="minorHAnsi"/>
          <w:b/>
        </w:rPr>
        <w:t>Fiche 2 : Causes et conséquences des erreurs judiciaires</w:t>
      </w:r>
      <w:r w:rsidRPr="003726C2">
        <w:rPr>
          <w:rFonts w:asciiTheme="minorHAnsi" w:hAnsiTheme="minorHAnsi" w:cstheme="minorHAnsi"/>
        </w:rPr>
        <w:t xml:space="preserve"> à chaque élève. </w:t>
      </w:r>
    </w:p>
    <w:p w14:paraId="23BC6679" w14:textId="77777777" w:rsidR="00D322D0" w:rsidRPr="003726C2" w:rsidRDefault="00D322D0" w:rsidP="00D322D0">
      <w:pPr>
        <w:rPr>
          <w:rFonts w:asciiTheme="minorHAnsi" w:hAnsiTheme="minorHAnsi" w:cstheme="minorHAnsi"/>
        </w:rPr>
      </w:pPr>
    </w:p>
    <w:p w14:paraId="0DB3E349" w14:textId="77777777" w:rsidR="00D322D0" w:rsidRPr="003726C2" w:rsidRDefault="00D322D0" w:rsidP="00D322D0">
      <w:pPr>
        <w:spacing w:after="240"/>
        <w:rPr>
          <w:rFonts w:asciiTheme="minorHAnsi" w:hAnsiTheme="minorHAnsi" w:cstheme="minorHAnsi"/>
        </w:rPr>
      </w:pPr>
      <w:r w:rsidRPr="003726C2">
        <w:rPr>
          <w:rFonts w:asciiTheme="minorHAnsi" w:hAnsiTheme="minorHAnsi" w:cstheme="minorHAnsi"/>
        </w:rPr>
        <w:t>À l’aide de la présentation PPT</w:t>
      </w:r>
      <w:r w:rsidRPr="003726C2">
        <w:rPr>
          <w:rFonts w:asciiTheme="minorHAnsi" w:hAnsiTheme="minorHAnsi" w:cstheme="minorHAnsi"/>
          <w:b/>
        </w:rPr>
        <w:t xml:space="preserve"> </w:t>
      </w:r>
      <w:r w:rsidRPr="003726C2">
        <w:rPr>
          <w:rFonts w:asciiTheme="minorHAnsi" w:hAnsiTheme="minorHAnsi" w:cstheme="minorHAnsi"/>
        </w:rPr>
        <w:t>et de la</w:t>
      </w:r>
      <w:r w:rsidRPr="003726C2">
        <w:rPr>
          <w:rFonts w:asciiTheme="minorHAnsi" w:hAnsiTheme="minorHAnsi" w:cstheme="minorHAnsi"/>
          <w:i/>
        </w:rPr>
        <w:t xml:space="preserve"> </w:t>
      </w:r>
      <w:r w:rsidRPr="003726C2">
        <w:rPr>
          <w:rFonts w:asciiTheme="minorHAnsi" w:hAnsiTheme="minorHAnsi" w:cstheme="minorHAnsi"/>
          <w:b/>
        </w:rPr>
        <w:t>Fiche 2.1 : Corrigés</w:t>
      </w:r>
      <w:r w:rsidRPr="003726C2">
        <w:rPr>
          <w:rFonts w:asciiTheme="minorHAnsi" w:hAnsiTheme="minorHAnsi" w:cstheme="minorHAnsi"/>
        </w:rPr>
        <w:t>, présentez chacune des causes énumérées dans le diagramme tout en demandant aux élèves s’ils les comprennent et en offrant des exemples (réels ou fictifs) pour chaque cause.</w:t>
      </w:r>
    </w:p>
    <w:p w14:paraId="0CEB82E7" w14:textId="77777777" w:rsidR="003726C2" w:rsidRPr="003726C2" w:rsidRDefault="003726C2" w:rsidP="00D322D0">
      <w:pPr>
        <w:pStyle w:val="NormalWeb"/>
        <w:rPr>
          <w:rFonts w:asciiTheme="minorHAnsi" w:hAnsiTheme="minorHAnsi" w:cstheme="minorHAnsi"/>
          <w:lang w:val="fr-CA"/>
        </w:rPr>
      </w:pPr>
    </w:p>
    <w:p w14:paraId="49232B41"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Expliquez les causes énumérées dans le diagramme au moyen des exemples suivants : </w:t>
      </w:r>
    </w:p>
    <w:p w14:paraId="653F3E3E" w14:textId="77777777" w:rsidR="00D322D0" w:rsidRPr="003726C2" w:rsidRDefault="00D322D0" w:rsidP="00D322D0">
      <w:pPr>
        <w:pStyle w:val="NormalWeb"/>
        <w:numPr>
          <w:ilvl w:val="0"/>
          <w:numId w:val="18"/>
        </w:numPr>
        <w:spacing w:after="120" w:afterAutospacing="0"/>
        <w:ind w:left="714" w:hanging="357"/>
        <w:rPr>
          <w:rFonts w:asciiTheme="minorHAnsi" w:hAnsiTheme="minorHAnsi" w:cstheme="minorHAnsi"/>
          <w:lang w:val="fr-CA"/>
        </w:rPr>
      </w:pPr>
      <w:r w:rsidRPr="003726C2">
        <w:rPr>
          <w:rFonts w:asciiTheme="minorHAnsi" w:hAnsiTheme="minorHAnsi" w:cstheme="minorHAnsi"/>
          <w:b/>
          <w:lang w:val="fr-CA"/>
        </w:rPr>
        <w:t>Négociations qui motivent les personnes innocentes à plaider coupable</w:t>
      </w:r>
      <w:r w:rsidRPr="003726C2">
        <w:rPr>
          <w:rFonts w:asciiTheme="minorHAnsi" w:hAnsiTheme="minorHAnsi" w:cstheme="minorHAnsi"/>
          <w:lang w:val="fr-CA"/>
        </w:rPr>
        <w:t xml:space="preserve"> → Sherry </w:t>
      </w:r>
      <w:proofErr w:type="spellStart"/>
      <w:r w:rsidRPr="003726C2">
        <w:rPr>
          <w:rFonts w:asciiTheme="minorHAnsi" w:hAnsiTheme="minorHAnsi" w:cstheme="minorHAnsi"/>
          <w:lang w:val="fr-CA"/>
        </w:rPr>
        <w:t>Sherrett</w:t>
      </w:r>
      <w:proofErr w:type="spellEnd"/>
      <w:r w:rsidRPr="003726C2">
        <w:rPr>
          <w:rFonts w:asciiTheme="minorHAnsi" w:hAnsiTheme="minorHAnsi" w:cstheme="minorHAnsi"/>
          <w:lang w:val="fr-CA"/>
        </w:rPr>
        <w:noBreakHyphen/>
        <w:t>Robinson s’est vue obligée de négocier afin d’être jugée pour un crime moins grave et donc éviter une peine plus sévère.</w:t>
      </w:r>
    </w:p>
    <w:p w14:paraId="4643C45D" w14:textId="77777777" w:rsidR="00D322D0" w:rsidRPr="003726C2" w:rsidRDefault="00D322D0" w:rsidP="00D322D0">
      <w:pPr>
        <w:pStyle w:val="NormalWeb"/>
        <w:numPr>
          <w:ilvl w:val="0"/>
          <w:numId w:val="18"/>
        </w:numPr>
        <w:spacing w:after="120" w:afterAutospacing="0"/>
        <w:ind w:left="714" w:hanging="357"/>
        <w:rPr>
          <w:rFonts w:asciiTheme="minorHAnsi" w:hAnsiTheme="minorHAnsi" w:cstheme="minorHAnsi"/>
          <w:lang w:val="fr-CA"/>
        </w:rPr>
      </w:pPr>
      <w:r w:rsidRPr="003726C2">
        <w:rPr>
          <w:rFonts w:asciiTheme="minorHAnsi" w:hAnsiTheme="minorHAnsi" w:cstheme="minorHAnsi"/>
          <w:b/>
          <w:lang w:val="fr-CA"/>
        </w:rPr>
        <w:t>Enquêteurs qui ne sont pas impartiaux</w:t>
      </w:r>
      <w:r w:rsidRPr="003726C2">
        <w:rPr>
          <w:rFonts w:asciiTheme="minorHAnsi" w:hAnsiTheme="minorHAnsi" w:cstheme="minorHAnsi"/>
          <w:lang w:val="fr-CA"/>
        </w:rPr>
        <w:t xml:space="preserve"> → Les policiers portent toute leur attention sur un seul accusé et n’enquêtent pas sur les autres personnes d’intérêt. </w:t>
      </w:r>
    </w:p>
    <w:p w14:paraId="30D0F695" w14:textId="77777777" w:rsidR="00D322D0" w:rsidRPr="003726C2" w:rsidRDefault="00D322D0" w:rsidP="00D322D0">
      <w:pPr>
        <w:numPr>
          <w:ilvl w:val="0"/>
          <w:numId w:val="17"/>
        </w:numPr>
        <w:spacing w:after="120"/>
        <w:ind w:left="714" w:hanging="357"/>
        <w:rPr>
          <w:rFonts w:asciiTheme="minorHAnsi" w:hAnsiTheme="minorHAnsi" w:cstheme="minorHAnsi"/>
        </w:rPr>
      </w:pPr>
      <w:r w:rsidRPr="003726C2">
        <w:rPr>
          <w:rFonts w:asciiTheme="minorHAnsi" w:hAnsiTheme="minorHAnsi" w:cstheme="minorHAnsi"/>
          <w:b/>
        </w:rPr>
        <w:t>La destruction ou la non-divulgation d’éléments de preuve par la police ou la Couronne</w:t>
      </w:r>
      <w:r w:rsidRPr="003726C2">
        <w:rPr>
          <w:rFonts w:asciiTheme="minorHAnsi" w:hAnsiTheme="minorHAnsi" w:cstheme="minorHAnsi"/>
        </w:rPr>
        <w:t> → Un policier ne remet pas au procureur de la Couronne la déclaration d’un certain témoin par exemple.</w:t>
      </w:r>
    </w:p>
    <w:p w14:paraId="5B9080F4"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 xml:space="preserve">Invention de preuve ou parjure commis par la police ou d’autres témoins de la Couronne </w:t>
      </w:r>
      <w:r w:rsidRPr="003726C2">
        <w:rPr>
          <w:rFonts w:asciiTheme="minorHAnsi" w:hAnsiTheme="minorHAnsi" w:cstheme="minorHAnsi"/>
        </w:rPr>
        <w:t>→ Par exemple, le parjure commis par un policier dans le dossier Morin.</w:t>
      </w:r>
    </w:p>
    <w:p w14:paraId="51AFEDC7"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Préjugés envers un groupe auquel l’accusé appartient</w:t>
      </w:r>
      <w:r w:rsidRPr="003726C2">
        <w:rPr>
          <w:rFonts w:asciiTheme="minorHAnsi" w:hAnsiTheme="minorHAnsi" w:cstheme="minorHAnsi"/>
        </w:rPr>
        <w:t> → Par exemple, un policier a des préjugés contre les gens d’une ethnicité particulière (préjugé racial).</w:t>
      </w:r>
    </w:p>
    <w:p w14:paraId="6541BCAA"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 xml:space="preserve">Mauvaise identification par les témoins oculaires ou les victimes </w:t>
      </w:r>
      <w:r w:rsidRPr="003726C2">
        <w:rPr>
          <w:rFonts w:asciiTheme="minorHAnsi" w:hAnsiTheme="minorHAnsi" w:cstheme="minorHAnsi"/>
        </w:rPr>
        <w:t>→ Un témoin identifie une personne par erreur.</w:t>
      </w:r>
    </w:p>
    <w:p w14:paraId="25EFA9A4"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Surestimation ou sous-estimation de la valeur probante de la preuve</w:t>
      </w:r>
      <w:r w:rsidRPr="003726C2">
        <w:rPr>
          <w:rFonts w:asciiTheme="minorHAnsi" w:hAnsiTheme="minorHAnsi" w:cstheme="minorHAnsi"/>
        </w:rPr>
        <w:t> → Placer trop ou pas suffisamment d’importance sur un élément de preuve.</w:t>
      </w:r>
    </w:p>
    <w:p w14:paraId="764BB0EC"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Tests de sciences judiciaires erronés</w:t>
      </w:r>
      <w:r w:rsidRPr="003726C2">
        <w:rPr>
          <w:rFonts w:asciiTheme="minorHAnsi" w:hAnsiTheme="minorHAnsi" w:cstheme="minorHAnsi"/>
        </w:rPr>
        <w:t> → L’affaire Sherry </w:t>
      </w:r>
      <w:proofErr w:type="spellStart"/>
      <w:r w:rsidRPr="003726C2">
        <w:rPr>
          <w:rFonts w:asciiTheme="minorHAnsi" w:hAnsiTheme="minorHAnsi" w:cstheme="minorHAnsi"/>
        </w:rPr>
        <w:t>Sherrett</w:t>
      </w:r>
      <w:proofErr w:type="spellEnd"/>
      <w:r w:rsidRPr="003726C2">
        <w:rPr>
          <w:rFonts w:asciiTheme="minorHAnsi" w:hAnsiTheme="minorHAnsi" w:cstheme="minorHAnsi"/>
        </w:rPr>
        <w:t>-Robinson et les fibres contaminées examinées dans le dossier Morin.</w:t>
      </w:r>
    </w:p>
    <w:p w14:paraId="50CF3E5A"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Faux aveu sous contrainte policière ou par sa propre faiblesse</w:t>
      </w:r>
      <w:r w:rsidRPr="003726C2">
        <w:rPr>
          <w:rFonts w:asciiTheme="minorHAnsi" w:hAnsiTheme="minorHAnsi" w:cstheme="minorHAnsi"/>
        </w:rPr>
        <w:t xml:space="preserve"> → Une personne fait un aveu après avoir été interrogée pendant des heures. </w:t>
      </w:r>
    </w:p>
    <w:p w14:paraId="3997DCD6"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Mauvaises directives au jury</w:t>
      </w:r>
      <w:r w:rsidRPr="003726C2">
        <w:rPr>
          <w:rFonts w:asciiTheme="minorHAnsi" w:hAnsiTheme="minorHAnsi" w:cstheme="minorHAnsi"/>
        </w:rPr>
        <w:t xml:space="preserve"> → Un juge commet une erreur lorsqu’il explique au jury comment en venir à un verdict. </w:t>
      </w:r>
    </w:p>
    <w:p w14:paraId="11FFC4ED"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Parjure commis par le coupable ou par ses complices</w:t>
      </w:r>
      <w:r w:rsidRPr="003726C2">
        <w:rPr>
          <w:rFonts w:asciiTheme="minorHAnsi" w:hAnsiTheme="minorHAnsi" w:cstheme="minorHAnsi"/>
        </w:rPr>
        <w:t> → La personne ment sous assermentation.</w:t>
      </w:r>
    </w:p>
    <w:p w14:paraId="1C328101"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b/>
        </w:rPr>
      </w:pPr>
      <w:r w:rsidRPr="003726C2">
        <w:rPr>
          <w:rFonts w:asciiTheme="minorHAnsi" w:hAnsiTheme="minorHAnsi" w:cstheme="minorHAnsi"/>
          <w:b/>
        </w:rPr>
        <w:t xml:space="preserve">Parjure commis par ladite victime ou par ses complices. </w:t>
      </w:r>
    </w:p>
    <w:p w14:paraId="588BD316"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Manque d’objectivité de la part des policiers ou de la Couronne</w:t>
      </w:r>
      <w:r w:rsidRPr="003726C2">
        <w:rPr>
          <w:rFonts w:asciiTheme="minorHAnsi" w:hAnsiTheme="minorHAnsi" w:cstheme="minorHAnsi"/>
        </w:rPr>
        <w:t>.</w:t>
      </w:r>
    </w:p>
    <w:p w14:paraId="072DD706" w14:textId="77777777" w:rsidR="00D322D0" w:rsidRPr="003726C2" w:rsidRDefault="00D322D0" w:rsidP="00D322D0">
      <w:pPr>
        <w:rPr>
          <w:rFonts w:asciiTheme="minorHAnsi" w:hAnsiTheme="minorHAnsi" w:cstheme="minorHAnsi"/>
          <w:b/>
        </w:rPr>
      </w:pPr>
    </w:p>
    <w:p w14:paraId="049EC777"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7674CD3" w14:textId="77777777" w:rsidR="00BB6221" w:rsidRPr="003726C2" w:rsidRDefault="00BB6221" w:rsidP="00D322D0">
      <w:pPr>
        <w:rPr>
          <w:rFonts w:asciiTheme="minorHAnsi" w:hAnsiTheme="minorHAnsi" w:cstheme="minorHAnsi"/>
          <w:b/>
        </w:rPr>
      </w:pPr>
    </w:p>
    <w:p w14:paraId="5A56E23E" w14:textId="77777777" w:rsidR="00D322D0" w:rsidRPr="003726C2" w:rsidRDefault="00D322D0" w:rsidP="00D322D0">
      <w:pPr>
        <w:pStyle w:val="Paragraphedeliste"/>
        <w:numPr>
          <w:ilvl w:val="0"/>
          <w:numId w:val="41"/>
        </w:numPr>
        <w:rPr>
          <w:rFonts w:asciiTheme="minorHAnsi" w:hAnsiTheme="minorHAnsi" w:cstheme="minorHAnsi"/>
          <w:b/>
        </w:rPr>
      </w:pPr>
      <w:r w:rsidRPr="003726C2">
        <w:rPr>
          <w:rFonts w:asciiTheme="minorHAnsi" w:hAnsiTheme="minorHAnsi" w:cstheme="minorHAnsi"/>
          <w:b/>
        </w:rPr>
        <w:t>Les conséquences des erreurs judiciaires</w:t>
      </w:r>
    </w:p>
    <w:p w14:paraId="52323F56" w14:textId="77777777" w:rsidR="00D322D0" w:rsidRPr="003726C2" w:rsidRDefault="00D322D0" w:rsidP="00D322D0">
      <w:pPr>
        <w:rPr>
          <w:rFonts w:asciiTheme="minorHAnsi" w:hAnsiTheme="minorHAnsi" w:cstheme="minorHAnsi"/>
          <w:b/>
        </w:rPr>
      </w:pPr>
    </w:p>
    <w:p w14:paraId="6CB4A5C6"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Expliquez aux élèves que les erreurs judiciaires peuvent avoir des conséquences graves pour les personnes qui sont reconnues coupables de crimes qu’elles n’ont pas commis.</w:t>
      </w:r>
    </w:p>
    <w:p w14:paraId="69488D78" w14:textId="77777777" w:rsidR="00D322D0" w:rsidRPr="003726C2" w:rsidRDefault="00D322D0" w:rsidP="00D322D0">
      <w:pPr>
        <w:rPr>
          <w:rFonts w:asciiTheme="minorHAnsi" w:hAnsiTheme="minorHAnsi" w:cstheme="minorHAnsi"/>
        </w:rPr>
      </w:pPr>
    </w:p>
    <w:p w14:paraId="1F682E34"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En groupe-classe, dressez une liste des conséquences possibles et demandez aux élèves de les consigner au verso de la Fiche 2. Une fois que les élèves ont énuméré plusieurs conséquences, présentez le corrigé au moyen la présentation PowerPoint (Fiche 2.1 : Corrigés). </w:t>
      </w:r>
    </w:p>
    <w:p w14:paraId="7AC15329" w14:textId="77777777" w:rsidR="00D322D0" w:rsidRPr="003726C2" w:rsidRDefault="00D322D0" w:rsidP="00D322D0">
      <w:pPr>
        <w:rPr>
          <w:rFonts w:asciiTheme="minorHAnsi" w:hAnsiTheme="minorHAnsi" w:cstheme="minorHAnsi"/>
          <w:b/>
        </w:rPr>
      </w:pPr>
    </w:p>
    <w:p w14:paraId="65A036A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rPr>
        <w:t>Toujours à l’aide de la présentation, présentez deux autres cas d’erreurs judiciaires, soit les cas de Gregory Parsons</w:t>
      </w:r>
      <w:r w:rsidRPr="003726C2">
        <w:rPr>
          <w:rFonts w:asciiTheme="minorHAnsi" w:hAnsiTheme="minorHAnsi" w:cstheme="minorHAnsi"/>
          <w:b/>
        </w:rPr>
        <w:t xml:space="preserve"> </w:t>
      </w:r>
      <w:r w:rsidRPr="003726C2">
        <w:rPr>
          <w:rFonts w:asciiTheme="minorHAnsi" w:hAnsiTheme="minorHAnsi" w:cstheme="minorHAnsi"/>
        </w:rPr>
        <w:t>et de Donald Marshall Jr.</w:t>
      </w:r>
    </w:p>
    <w:p w14:paraId="4E5E11D1" w14:textId="77777777" w:rsidR="00D322D0" w:rsidRPr="003726C2" w:rsidRDefault="00D322D0" w:rsidP="00D322D0">
      <w:pPr>
        <w:rPr>
          <w:rFonts w:asciiTheme="minorHAnsi" w:hAnsiTheme="minorHAnsi" w:cstheme="minorHAnsi"/>
        </w:rPr>
      </w:pPr>
    </w:p>
    <w:p w14:paraId="09DE54A6"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Terminez la période en expliquant aux élèves que, au cours de la prochaine période, ils étudieront des cas d’erreur judiciaire en petits groupes. Divisez la classe en quatre groupes de travail (ou en huit groupes). Notez les noms des élèves qui font partie de chaque groupe.</w:t>
      </w:r>
    </w:p>
    <w:p w14:paraId="31620FFD" w14:textId="77777777" w:rsidR="00D322D0" w:rsidRPr="003726C2" w:rsidRDefault="00D322D0" w:rsidP="00D322D0">
      <w:pPr>
        <w:rPr>
          <w:rFonts w:asciiTheme="minorHAnsi" w:hAnsiTheme="minorHAnsi" w:cstheme="minorHAnsi"/>
        </w:rPr>
      </w:pPr>
    </w:p>
    <w:p w14:paraId="1A0C32C8"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Les groupes travailleront sur les cas </w:t>
      </w:r>
      <w:r w:rsidRPr="003726C2">
        <w:rPr>
          <w:rFonts w:asciiTheme="minorHAnsi" w:hAnsiTheme="minorHAnsi" w:cstheme="minorHAnsi"/>
          <w:i/>
        </w:rPr>
        <w:t xml:space="preserve">David </w:t>
      </w:r>
      <w:proofErr w:type="spellStart"/>
      <w:r w:rsidRPr="003726C2">
        <w:rPr>
          <w:rFonts w:asciiTheme="minorHAnsi" w:hAnsiTheme="minorHAnsi" w:cstheme="minorHAnsi"/>
          <w:i/>
        </w:rPr>
        <w:t>Milgaard</w:t>
      </w:r>
      <w:proofErr w:type="spellEnd"/>
      <w:r w:rsidRPr="003726C2">
        <w:rPr>
          <w:rFonts w:asciiTheme="minorHAnsi" w:hAnsiTheme="minorHAnsi" w:cstheme="minorHAnsi"/>
        </w:rPr>
        <w:t xml:space="preserve">, </w:t>
      </w:r>
      <w:r w:rsidRPr="003726C2">
        <w:rPr>
          <w:rFonts w:asciiTheme="minorHAnsi" w:hAnsiTheme="minorHAnsi" w:cstheme="minorHAnsi"/>
          <w:i/>
        </w:rPr>
        <w:t xml:space="preserve">James </w:t>
      </w:r>
      <w:proofErr w:type="spellStart"/>
      <w:r w:rsidRPr="003726C2">
        <w:rPr>
          <w:rFonts w:asciiTheme="minorHAnsi" w:hAnsiTheme="minorHAnsi" w:cstheme="minorHAnsi"/>
          <w:i/>
        </w:rPr>
        <w:t>Driskell</w:t>
      </w:r>
      <w:proofErr w:type="spellEnd"/>
      <w:r w:rsidRPr="003726C2">
        <w:rPr>
          <w:rFonts w:asciiTheme="minorHAnsi" w:hAnsiTheme="minorHAnsi" w:cstheme="minorHAnsi"/>
          <w:i/>
        </w:rPr>
        <w:t xml:space="preserve">, Steven </w:t>
      </w:r>
      <w:proofErr w:type="spellStart"/>
      <w:r w:rsidRPr="003726C2">
        <w:rPr>
          <w:rFonts w:asciiTheme="minorHAnsi" w:hAnsiTheme="minorHAnsi" w:cstheme="minorHAnsi"/>
          <w:i/>
        </w:rPr>
        <w:t>Truscott</w:t>
      </w:r>
      <w:proofErr w:type="spellEnd"/>
      <w:r w:rsidRPr="003726C2">
        <w:rPr>
          <w:rFonts w:asciiTheme="minorHAnsi" w:hAnsiTheme="minorHAnsi" w:cstheme="minorHAnsi"/>
          <w:i/>
        </w:rPr>
        <w:t xml:space="preserve"> </w:t>
      </w:r>
      <w:r w:rsidRPr="003726C2">
        <w:rPr>
          <w:rFonts w:asciiTheme="minorHAnsi" w:hAnsiTheme="minorHAnsi" w:cstheme="minorHAnsi"/>
        </w:rPr>
        <w:t>et</w:t>
      </w:r>
      <w:r w:rsidRPr="003726C2">
        <w:rPr>
          <w:rFonts w:asciiTheme="minorHAnsi" w:hAnsiTheme="minorHAnsi" w:cstheme="minorHAnsi"/>
          <w:i/>
        </w:rPr>
        <w:t xml:space="preserve"> Kyle </w:t>
      </w:r>
      <w:proofErr w:type="spellStart"/>
      <w:r w:rsidRPr="003726C2">
        <w:rPr>
          <w:rFonts w:asciiTheme="minorHAnsi" w:hAnsiTheme="minorHAnsi" w:cstheme="minorHAnsi"/>
          <w:i/>
        </w:rPr>
        <w:t>Unger</w:t>
      </w:r>
      <w:proofErr w:type="spellEnd"/>
      <w:r w:rsidRPr="003726C2">
        <w:rPr>
          <w:rFonts w:asciiTheme="minorHAnsi" w:hAnsiTheme="minorHAnsi" w:cstheme="minorHAnsi"/>
        </w:rPr>
        <w:t>.</w:t>
      </w:r>
    </w:p>
    <w:p w14:paraId="6104DC46" w14:textId="77777777" w:rsidR="00D322D0" w:rsidRPr="003726C2" w:rsidRDefault="00D322D0" w:rsidP="00D322D0">
      <w:pPr>
        <w:rPr>
          <w:rFonts w:asciiTheme="minorHAnsi" w:hAnsiTheme="minorHAnsi" w:cstheme="minorHAnsi"/>
        </w:rPr>
      </w:pPr>
    </w:p>
    <w:p w14:paraId="12835D6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Rappelez aux élèves d’apporter leur </w:t>
      </w:r>
      <w:r w:rsidRPr="003726C2">
        <w:rPr>
          <w:rFonts w:asciiTheme="minorHAnsi" w:hAnsiTheme="minorHAnsi" w:cstheme="minorHAnsi"/>
          <w:b/>
        </w:rPr>
        <w:t>Fiche 2</w:t>
      </w:r>
      <w:r w:rsidRPr="003726C2">
        <w:rPr>
          <w:rFonts w:asciiTheme="minorHAnsi" w:hAnsiTheme="minorHAnsi" w:cstheme="minorHAnsi"/>
        </w:rPr>
        <w:t xml:space="preserve">  à la prochaine période. </w:t>
      </w:r>
    </w:p>
    <w:p w14:paraId="54A3B29A" w14:textId="77777777" w:rsidR="00D322D0" w:rsidRPr="003726C2" w:rsidRDefault="00D322D0" w:rsidP="00D322D0">
      <w:pPr>
        <w:ind w:left="420"/>
        <w:rPr>
          <w:rFonts w:asciiTheme="minorHAnsi" w:hAnsiTheme="minorHAnsi" w:cstheme="minorHAnsi"/>
        </w:rPr>
      </w:pPr>
    </w:p>
    <w:p w14:paraId="2707AAE5"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br w:type="page"/>
      </w:r>
    </w:p>
    <w:p w14:paraId="01BFD154" w14:textId="77777777" w:rsidR="00BB6221" w:rsidRPr="003726C2" w:rsidRDefault="00BB6221" w:rsidP="00D322D0">
      <w:pPr>
        <w:rPr>
          <w:rFonts w:asciiTheme="minorHAnsi" w:hAnsiTheme="minorHAnsi" w:cstheme="minorHAnsi"/>
        </w:rPr>
      </w:pPr>
    </w:p>
    <w:p w14:paraId="19F498D0" w14:textId="77777777" w:rsidR="00D322D0" w:rsidRPr="003726C2" w:rsidRDefault="00D322D0" w:rsidP="00D322D0">
      <w:pPr>
        <w:spacing w:before="240" w:after="120"/>
        <w:rPr>
          <w:rFonts w:asciiTheme="minorHAnsi" w:hAnsiTheme="minorHAnsi" w:cstheme="minorHAnsi"/>
          <w:b/>
        </w:rPr>
      </w:pPr>
      <w:r w:rsidRPr="003726C2">
        <w:rPr>
          <w:rFonts w:asciiTheme="minorHAnsi" w:hAnsiTheme="minorHAnsi" w:cstheme="minorHAnsi"/>
          <w:b/>
        </w:rPr>
        <w:t>&gt;&gt; DÉROULEMENT DE LA 2</w:t>
      </w:r>
      <w:r w:rsidRPr="003726C2">
        <w:rPr>
          <w:rFonts w:asciiTheme="minorHAnsi" w:hAnsiTheme="minorHAnsi" w:cstheme="minorHAnsi"/>
          <w:b/>
          <w:vertAlign w:val="superscript"/>
        </w:rPr>
        <w:t>E</w:t>
      </w:r>
      <w:r w:rsidRPr="003726C2">
        <w:rPr>
          <w:rFonts w:asciiTheme="minorHAnsi" w:hAnsiTheme="minorHAnsi" w:cstheme="minorHAnsi"/>
          <w:b/>
        </w:rPr>
        <w:t xml:space="preserve"> PÉRIODE – ÉTUDE DES CAS </w:t>
      </w:r>
      <w:r w:rsidRPr="003726C2">
        <w:rPr>
          <w:rFonts w:asciiTheme="minorHAnsi" w:hAnsiTheme="minorHAnsi" w:cstheme="minorHAnsi"/>
          <w:b/>
          <w:i/>
        </w:rPr>
        <w:t>MILGAARD</w:t>
      </w:r>
      <w:r w:rsidRPr="003726C2">
        <w:rPr>
          <w:rFonts w:asciiTheme="minorHAnsi" w:hAnsiTheme="minorHAnsi" w:cstheme="minorHAnsi"/>
          <w:b/>
        </w:rPr>
        <w:t xml:space="preserve">, </w:t>
      </w:r>
      <w:r w:rsidRPr="003726C2">
        <w:rPr>
          <w:rFonts w:asciiTheme="minorHAnsi" w:hAnsiTheme="minorHAnsi" w:cstheme="minorHAnsi"/>
          <w:b/>
          <w:i/>
        </w:rPr>
        <w:t>TRUSCOTT</w:t>
      </w:r>
      <w:r w:rsidRPr="003726C2">
        <w:rPr>
          <w:rFonts w:asciiTheme="minorHAnsi" w:hAnsiTheme="minorHAnsi" w:cstheme="minorHAnsi"/>
          <w:b/>
        </w:rPr>
        <w:t xml:space="preserve">, </w:t>
      </w:r>
      <w:r w:rsidRPr="003726C2">
        <w:rPr>
          <w:rFonts w:asciiTheme="minorHAnsi" w:hAnsiTheme="minorHAnsi" w:cstheme="minorHAnsi"/>
          <w:b/>
          <w:i/>
        </w:rPr>
        <w:t>UNGER</w:t>
      </w:r>
      <w:r w:rsidRPr="003726C2">
        <w:rPr>
          <w:rFonts w:asciiTheme="minorHAnsi" w:hAnsiTheme="minorHAnsi" w:cstheme="minorHAnsi"/>
          <w:b/>
        </w:rPr>
        <w:t xml:space="preserve"> ET </w:t>
      </w:r>
      <w:r w:rsidRPr="003726C2">
        <w:rPr>
          <w:rFonts w:asciiTheme="minorHAnsi" w:hAnsiTheme="minorHAnsi" w:cstheme="minorHAnsi"/>
          <w:b/>
          <w:i/>
        </w:rPr>
        <w:t>DRISKELL</w:t>
      </w:r>
    </w:p>
    <w:p w14:paraId="57971E3B" w14:textId="77777777" w:rsidR="00D322D0" w:rsidRPr="003726C2" w:rsidRDefault="00D322D0" w:rsidP="00D322D0">
      <w:pPr>
        <w:rPr>
          <w:rFonts w:asciiTheme="minorHAnsi" w:hAnsiTheme="minorHAnsi" w:cstheme="minorHAnsi"/>
          <w:b/>
          <w:u w:val="single"/>
        </w:rPr>
      </w:pPr>
    </w:p>
    <w:p w14:paraId="5B6F9FE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Expliquez de nouveau aux élèves comment se déroulera la période et demandez-leur de se placer en groupes de travail.</w:t>
      </w:r>
    </w:p>
    <w:p w14:paraId="6455BB3A" w14:textId="77777777" w:rsidR="00D322D0" w:rsidRPr="003726C2" w:rsidRDefault="00D322D0" w:rsidP="00D322D0">
      <w:pPr>
        <w:rPr>
          <w:rFonts w:asciiTheme="minorHAnsi" w:hAnsiTheme="minorHAnsi" w:cstheme="minorHAnsi"/>
        </w:rPr>
      </w:pPr>
    </w:p>
    <w:p w14:paraId="47FC924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Les élèves sont divisés en équipes de quatre ou en équipes de huit, selon le nombre d’étudiants, ce qui forme les groupes de travail A, B, C et D ou A, B, C, D, E, F, G et H. Voici comment le travail sera divisé :</w:t>
      </w:r>
    </w:p>
    <w:p w14:paraId="3F83E749"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A (et E, s’il y a huit groupes) étudiera le dossier David </w:t>
      </w:r>
      <w:proofErr w:type="spellStart"/>
      <w:r w:rsidRPr="003726C2">
        <w:rPr>
          <w:rFonts w:asciiTheme="minorHAnsi" w:hAnsiTheme="minorHAnsi" w:cstheme="minorHAnsi"/>
        </w:rPr>
        <w:t>Milgaard</w:t>
      </w:r>
      <w:proofErr w:type="spellEnd"/>
    </w:p>
    <w:p w14:paraId="424CB848"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B (et F, s’il y a huit groupes) étudiera le dossier James </w:t>
      </w:r>
      <w:proofErr w:type="spellStart"/>
      <w:r w:rsidRPr="003726C2">
        <w:rPr>
          <w:rFonts w:asciiTheme="minorHAnsi" w:hAnsiTheme="minorHAnsi" w:cstheme="minorHAnsi"/>
        </w:rPr>
        <w:t>Driskell</w:t>
      </w:r>
      <w:proofErr w:type="spellEnd"/>
    </w:p>
    <w:p w14:paraId="1446770E"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C (et G, s’il y a huit groupes) étudiera le dossier Steven </w:t>
      </w:r>
      <w:proofErr w:type="spellStart"/>
      <w:r w:rsidRPr="003726C2">
        <w:rPr>
          <w:rFonts w:asciiTheme="minorHAnsi" w:hAnsiTheme="minorHAnsi" w:cstheme="minorHAnsi"/>
        </w:rPr>
        <w:t>Truscott</w:t>
      </w:r>
      <w:proofErr w:type="spellEnd"/>
    </w:p>
    <w:p w14:paraId="6E51FFD7"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D (et H, s’il y a huit groupes) étudiera le dossier Kyle </w:t>
      </w:r>
      <w:proofErr w:type="spellStart"/>
      <w:r w:rsidRPr="003726C2">
        <w:rPr>
          <w:rFonts w:asciiTheme="minorHAnsi" w:hAnsiTheme="minorHAnsi" w:cstheme="minorHAnsi"/>
        </w:rPr>
        <w:t>Unger</w:t>
      </w:r>
      <w:proofErr w:type="spellEnd"/>
    </w:p>
    <w:p w14:paraId="5AD0DE4E" w14:textId="77777777" w:rsidR="00D322D0" w:rsidRPr="003726C2" w:rsidRDefault="00D322D0" w:rsidP="00D322D0">
      <w:pPr>
        <w:rPr>
          <w:rFonts w:asciiTheme="minorHAnsi" w:hAnsiTheme="minorHAnsi" w:cstheme="minorHAnsi"/>
        </w:rPr>
      </w:pPr>
    </w:p>
    <w:p w14:paraId="19ED3247"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Chaque élève reçoit une copie du dossier que son groupe doit étudier (</w:t>
      </w:r>
      <w:r w:rsidRPr="003726C2">
        <w:rPr>
          <w:rFonts w:asciiTheme="minorHAnsi" w:hAnsiTheme="minorHAnsi" w:cstheme="minorHAnsi"/>
          <w:b/>
        </w:rPr>
        <w:t>Fiches 3 à 6</w:t>
      </w:r>
      <w:r w:rsidRPr="003726C2">
        <w:rPr>
          <w:rFonts w:asciiTheme="minorHAnsi" w:hAnsiTheme="minorHAnsi" w:cstheme="minorHAnsi"/>
        </w:rPr>
        <w:t>).</w:t>
      </w:r>
    </w:p>
    <w:p w14:paraId="3BAE7C66" w14:textId="77777777" w:rsidR="00D322D0" w:rsidRPr="003726C2" w:rsidRDefault="00D322D0" w:rsidP="00D322D0">
      <w:pPr>
        <w:rPr>
          <w:rFonts w:asciiTheme="minorHAnsi" w:hAnsiTheme="minorHAnsi" w:cstheme="minorHAnsi"/>
        </w:rPr>
      </w:pPr>
    </w:p>
    <w:p w14:paraId="2FE72E25"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Chaque dossier comprend ce qui suit :</w:t>
      </w:r>
    </w:p>
    <w:p w14:paraId="52E21A28"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document qui présente les démarches à suivre pour l’étude de cas</w:t>
      </w:r>
    </w:p>
    <w:p w14:paraId="47124CC5"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Une fiche d’introduction</w:t>
      </w:r>
    </w:p>
    <w:p w14:paraId="2417EC0C"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questionnaire</w:t>
      </w:r>
    </w:p>
    <w:p w14:paraId="44C750F7"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Des articles de journaux</w:t>
      </w:r>
    </w:p>
    <w:p w14:paraId="2D79EDF2"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texte qui relate ce qu’est devenue la victime de l’erreur judiciaire aujourd’hui</w:t>
      </w:r>
    </w:p>
    <w:p w14:paraId="39AA2B11"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corrigé du questionnaire pour l’enseignant</w:t>
      </w:r>
    </w:p>
    <w:p w14:paraId="5042EFF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 </w:t>
      </w:r>
    </w:p>
    <w:p w14:paraId="32FC8077"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Les élèves doivent répondre au questionnaire en groupe, à l’aide des articles de journaux et de la fiche d’introduction.  </w:t>
      </w:r>
    </w:p>
    <w:p w14:paraId="1BD935BE" w14:textId="77777777" w:rsidR="00D322D0" w:rsidRPr="003726C2" w:rsidRDefault="00D322D0" w:rsidP="00D322D0">
      <w:pPr>
        <w:rPr>
          <w:rFonts w:asciiTheme="minorHAnsi" w:hAnsiTheme="minorHAnsi" w:cstheme="minorHAnsi"/>
        </w:rPr>
      </w:pPr>
    </w:p>
    <w:p w14:paraId="76EF6BB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Pour les 15 dernières minutes du module, jumelez des étudiants qui n’ont pas travaillé sur le même dossier afin qu’ils se présentent, à tour de rôle, le cas qu’ils ont étudié.</w:t>
      </w:r>
    </w:p>
    <w:p w14:paraId="5A039C46" w14:textId="77777777" w:rsidR="00D322D0" w:rsidRPr="003726C2" w:rsidRDefault="00D322D0" w:rsidP="00D322D0">
      <w:pPr>
        <w:rPr>
          <w:rFonts w:asciiTheme="minorHAnsi" w:hAnsiTheme="minorHAnsi" w:cstheme="minorHAnsi"/>
        </w:rPr>
      </w:pPr>
    </w:p>
    <w:p w14:paraId="578F1926" w14:textId="77777777" w:rsidR="00D322D0" w:rsidRPr="003726C2" w:rsidRDefault="00D322D0" w:rsidP="00D322D0">
      <w:pPr>
        <w:rPr>
          <w:rFonts w:asciiTheme="minorHAnsi" w:hAnsiTheme="minorHAnsi" w:cstheme="minorHAnsi"/>
          <w:b/>
        </w:rPr>
      </w:pPr>
    </w:p>
    <w:p w14:paraId="27C499F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6CE3DF6"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C53D720" w14:textId="3DB2CB80"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1</w:t>
      </w:r>
      <w:r w:rsidRPr="003726C2">
        <w:rPr>
          <w:rFonts w:asciiTheme="minorHAnsi" w:hAnsiTheme="minorHAnsi" w:cstheme="minorHAnsi"/>
          <w:b/>
        </w:rPr>
        <w:t> : DIAGRAMME DE VENN SUR LES ERREURS JUDICIAIRES</w:t>
      </w:r>
    </w:p>
    <w:p w14:paraId="7770AF27" w14:textId="77777777" w:rsidR="00D322D0" w:rsidRPr="003726C2" w:rsidRDefault="00D322D0" w:rsidP="00D322D0">
      <w:pPr>
        <w:rPr>
          <w:rFonts w:asciiTheme="minorHAnsi" w:hAnsiTheme="minorHAnsi" w:cstheme="minorHAnsi"/>
          <w:b/>
        </w:rPr>
      </w:pPr>
    </w:p>
    <w:p w14:paraId="38FC64C7" w14:textId="77777777" w:rsidR="00D322D0" w:rsidRPr="003726C2" w:rsidRDefault="00D322D0" w:rsidP="00D322D0">
      <w:pPr>
        <w:rPr>
          <w:rFonts w:asciiTheme="minorHAnsi" w:hAnsiTheme="minorHAnsi" w:cstheme="minorHAnsi"/>
          <w:b/>
        </w:rPr>
      </w:pPr>
    </w:p>
    <w:p w14:paraId="45B2F8A4" w14:textId="77777777" w:rsidR="00D322D0" w:rsidRPr="003726C2" w:rsidRDefault="00D322D0" w:rsidP="00D322D0">
      <w:pPr>
        <w:rPr>
          <w:rFonts w:asciiTheme="minorHAnsi" w:hAnsiTheme="minorHAnsi" w:cstheme="minorHAnsi"/>
          <w:b/>
        </w:rPr>
      </w:pPr>
    </w:p>
    <w:p w14:paraId="7DF976F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noProof/>
        </w:rPr>
        <w:drawing>
          <wp:inline distT="0" distB="0" distL="0" distR="0" wp14:anchorId="3DFE48AC" wp14:editId="5F36CB18">
            <wp:extent cx="5600700" cy="5600700"/>
            <wp:effectExtent l="0" t="0" r="0" b="0"/>
            <wp:docPr id="3" name="Diagramme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556480" w14:textId="77777777" w:rsidR="00D322D0" w:rsidRPr="003726C2" w:rsidRDefault="00D322D0" w:rsidP="00D322D0">
      <w:pPr>
        <w:rPr>
          <w:rFonts w:asciiTheme="minorHAnsi" w:hAnsiTheme="minorHAnsi" w:cstheme="minorHAnsi"/>
          <w:b/>
        </w:rPr>
      </w:pPr>
    </w:p>
    <w:p w14:paraId="74FD780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12BD3EC"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79C53BB"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2</w:t>
      </w:r>
      <w:r w:rsidRPr="003726C2">
        <w:rPr>
          <w:rFonts w:asciiTheme="minorHAnsi" w:hAnsiTheme="minorHAnsi" w:cstheme="minorHAnsi"/>
          <w:b/>
        </w:rPr>
        <w:t> : CAUSES ET CONSÉQUENCES DES ERREURS JUDICIAIRES</w:t>
      </w:r>
    </w:p>
    <w:p w14:paraId="0344EC54" w14:textId="77777777" w:rsidR="00D322D0" w:rsidRPr="003726C2" w:rsidRDefault="00D322D0" w:rsidP="00D322D0">
      <w:pPr>
        <w:jc w:val="center"/>
        <w:rPr>
          <w:rFonts w:asciiTheme="minorHAnsi" w:hAnsiTheme="minorHAnsi" w:cstheme="minorHAnsi"/>
          <w:b/>
        </w:rPr>
      </w:pPr>
    </w:p>
    <w:p w14:paraId="062AF942" w14:textId="77777777" w:rsidR="00D322D0" w:rsidRPr="003726C2" w:rsidRDefault="00D322D0" w:rsidP="00D322D0">
      <w:pPr>
        <w:jc w:val="center"/>
        <w:rPr>
          <w:rFonts w:asciiTheme="minorHAnsi" w:hAnsiTheme="minorHAnsi" w:cstheme="minorHAnsi"/>
          <w:b/>
        </w:rPr>
      </w:pPr>
    </w:p>
    <w:p w14:paraId="39A908E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noProof/>
        </w:rPr>
        <w:drawing>
          <wp:inline distT="0" distB="0" distL="0" distR="0" wp14:anchorId="541A450A" wp14:editId="0ED76B00">
            <wp:extent cx="5759450" cy="5778427"/>
            <wp:effectExtent l="0" t="57150" r="0" b="89535"/>
            <wp:docPr id="4" name="Diagramme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C88CE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CD1A360"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lastRenderedPageBreak/>
        <w:br w:type="page"/>
      </w:r>
      <w:r w:rsidRPr="003726C2">
        <w:rPr>
          <w:rFonts w:asciiTheme="minorHAnsi" w:hAnsiTheme="minorHAnsi" w:cstheme="minorHAnsi"/>
          <w:b/>
          <w:noProof/>
        </w:rPr>
        <w:drawing>
          <wp:anchor distT="0" distB="0" distL="114300" distR="114300" simplePos="0" relativeHeight="251660288" behindDoc="1" locked="0" layoutInCell="1" allowOverlap="1" wp14:anchorId="793094B8" wp14:editId="57C6601C">
            <wp:simplePos x="0" y="0"/>
            <wp:positionH relativeFrom="margin">
              <wp:posOffset>-119380</wp:posOffset>
            </wp:positionH>
            <wp:positionV relativeFrom="paragraph">
              <wp:posOffset>594995</wp:posOffset>
            </wp:positionV>
            <wp:extent cx="6405880" cy="6410325"/>
            <wp:effectExtent l="0" t="0" r="0" b="9525"/>
            <wp:wrapSquare wrapText="bothSides"/>
            <wp:docPr id="6"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296DCF24"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51757B95"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2.1</w:t>
      </w:r>
      <w:r w:rsidRPr="003726C2">
        <w:rPr>
          <w:rFonts w:asciiTheme="minorHAnsi" w:hAnsiTheme="minorHAnsi" w:cstheme="minorHAnsi"/>
          <w:b/>
        </w:rPr>
        <w:t> : CAUSES ET CONSÉQUENCES DES ERREURS JUDICIAIRES – CORRIGÉ DE L’ENSEIGNANT</w:t>
      </w:r>
    </w:p>
    <w:p w14:paraId="2312D793" w14:textId="77777777" w:rsidR="00D322D0" w:rsidRPr="003726C2" w:rsidRDefault="00D322D0" w:rsidP="00D322D0">
      <w:pPr>
        <w:jc w:val="center"/>
        <w:rPr>
          <w:rFonts w:asciiTheme="minorHAnsi" w:hAnsiTheme="minorHAnsi" w:cstheme="minorHAnsi"/>
          <w:b/>
        </w:rPr>
      </w:pPr>
    </w:p>
    <w:p w14:paraId="24E4F114" w14:textId="77777777" w:rsidR="00D322D0" w:rsidRPr="003726C2" w:rsidRDefault="00D322D0" w:rsidP="00D322D0">
      <w:pPr>
        <w:jc w:val="center"/>
        <w:rPr>
          <w:rFonts w:asciiTheme="minorHAnsi" w:hAnsiTheme="minorHAnsi" w:cstheme="minorHAnsi"/>
          <w:b/>
        </w:rPr>
      </w:pPr>
    </w:p>
    <w:p w14:paraId="7E015B76" w14:textId="77777777" w:rsidR="00D322D0" w:rsidRPr="003726C2" w:rsidRDefault="00D322D0" w:rsidP="00D322D0">
      <w:pPr>
        <w:jc w:val="center"/>
        <w:rPr>
          <w:rFonts w:asciiTheme="minorHAnsi" w:hAnsiTheme="minorHAnsi" w:cstheme="minorHAnsi"/>
          <w:b/>
        </w:rPr>
      </w:pPr>
    </w:p>
    <w:p w14:paraId="151EBDD9" w14:textId="77777777" w:rsidR="00D322D0" w:rsidRPr="003726C2" w:rsidRDefault="00D322D0" w:rsidP="00D322D0">
      <w:pPr>
        <w:rPr>
          <w:rFonts w:asciiTheme="minorHAnsi" w:hAnsiTheme="minorHAnsi" w:cstheme="minorHAnsi"/>
          <w:b/>
        </w:rPr>
      </w:pPr>
    </w:p>
    <w:p w14:paraId="5765EA99" w14:textId="77777777" w:rsidR="00D322D0" w:rsidRPr="003726C2" w:rsidRDefault="00D322D0" w:rsidP="00D322D0">
      <w:pPr>
        <w:rPr>
          <w:rFonts w:asciiTheme="minorHAnsi" w:hAnsiTheme="minorHAnsi" w:cstheme="minorHAnsi"/>
          <w:b/>
        </w:rPr>
      </w:pPr>
      <w:r w:rsidRPr="003726C2">
        <w:rPr>
          <w:rFonts w:asciiTheme="minorHAnsi" w:hAnsiTheme="minorHAnsi" w:cstheme="minorHAnsi"/>
          <w:noProof/>
        </w:rPr>
        <w:drawing>
          <wp:inline distT="0" distB="0" distL="0" distR="0" wp14:anchorId="70620961" wp14:editId="7C0ECE10">
            <wp:extent cx="5781675" cy="5800725"/>
            <wp:effectExtent l="0" t="0" r="0" b="9525"/>
            <wp:docPr id="65" name="Diagramme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BE5D555" w14:textId="77777777" w:rsidR="00D322D0" w:rsidRPr="003726C2" w:rsidRDefault="00D322D0" w:rsidP="00D322D0">
      <w:pPr>
        <w:rPr>
          <w:rFonts w:asciiTheme="minorHAnsi" w:hAnsiTheme="minorHAnsi" w:cstheme="minorHAnsi"/>
          <w:b/>
        </w:rPr>
      </w:pPr>
    </w:p>
    <w:p w14:paraId="3B361158" w14:textId="77777777" w:rsidR="00D322D0" w:rsidRPr="003726C2" w:rsidRDefault="00D322D0" w:rsidP="00D322D0">
      <w:pPr>
        <w:rPr>
          <w:rFonts w:asciiTheme="minorHAnsi" w:hAnsiTheme="minorHAnsi" w:cstheme="minorHAnsi"/>
          <w:b/>
        </w:rPr>
      </w:pPr>
    </w:p>
    <w:p w14:paraId="2444335D" w14:textId="77777777" w:rsidR="00D322D0" w:rsidRPr="003726C2" w:rsidRDefault="00D322D0" w:rsidP="00D322D0">
      <w:pPr>
        <w:rPr>
          <w:rFonts w:asciiTheme="minorHAnsi" w:hAnsiTheme="minorHAnsi" w:cstheme="minorHAnsi"/>
          <w:b/>
        </w:rPr>
      </w:pPr>
    </w:p>
    <w:p w14:paraId="67733AD1"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N.B. Cette liste n’est pas exhaustive.</w:t>
      </w:r>
    </w:p>
    <w:p w14:paraId="4AA4616E" w14:textId="77777777" w:rsidR="00D322D0" w:rsidRPr="003726C2" w:rsidRDefault="00D322D0" w:rsidP="00D322D0">
      <w:pPr>
        <w:rPr>
          <w:rFonts w:asciiTheme="minorHAnsi" w:hAnsiTheme="minorHAnsi" w:cstheme="minorHAnsi"/>
        </w:rPr>
      </w:pPr>
    </w:p>
    <w:p w14:paraId="1F3A9C51" w14:textId="77777777" w:rsidR="00D322D0" w:rsidRPr="003726C2" w:rsidRDefault="00D322D0" w:rsidP="00D322D0">
      <w:pPr>
        <w:rPr>
          <w:rFonts w:asciiTheme="minorHAnsi" w:hAnsiTheme="minorHAnsi" w:cstheme="minorHAnsi"/>
        </w:rPr>
      </w:pPr>
    </w:p>
    <w:p w14:paraId="268BA3B9" w14:textId="77777777" w:rsidR="00D322D0" w:rsidRPr="003726C2" w:rsidRDefault="00D322D0" w:rsidP="00D322D0">
      <w:pPr>
        <w:rPr>
          <w:rFonts w:asciiTheme="minorHAnsi" w:hAnsiTheme="minorHAnsi" w:cstheme="minorHAnsi"/>
        </w:rPr>
      </w:pPr>
    </w:p>
    <w:p w14:paraId="5614B0F2" w14:textId="77777777" w:rsidR="00D322D0" w:rsidRPr="003726C2" w:rsidRDefault="00D322D0" w:rsidP="00D322D0">
      <w:pPr>
        <w:rPr>
          <w:rFonts w:asciiTheme="minorHAnsi" w:hAnsiTheme="minorHAnsi" w:cstheme="minorHAnsi"/>
        </w:rPr>
      </w:pPr>
    </w:p>
    <w:p w14:paraId="72D50B5A" w14:textId="77777777" w:rsidR="00D322D0" w:rsidRPr="003726C2" w:rsidRDefault="00D322D0" w:rsidP="00D322D0">
      <w:pPr>
        <w:rPr>
          <w:rFonts w:asciiTheme="minorHAnsi" w:hAnsiTheme="minorHAnsi" w:cstheme="minorHAnsi"/>
        </w:rPr>
      </w:pPr>
    </w:p>
    <w:p w14:paraId="72217AEC" w14:textId="77777777" w:rsidR="00D322D0" w:rsidRPr="003726C2" w:rsidRDefault="00D322D0" w:rsidP="00D322D0">
      <w:pPr>
        <w:rPr>
          <w:rFonts w:asciiTheme="minorHAnsi" w:hAnsiTheme="minorHAnsi" w:cstheme="minorHAnsi"/>
        </w:rPr>
      </w:pPr>
      <w:r w:rsidRPr="003726C2">
        <w:rPr>
          <w:rFonts w:asciiTheme="minorHAnsi" w:hAnsiTheme="minorHAnsi" w:cstheme="minorHAnsi"/>
          <w:noProof/>
        </w:rPr>
        <w:drawing>
          <wp:anchor distT="0" distB="0" distL="114300" distR="114300" simplePos="0" relativeHeight="251659264" behindDoc="1" locked="0" layoutInCell="1" allowOverlap="1" wp14:anchorId="5F043784" wp14:editId="3FD2BEF6">
            <wp:simplePos x="0" y="0"/>
            <wp:positionH relativeFrom="margin">
              <wp:posOffset>-209550</wp:posOffset>
            </wp:positionH>
            <wp:positionV relativeFrom="paragraph">
              <wp:posOffset>8255</wp:posOffset>
            </wp:positionV>
            <wp:extent cx="6403340" cy="6407785"/>
            <wp:effectExtent l="0" t="0" r="16510" b="0"/>
            <wp:wrapSquare wrapText="bothSides"/>
            <wp:docPr id="7"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14:paraId="09759A10" w14:textId="77777777" w:rsidR="00D322D0" w:rsidRPr="003726C2" w:rsidRDefault="00D322D0" w:rsidP="00D322D0">
      <w:pPr>
        <w:rPr>
          <w:rFonts w:asciiTheme="minorHAnsi" w:hAnsiTheme="minorHAnsi" w:cstheme="minorHAnsi"/>
          <w:b/>
        </w:rPr>
      </w:pPr>
    </w:p>
    <w:p w14:paraId="7FA401B2" w14:textId="77777777" w:rsidR="00D322D0" w:rsidRPr="003726C2" w:rsidRDefault="00D322D0" w:rsidP="00D322D0">
      <w:pPr>
        <w:rPr>
          <w:rFonts w:asciiTheme="minorHAnsi" w:hAnsiTheme="minorHAnsi" w:cstheme="minorHAnsi"/>
          <w:b/>
        </w:rPr>
      </w:pPr>
    </w:p>
    <w:p w14:paraId="51E1F81C" w14:textId="77777777" w:rsidR="00D322D0" w:rsidRPr="003726C2" w:rsidRDefault="00D322D0" w:rsidP="00D322D0">
      <w:pPr>
        <w:rPr>
          <w:rFonts w:asciiTheme="minorHAnsi" w:hAnsiTheme="minorHAnsi" w:cstheme="minorHAnsi"/>
          <w:b/>
        </w:rPr>
      </w:pPr>
    </w:p>
    <w:p w14:paraId="64F81A1E" w14:textId="77777777" w:rsidR="00D322D0" w:rsidRPr="003726C2" w:rsidRDefault="00D322D0" w:rsidP="00D322D0">
      <w:pPr>
        <w:rPr>
          <w:rFonts w:asciiTheme="minorHAnsi" w:hAnsiTheme="minorHAnsi" w:cstheme="minorHAnsi"/>
        </w:rPr>
      </w:pPr>
    </w:p>
    <w:p w14:paraId="602D70A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N.B. Cette liste n’est pas exhaustive.</w:t>
      </w:r>
    </w:p>
    <w:p w14:paraId="74B059B6"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C6E9FD1"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AF5E2C7"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609BB91"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E6D8A42"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4457DD71"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3.1</w:t>
      </w:r>
      <w:r w:rsidRPr="003726C2">
        <w:rPr>
          <w:rFonts w:asciiTheme="minorHAnsi" w:hAnsiTheme="minorHAnsi" w:cstheme="minorHAnsi"/>
          <w:b/>
        </w:rPr>
        <w:t> : DÉMARCHE POUR L’ÉTUDE DU CAS DAVID MILGAARD</w:t>
      </w:r>
    </w:p>
    <w:p w14:paraId="79D70021" w14:textId="77777777" w:rsidR="00D322D0" w:rsidRPr="003726C2" w:rsidRDefault="00D322D0" w:rsidP="00D322D0">
      <w:pPr>
        <w:rPr>
          <w:rFonts w:asciiTheme="minorHAnsi" w:hAnsiTheme="minorHAnsi" w:cstheme="minorHAnsi"/>
          <w:b/>
        </w:rPr>
      </w:pPr>
    </w:p>
    <w:p w14:paraId="482CE826" w14:textId="77777777" w:rsidR="00D322D0" w:rsidRPr="003726C2" w:rsidRDefault="00D322D0" w:rsidP="00D322D0">
      <w:pPr>
        <w:rPr>
          <w:rFonts w:asciiTheme="minorHAnsi" w:hAnsiTheme="minorHAnsi" w:cstheme="minorHAnsi"/>
          <w:b/>
        </w:rPr>
      </w:pPr>
    </w:p>
    <w:p w14:paraId="7DD2E4E0" w14:textId="77777777" w:rsidR="00D322D0" w:rsidRPr="003726C2" w:rsidRDefault="00D322D0" w:rsidP="00D322D0">
      <w:pPr>
        <w:rPr>
          <w:rFonts w:asciiTheme="minorHAnsi" w:hAnsiTheme="minorHAnsi" w:cstheme="minorHAnsi"/>
        </w:rPr>
      </w:pPr>
      <w:bookmarkStart w:id="1" w:name="OLE_LINK1"/>
      <w:r w:rsidRPr="003726C2">
        <w:rPr>
          <w:rFonts w:asciiTheme="minorHAnsi" w:hAnsiTheme="minorHAnsi" w:cstheme="minorHAnsi"/>
        </w:rPr>
        <w:t>Votre dossier comprend les six documents suivants :</w:t>
      </w:r>
    </w:p>
    <w:p w14:paraId="1EA354DF" w14:textId="77777777" w:rsidR="00D322D0" w:rsidRPr="003726C2" w:rsidRDefault="00D322D0" w:rsidP="00D322D0">
      <w:pPr>
        <w:rPr>
          <w:rFonts w:asciiTheme="minorHAnsi" w:hAnsiTheme="minorHAnsi" w:cstheme="minorHAnsi"/>
        </w:rPr>
      </w:pPr>
    </w:p>
    <w:p w14:paraId="7AFBAD46"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Fiche d’introduction</w:t>
      </w:r>
    </w:p>
    <w:p w14:paraId="24335476"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Questionnaire</w:t>
      </w:r>
    </w:p>
    <w:p w14:paraId="603BFA6C"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Rapport annuel de 2009 – ministre de </w:t>
      </w:r>
      <w:smartTag w:uri="urn:schemas-microsoft-com:office:smarttags" w:element="stockticker">
        <w:smartTagPr>
          <w:attr w:name="ProductID" w:val="la Justice"/>
        </w:smartTagPr>
        <w:r w:rsidRPr="003726C2">
          <w:rPr>
            <w:rFonts w:asciiTheme="minorHAnsi" w:hAnsiTheme="minorHAnsi" w:cstheme="minorHAnsi"/>
          </w:rPr>
          <w:t>la Justice</w:t>
        </w:r>
      </w:smartTag>
    </w:p>
    <w:p w14:paraId="7802ECFA"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Article du journal </w:t>
      </w:r>
      <w:r w:rsidRPr="003726C2">
        <w:rPr>
          <w:rFonts w:asciiTheme="minorHAnsi" w:hAnsiTheme="minorHAnsi" w:cstheme="minorHAnsi"/>
          <w:i/>
        </w:rPr>
        <w:t>L’Acadie Nouvelle</w:t>
      </w:r>
      <w:r w:rsidRPr="003726C2">
        <w:rPr>
          <w:rFonts w:asciiTheme="minorHAnsi" w:hAnsiTheme="minorHAnsi" w:cstheme="minorHAnsi"/>
        </w:rPr>
        <w:t>, 18 janvier 2005</w:t>
      </w:r>
    </w:p>
    <w:p w14:paraId="234A3AAB"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Article du journal </w:t>
      </w:r>
      <w:r w:rsidRPr="003726C2">
        <w:rPr>
          <w:rFonts w:asciiTheme="minorHAnsi" w:hAnsiTheme="minorHAnsi" w:cstheme="minorHAnsi"/>
          <w:i/>
        </w:rPr>
        <w:t>Le Soleil</w:t>
      </w:r>
      <w:r w:rsidRPr="003726C2">
        <w:rPr>
          <w:rFonts w:asciiTheme="minorHAnsi" w:hAnsiTheme="minorHAnsi" w:cstheme="minorHAnsi"/>
        </w:rPr>
        <w:t>, 23 novembre 1999</w:t>
      </w:r>
    </w:p>
    <w:p w14:paraId="71B971BC"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Article du journal </w:t>
      </w:r>
      <w:r w:rsidRPr="003726C2">
        <w:rPr>
          <w:rFonts w:asciiTheme="minorHAnsi" w:hAnsiTheme="minorHAnsi" w:cstheme="minorHAnsi"/>
          <w:i/>
        </w:rPr>
        <w:t>Le Droit</w:t>
      </w:r>
      <w:r w:rsidRPr="003726C2">
        <w:rPr>
          <w:rFonts w:asciiTheme="minorHAnsi" w:hAnsiTheme="minorHAnsi" w:cstheme="minorHAnsi"/>
        </w:rPr>
        <w:t>, 17 mai 1999</w:t>
      </w:r>
    </w:p>
    <w:p w14:paraId="724D1B4D" w14:textId="77777777" w:rsidR="00D322D0" w:rsidRPr="003726C2" w:rsidRDefault="00D322D0" w:rsidP="00D322D0">
      <w:pPr>
        <w:rPr>
          <w:rFonts w:asciiTheme="minorHAnsi" w:hAnsiTheme="minorHAnsi" w:cstheme="minorHAnsi"/>
          <w:b/>
        </w:rPr>
      </w:pPr>
    </w:p>
    <w:p w14:paraId="131D494B" w14:textId="77777777" w:rsidR="00D322D0" w:rsidRPr="003726C2" w:rsidRDefault="00D322D0" w:rsidP="00D322D0">
      <w:pPr>
        <w:rPr>
          <w:rFonts w:asciiTheme="minorHAnsi" w:hAnsiTheme="minorHAnsi" w:cstheme="minorHAnsi"/>
          <w:b/>
        </w:rPr>
      </w:pPr>
    </w:p>
    <w:p w14:paraId="65918082"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Démarche à suivre  </w:t>
      </w:r>
    </w:p>
    <w:p w14:paraId="19FBF942" w14:textId="77777777" w:rsidR="00D322D0" w:rsidRPr="003726C2" w:rsidRDefault="00D322D0" w:rsidP="00D322D0">
      <w:pPr>
        <w:rPr>
          <w:rFonts w:asciiTheme="minorHAnsi" w:hAnsiTheme="minorHAnsi" w:cstheme="minorHAnsi"/>
          <w:b/>
        </w:rPr>
      </w:pPr>
    </w:p>
    <w:p w14:paraId="72962061" w14:textId="77777777" w:rsidR="00D322D0" w:rsidRPr="003726C2" w:rsidRDefault="00D322D0" w:rsidP="00D322D0">
      <w:pPr>
        <w:pStyle w:val="Corpsdetexte"/>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 </w:t>
      </w:r>
    </w:p>
    <w:p w14:paraId="04652D6A"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la fiche d’introduction.</w:t>
      </w:r>
    </w:p>
    <w:p w14:paraId="388BFEDE" w14:textId="77777777" w:rsidR="00D322D0" w:rsidRPr="003726C2" w:rsidRDefault="00D322D0" w:rsidP="00D322D0">
      <w:pPr>
        <w:ind w:left="360"/>
        <w:rPr>
          <w:rFonts w:asciiTheme="minorHAnsi" w:hAnsiTheme="minorHAnsi" w:cstheme="minorHAnsi"/>
        </w:rPr>
      </w:pPr>
    </w:p>
    <w:p w14:paraId="6DBD6FCD"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le questionnaire.</w:t>
      </w:r>
    </w:p>
    <w:p w14:paraId="1776ED8E" w14:textId="77777777" w:rsidR="00D322D0" w:rsidRPr="003726C2" w:rsidRDefault="00D322D0" w:rsidP="00D322D0">
      <w:pPr>
        <w:rPr>
          <w:rFonts w:asciiTheme="minorHAnsi" w:hAnsiTheme="minorHAnsi" w:cstheme="minorHAnsi"/>
        </w:rPr>
      </w:pPr>
    </w:p>
    <w:p w14:paraId="48843195"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6 (articles de journaux et Rapport annuel du ministre de la Justice).</w:t>
      </w:r>
    </w:p>
    <w:p w14:paraId="126F0888" w14:textId="77777777" w:rsidR="00D322D0" w:rsidRPr="003726C2" w:rsidRDefault="00D322D0" w:rsidP="00D322D0">
      <w:pPr>
        <w:rPr>
          <w:rFonts w:asciiTheme="minorHAnsi" w:hAnsiTheme="minorHAnsi" w:cstheme="minorHAnsi"/>
        </w:rPr>
      </w:pPr>
    </w:p>
    <w:p w14:paraId="48A7165B"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Écris tes réponses dans le questionnaire.</w:t>
      </w:r>
    </w:p>
    <w:p w14:paraId="4D118FCD" w14:textId="77777777" w:rsidR="00D322D0" w:rsidRPr="003726C2" w:rsidRDefault="00D322D0" w:rsidP="00D322D0">
      <w:pPr>
        <w:rPr>
          <w:rFonts w:asciiTheme="minorHAnsi" w:hAnsiTheme="minorHAnsi" w:cstheme="minorHAnsi"/>
        </w:rPr>
      </w:pPr>
    </w:p>
    <w:p w14:paraId="35C69725"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 xml:space="preserve">À l'aide des documents, présente ton cas à un étudiant de chacun des autres groupes. </w:t>
      </w:r>
    </w:p>
    <w:bookmarkEnd w:id="1"/>
    <w:p w14:paraId="1EA140F5" w14:textId="77777777" w:rsidR="00D322D0" w:rsidRPr="003726C2" w:rsidRDefault="00D322D0" w:rsidP="00D322D0">
      <w:pPr>
        <w:rPr>
          <w:rFonts w:asciiTheme="minorHAnsi" w:hAnsiTheme="minorHAnsi" w:cstheme="minorHAnsi"/>
          <w:b/>
        </w:rPr>
      </w:pPr>
    </w:p>
    <w:p w14:paraId="2B45BAAA" w14:textId="77777777" w:rsidR="00D322D0" w:rsidRPr="003726C2" w:rsidRDefault="00D322D0" w:rsidP="00D322D0">
      <w:pPr>
        <w:rPr>
          <w:rFonts w:asciiTheme="minorHAnsi" w:hAnsiTheme="minorHAnsi" w:cstheme="minorHAnsi"/>
          <w:b/>
        </w:rPr>
      </w:pPr>
    </w:p>
    <w:p w14:paraId="2D16E66C" w14:textId="77777777" w:rsidR="00D322D0" w:rsidRPr="003726C2" w:rsidRDefault="00D322D0" w:rsidP="00D322D0">
      <w:pPr>
        <w:rPr>
          <w:rFonts w:asciiTheme="minorHAnsi" w:hAnsiTheme="minorHAnsi" w:cstheme="minorHAnsi"/>
          <w:b/>
        </w:rPr>
      </w:pPr>
    </w:p>
    <w:p w14:paraId="62928ED4" w14:textId="77777777" w:rsidR="00D322D0" w:rsidRPr="003726C2" w:rsidRDefault="00D322D0" w:rsidP="00D322D0">
      <w:pPr>
        <w:rPr>
          <w:rFonts w:asciiTheme="minorHAnsi" w:hAnsiTheme="minorHAnsi" w:cstheme="minorHAnsi"/>
          <w:b/>
          <w:u w:val="single"/>
        </w:rPr>
      </w:pPr>
      <w:r w:rsidRPr="003726C2">
        <w:rPr>
          <w:rFonts w:asciiTheme="minorHAnsi" w:hAnsiTheme="minorHAnsi" w:cstheme="minorHAnsi"/>
          <w:b/>
          <w:u w:val="single"/>
        </w:rPr>
        <w:br w:type="page"/>
      </w:r>
    </w:p>
    <w:p w14:paraId="3B5DE4FC"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861B1D2"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3.2</w:t>
      </w:r>
      <w:r w:rsidRPr="003726C2">
        <w:rPr>
          <w:rFonts w:asciiTheme="minorHAnsi" w:hAnsiTheme="minorHAnsi" w:cstheme="minorHAnsi"/>
          <w:b/>
        </w:rPr>
        <w:t> : FICHE D’INTRODUCTION AU CAS DAVID MILGAARD</w:t>
      </w:r>
    </w:p>
    <w:p w14:paraId="46EF90AB" w14:textId="77777777" w:rsidR="00D322D0" w:rsidRPr="003726C2" w:rsidRDefault="00D322D0" w:rsidP="00D322D0">
      <w:pPr>
        <w:jc w:val="center"/>
        <w:rPr>
          <w:rFonts w:asciiTheme="minorHAnsi" w:hAnsiTheme="minorHAnsi" w:cstheme="minorHAnsi"/>
          <w:b/>
          <w:u w:val="single"/>
        </w:rPr>
      </w:pPr>
    </w:p>
    <w:p w14:paraId="6F8DBF9E" w14:textId="77777777" w:rsidR="00D322D0" w:rsidRPr="003726C2" w:rsidRDefault="00D322D0" w:rsidP="00D322D0">
      <w:pPr>
        <w:jc w:val="center"/>
        <w:rPr>
          <w:rFonts w:asciiTheme="minorHAnsi" w:hAnsiTheme="minorHAnsi" w:cstheme="minorHAnsi"/>
          <w:b/>
          <w:u w:val="single"/>
        </w:rPr>
      </w:pPr>
    </w:p>
    <w:p w14:paraId="2BFD05E3" w14:textId="77777777" w:rsidR="00D322D0" w:rsidRPr="003726C2" w:rsidRDefault="00D322D0" w:rsidP="00D322D0">
      <w:pPr>
        <w:jc w:val="both"/>
        <w:rPr>
          <w:rFonts w:asciiTheme="minorHAnsi" w:hAnsiTheme="minorHAnsi" w:cstheme="minorHAnsi"/>
          <w:b/>
          <w:lang w:eastAsia="en-CA"/>
        </w:rPr>
      </w:pPr>
      <w:r w:rsidRPr="003726C2">
        <w:rPr>
          <w:rFonts w:asciiTheme="minorHAnsi" w:hAnsiTheme="minorHAnsi" w:cstheme="minorHAnsi"/>
          <w:b/>
          <w:lang w:eastAsia="en-CA"/>
        </w:rPr>
        <w:t xml:space="preserve">En 1970, David </w:t>
      </w:r>
      <w:proofErr w:type="spellStart"/>
      <w:r w:rsidRPr="003726C2">
        <w:rPr>
          <w:rFonts w:asciiTheme="minorHAnsi" w:hAnsiTheme="minorHAnsi" w:cstheme="minorHAnsi"/>
          <w:b/>
          <w:lang w:eastAsia="en-CA"/>
        </w:rPr>
        <w:t>Milgaard</w:t>
      </w:r>
      <w:proofErr w:type="spellEnd"/>
      <w:r w:rsidRPr="003726C2">
        <w:rPr>
          <w:rFonts w:asciiTheme="minorHAnsi" w:hAnsiTheme="minorHAnsi" w:cstheme="minorHAnsi"/>
          <w:b/>
          <w:lang w:eastAsia="en-CA"/>
        </w:rPr>
        <w:t xml:space="preserve"> a été jugé coupable d’un crime violent. Malgré son innocence, il a passé plusieurs années en prison pour un crime qu’il n’avait pourtant pas commis.</w:t>
      </w:r>
    </w:p>
    <w:p w14:paraId="24D7A81D" w14:textId="77777777" w:rsidR="00D322D0" w:rsidRPr="003726C2" w:rsidRDefault="00D322D0" w:rsidP="00D322D0">
      <w:pPr>
        <w:jc w:val="both"/>
        <w:rPr>
          <w:rFonts w:asciiTheme="minorHAnsi" w:hAnsiTheme="minorHAnsi" w:cstheme="minorHAnsi"/>
          <w:b/>
          <w:lang w:eastAsia="en-CA"/>
        </w:rPr>
      </w:pPr>
    </w:p>
    <w:p w14:paraId="0059216D"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La mère de David a toujours été persuadée de son innocence et a passé des années à étudier le dossier.</w:t>
      </w:r>
      <w:r w:rsidRPr="003726C2">
        <w:rPr>
          <w:rFonts w:asciiTheme="minorHAnsi" w:hAnsiTheme="minorHAnsi" w:cstheme="minorHAnsi"/>
          <w:b/>
          <w:lang w:eastAsia="en-CA"/>
        </w:rPr>
        <w:t xml:space="preserve"> </w:t>
      </w:r>
      <w:r w:rsidRPr="003726C2">
        <w:rPr>
          <w:rFonts w:asciiTheme="minorHAnsi" w:hAnsiTheme="minorHAnsi" w:cstheme="minorHAnsi"/>
          <w:lang w:eastAsia="en-CA"/>
        </w:rPr>
        <w:t>Elle a trouvé plusieurs éléments de preuve comme de faux témoignages, des problèmes dans l’enquête policière et de l’information qui menait à un autre suspect pour le crime dont David avait été jugé coupable.</w:t>
      </w:r>
    </w:p>
    <w:p w14:paraId="7664119C" w14:textId="77777777" w:rsidR="00D322D0" w:rsidRPr="003726C2" w:rsidRDefault="00D322D0" w:rsidP="00D322D0">
      <w:pPr>
        <w:jc w:val="both"/>
        <w:rPr>
          <w:rFonts w:asciiTheme="minorHAnsi" w:hAnsiTheme="minorHAnsi" w:cstheme="minorHAnsi"/>
          <w:lang w:eastAsia="en-CA"/>
        </w:rPr>
      </w:pPr>
    </w:p>
    <w:p w14:paraId="780484A8"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Elle a partagé ces renseignements avec la ministre de la Justice, laquelle a transmis le dossier à la Cour suprême du Canada. La Cour suprême du Canada a déclaré que David devait avoir un nouveau procès en Saskatchewan. La cour de Saskatchewan a décidé de ne pas faire un nouveau procès et David a finalement été libéré de prison. </w:t>
      </w:r>
    </w:p>
    <w:p w14:paraId="60621A57" w14:textId="77777777" w:rsidR="00D322D0" w:rsidRPr="003726C2" w:rsidRDefault="00D322D0" w:rsidP="00D322D0">
      <w:pPr>
        <w:jc w:val="both"/>
        <w:rPr>
          <w:rFonts w:asciiTheme="minorHAnsi" w:hAnsiTheme="minorHAnsi" w:cstheme="minorHAnsi"/>
        </w:rPr>
      </w:pPr>
    </w:p>
    <w:p w14:paraId="2E995871"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Quelques années plus tard, David a été innocenté grâce à une nouvelle preuve d’ADN.</w:t>
      </w:r>
    </w:p>
    <w:p w14:paraId="4BE2C2EA" w14:textId="77777777" w:rsidR="00D322D0" w:rsidRPr="003726C2" w:rsidRDefault="00D322D0" w:rsidP="00D322D0">
      <w:pPr>
        <w:jc w:val="both"/>
        <w:rPr>
          <w:rFonts w:asciiTheme="minorHAnsi" w:hAnsiTheme="minorHAnsi" w:cstheme="minorHAnsi"/>
        </w:rPr>
      </w:pPr>
    </w:p>
    <w:p w14:paraId="555C5902"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David a reçu le plus important dédommagement (compensation) jamais octroyé pour une erreur judiciaire. </w:t>
      </w:r>
    </w:p>
    <w:p w14:paraId="52CF7EF0" w14:textId="77777777" w:rsidR="00D322D0" w:rsidRPr="003726C2" w:rsidRDefault="00D322D0" w:rsidP="00D322D0">
      <w:pPr>
        <w:jc w:val="both"/>
        <w:rPr>
          <w:rFonts w:asciiTheme="minorHAnsi" w:hAnsiTheme="minorHAnsi" w:cstheme="minorHAnsi"/>
        </w:rPr>
      </w:pPr>
    </w:p>
    <w:p w14:paraId="7D45958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1C267DAD"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35B2280"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3.3</w:t>
      </w:r>
      <w:r w:rsidRPr="003726C2">
        <w:rPr>
          <w:rFonts w:asciiTheme="minorHAnsi" w:hAnsiTheme="minorHAnsi" w:cstheme="minorHAnsi"/>
          <w:b/>
        </w:rPr>
        <w:t> : QUESTIONNAIRE DE L’ÉTUDIANT – DOSSIER DAVID MILGAARD</w:t>
      </w:r>
    </w:p>
    <w:p w14:paraId="4A474CAF" w14:textId="77777777" w:rsidR="00D322D0" w:rsidRPr="003726C2" w:rsidRDefault="00D322D0" w:rsidP="00D322D0">
      <w:pPr>
        <w:rPr>
          <w:rFonts w:asciiTheme="minorHAnsi" w:hAnsiTheme="minorHAnsi" w:cstheme="minorHAnsi"/>
          <w:b/>
          <w:u w:val="single"/>
        </w:rPr>
      </w:pPr>
    </w:p>
    <w:p w14:paraId="2C55BAA7" w14:textId="77777777" w:rsidR="00D322D0" w:rsidRPr="003726C2" w:rsidRDefault="00D322D0" w:rsidP="00D322D0">
      <w:pPr>
        <w:rPr>
          <w:rFonts w:asciiTheme="minorHAnsi" w:hAnsiTheme="minorHAnsi" w:cstheme="minorHAnsi"/>
          <w:b/>
          <w:u w:val="single"/>
        </w:rPr>
      </w:pPr>
    </w:p>
    <w:p w14:paraId="6FE673C7"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 xml:space="preserve">1. De quel crime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jugé coupable?</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t>_______________________________________________________________________________________________________________________________________________________________________________________________________________</w:t>
      </w:r>
    </w:p>
    <w:p w14:paraId="76F494B2" w14:textId="77777777" w:rsidR="00D322D0" w:rsidRPr="003726C2" w:rsidRDefault="00D322D0" w:rsidP="00D322D0">
      <w:pPr>
        <w:rPr>
          <w:rFonts w:asciiTheme="minorHAnsi" w:hAnsiTheme="minorHAnsi" w:cstheme="minorHAnsi"/>
        </w:rPr>
      </w:pPr>
    </w:p>
    <w:p w14:paraId="1FF9772A" w14:textId="77777777" w:rsidR="00D322D0" w:rsidRPr="003726C2" w:rsidRDefault="00D322D0" w:rsidP="00D322D0">
      <w:pPr>
        <w:rPr>
          <w:rFonts w:asciiTheme="minorHAnsi" w:hAnsiTheme="minorHAnsi" w:cstheme="minorHAnsi"/>
        </w:rPr>
      </w:pPr>
    </w:p>
    <w:p w14:paraId="405D3B88"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p>
    <w:p w14:paraId="53C1AFDD" w14:textId="77777777" w:rsidR="00D322D0" w:rsidRPr="003726C2" w:rsidRDefault="00D322D0" w:rsidP="00D322D0">
      <w:pPr>
        <w:rPr>
          <w:rFonts w:asciiTheme="minorHAnsi" w:hAnsiTheme="minorHAnsi" w:cstheme="minorHAnsi"/>
        </w:rPr>
      </w:pPr>
    </w:p>
    <w:p w14:paraId="48849ADC"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2235C124" w14:textId="77777777" w:rsidR="00D322D0" w:rsidRPr="003726C2" w:rsidRDefault="00D322D0" w:rsidP="00D322D0">
      <w:pPr>
        <w:spacing w:line="360" w:lineRule="auto"/>
        <w:rPr>
          <w:rFonts w:asciiTheme="minorHAnsi" w:hAnsiTheme="minorHAnsi" w:cstheme="minorHAnsi"/>
        </w:rPr>
      </w:pPr>
    </w:p>
    <w:p w14:paraId="033F460B"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p>
    <w:p w14:paraId="2D6EBDCF"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0C746F51" w14:textId="77777777" w:rsidR="00D322D0" w:rsidRPr="003726C2" w:rsidRDefault="00D322D0" w:rsidP="00D322D0">
      <w:pPr>
        <w:rPr>
          <w:rFonts w:asciiTheme="minorHAnsi" w:hAnsiTheme="minorHAnsi" w:cstheme="minorHAnsi"/>
        </w:rPr>
      </w:pPr>
    </w:p>
    <w:p w14:paraId="69DF3AF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avait-il lorsqu’on l’a arrêté? </w:t>
      </w:r>
    </w:p>
    <w:p w14:paraId="33E6B71B" w14:textId="77777777" w:rsidR="00D322D0" w:rsidRPr="003726C2" w:rsidRDefault="00D322D0" w:rsidP="00D322D0">
      <w:pPr>
        <w:rPr>
          <w:rFonts w:asciiTheme="minorHAnsi" w:hAnsiTheme="minorHAnsi" w:cstheme="minorHAnsi"/>
        </w:rPr>
      </w:pPr>
    </w:p>
    <w:p w14:paraId="350B4D51"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0DA1F359" w14:textId="77777777" w:rsidR="00D322D0" w:rsidRPr="003726C2" w:rsidRDefault="00D322D0" w:rsidP="00D322D0">
      <w:pPr>
        <w:rPr>
          <w:rFonts w:asciiTheme="minorHAnsi" w:hAnsiTheme="minorHAnsi" w:cstheme="minorHAnsi"/>
        </w:rPr>
      </w:pPr>
    </w:p>
    <w:p w14:paraId="1901456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5. Qui est la victime du crime? (nom, âge au moment du crime, emploi ou études)</w:t>
      </w:r>
    </w:p>
    <w:p w14:paraId="60D0FA87" w14:textId="77777777" w:rsidR="00D322D0" w:rsidRPr="003726C2" w:rsidRDefault="00D322D0" w:rsidP="00D322D0">
      <w:pPr>
        <w:rPr>
          <w:rFonts w:asciiTheme="minorHAnsi" w:hAnsiTheme="minorHAnsi" w:cstheme="minorHAnsi"/>
        </w:rPr>
      </w:pPr>
    </w:p>
    <w:p w14:paraId="4C27F305"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33A2E8D3" w14:textId="77777777" w:rsidR="00D322D0" w:rsidRPr="003726C2" w:rsidRDefault="00D322D0" w:rsidP="00D322D0">
      <w:pPr>
        <w:spacing w:line="360" w:lineRule="auto"/>
        <w:rPr>
          <w:rFonts w:asciiTheme="minorHAnsi" w:hAnsiTheme="minorHAnsi" w:cstheme="minorHAnsi"/>
        </w:rPr>
      </w:pPr>
    </w:p>
    <w:p w14:paraId="0BCAB09C" w14:textId="77777777" w:rsidR="00D322D0" w:rsidRPr="003726C2" w:rsidRDefault="00D322D0" w:rsidP="00D322D0">
      <w:pPr>
        <w:spacing w:line="360" w:lineRule="auto"/>
        <w:rPr>
          <w:rFonts w:asciiTheme="minorHAnsi" w:hAnsiTheme="minorHAnsi" w:cstheme="minorHAnsi"/>
        </w:rPr>
      </w:pPr>
    </w:p>
    <w:p w14:paraId="79E60ED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Combien d’années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p>
    <w:p w14:paraId="09D504FD" w14:textId="77777777" w:rsidR="00D322D0" w:rsidRPr="003726C2" w:rsidRDefault="00D322D0" w:rsidP="00D322D0">
      <w:pPr>
        <w:rPr>
          <w:rFonts w:asciiTheme="minorHAnsi" w:hAnsiTheme="minorHAnsi" w:cstheme="minorHAnsi"/>
        </w:rPr>
      </w:pPr>
    </w:p>
    <w:p w14:paraId="4C2D0326" w14:textId="0BB01F6E"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75DEAD35" w14:textId="77777777" w:rsidR="00D322D0" w:rsidRPr="003726C2" w:rsidRDefault="00D322D0" w:rsidP="00D322D0">
      <w:pPr>
        <w:spacing w:line="360" w:lineRule="auto"/>
        <w:rPr>
          <w:rFonts w:asciiTheme="minorHAnsi" w:hAnsiTheme="minorHAnsi" w:cstheme="minorHAnsi"/>
        </w:rPr>
      </w:pPr>
    </w:p>
    <w:p w14:paraId="7AA7B360"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D’après les documents dont tu disposes, quelles sont les causes de la condamnation injustifiée de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0E996416" w14:textId="77777777" w:rsidR="00D322D0" w:rsidRPr="003726C2" w:rsidRDefault="00D322D0" w:rsidP="00D322D0">
      <w:pPr>
        <w:rPr>
          <w:rFonts w:asciiTheme="minorHAnsi" w:hAnsiTheme="minorHAnsi" w:cstheme="minorHAnsi"/>
        </w:rPr>
      </w:pPr>
    </w:p>
    <w:p w14:paraId="2DA15D5C" w14:textId="7EB280AB"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w:t>
      </w:r>
    </w:p>
    <w:p w14:paraId="22876332" w14:textId="77777777" w:rsidR="00D322D0" w:rsidRPr="003726C2" w:rsidRDefault="00D322D0" w:rsidP="00D322D0">
      <w:pPr>
        <w:rPr>
          <w:rFonts w:asciiTheme="minorHAnsi" w:hAnsiTheme="minorHAnsi" w:cstheme="minorHAnsi"/>
        </w:rPr>
      </w:pPr>
    </w:p>
    <w:p w14:paraId="3EF547A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Décris les conséquences que cette condamnation injustifiée a pu avoir sur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62CAF7B5" w14:textId="77777777" w:rsidR="00D322D0" w:rsidRPr="003726C2" w:rsidRDefault="00D322D0" w:rsidP="00D322D0">
      <w:pPr>
        <w:rPr>
          <w:rFonts w:asciiTheme="minorHAnsi" w:hAnsiTheme="minorHAnsi" w:cstheme="minorHAnsi"/>
        </w:rPr>
      </w:pPr>
    </w:p>
    <w:p w14:paraId="1F8DC860" w14:textId="4993F1DB"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w:t>
      </w:r>
    </w:p>
    <w:p w14:paraId="1D4CDAC0" w14:textId="77777777" w:rsidR="00D322D0" w:rsidRPr="003726C2" w:rsidRDefault="00D322D0" w:rsidP="00D322D0">
      <w:pPr>
        <w:rPr>
          <w:rFonts w:asciiTheme="minorHAnsi" w:hAnsiTheme="minorHAnsi" w:cstheme="minorHAnsi"/>
        </w:rPr>
      </w:pPr>
    </w:p>
    <w:p w14:paraId="2870C35B"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Quelle somme le gouvernement de la Saskatchewan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à titre de dédommagement (compensation)?</w:t>
      </w:r>
    </w:p>
    <w:p w14:paraId="0903381A" w14:textId="657EB934"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w:t>
      </w:r>
      <w:r w:rsidR="00BB6221" w:rsidRPr="003726C2">
        <w:rPr>
          <w:rFonts w:asciiTheme="minorHAnsi" w:hAnsiTheme="minorHAnsi" w:cstheme="minorHAnsi"/>
        </w:rPr>
        <w:t>____________</w:t>
      </w:r>
    </w:p>
    <w:p w14:paraId="5B8C0034" w14:textId="77777777" w:rsidR="00D322D0" w:rsidRPr="003726C2" w:rsidRDefault="00D322D0" w:rsidP="00D322D0">
      <w:pPr>
        <w:rPr>
          <w:rFonts w:asciiTheme="minorHAnsi" w:hAnsiTheme="minorHAnsi" w:cstheme="minorHAnsi"/>
        </w:rPr>
      </w:pPr>
    </w:p>
    <w:p w14:paraId="24F0C507"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À ton avis, le dédommagement octroyé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est-il suffisant? Si non, quelle somme serait suffisante? Justifie ta réponse</w:t>
      </w:r>
    </w:p>
    <w:p w14:paraId="43C353DE" w14:textId="3827AF59"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37753993" w14:textId="77777777" w:rsidR="00D322D0" w:rsidRPr="003726C2" w:rsidRDefault="00D322D0" w:rsidP="00D322D0">
      <w:pPr>
        <w:rPr>
          <w:rFonts w:asciiTheme="minorHAnsi" w:hAnsiTheme="minorHAnsi" w:cstheme="minorHAnsi"/>
        </w:rPr>
      </w:pPr>
    </w:p>
    <w:p w14:paraId="272E92A6" w14:textId="77777777" w:rsidR="00D322D0" w:rsidRPr="003726C2" w:rsidRDefault="00D322D0" w:rsidP="00D322D0">
      <w:pPr>
        <w:rPr>
          <w:rFonts w:asciiTheme="minorHAnsi" w:hAnsiTheme="minorHAnsi" w:cstheme="minorHAnsi"/>
        </w:rPr>
      </w:pPr>
    </w:p>
    <w:p w14:paraId="40BCA067"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Quel est le nom de la personne qui était véritablement coupable du crime?</w:t>
      </w:r>
    </w:p>
    <w:p w14:paraId="1F626ECE" w14:textId="4BB242F6"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_____________________________________________________________________________________________</w:t>
      </w:r>
    </w:p>
    <w:p w14:paraId="1E419115" w14:textId="77777777" w:rsidR="00D322D0" w:rsidRPr="003726C2" w:rsidRDefault="00D322D0" w:rsidP="00D322D0">
      <w:pPr>
        <w:rPr>
          <w:rFonts w:asciiTheme="minorHAnsi" w:hAnsiTheme="minorHAnsi" w:cstheme="minorHAnsi"/>
        </w:rPr>
      </w:pPr>
    </w:p>
    <w:p w14:paraId="5467879A"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 En quelle année la personne qui a commis le crime a-t-elle été reconnue coupable? </w:t>
      </w:r>
    </w:p>
    <w:p w14:paraId="22CA08E5" w14:textId="77777777" w:rsidR="00D322D0" w:rsidRPr="003726C2" w:rsidRDefault="00D322D0" w:rsidP="00D322D0">
      <w:pPr>
        <w:rPr>
          <w:rFonts w:asciiTheme="minorHAnsi" w:hAnsiTheme="minorHAnsi" w:cstheme="minorHAnsi"/>
        </w:rPr>
      </w:pPr>
    </w:p>
    <w:p w14:paraId="3BC40CE3" w14:textId="10BFC07F"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6B2F362E" w14:textId="77777777" w:rsidR="00D322D0" w:rsidRPr="003726C2" w:rsidRDefault="00D322D0" w:rsidP="00D322D0">
      <w:pPr>
        <w:rPr>
          <w:rFonts w:asciiTheme="minorHAnsi" w:hAnsiTheme="minorHAnsi" w:cstheme="minorHAnsi"/>
        </w:rPr>
      </w:pPr>
    </w:p>
    <w:p w14:paraId="0D3E7B20"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Quelle nouvelle preuve a permis d’innocenter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31062A35" w14:textId="2748758C"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548DF3D7" w14:textId="77777777" w:rsidR="00D322D0" w:rsidRPr="003726C2" w:rsidRDefault="00D322D0" w:rsidP="00D322D0">
      <w:pPr>
        <w:rPr>
          <w:rFonts w:asciiTheme="minorHAnsi" w:hAnsiTheme="minorHAnsi" w:cstheme="minorHAnsi"/>
        </w:rPr>
      </w:pPr>
    </w:p>
    <w:p w14:paraId="64D06EF9" w14:textId="77777777" w:rsidR="00D322D0" w:rsidRPr="003726C2" w:rsidRDefault="00D322D0" w:rsidP="00D322D0">
      <w:pPr>
        <w:ind w:left="360"/>
        <w:rPr>
          <w:rFonts w:asciiTheme="minorHAnsi" w:hAnsiTheme="minorHAnsi" w:cstheme="minorHAnsi"/>
        </w:rPr>
      </w:pPr>
    </w:p>
    <w:p w14:paraId="2B3E2791"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 Avant d’étudier ce cas, connaissais-tu l’histoire de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0A80A8BD" w14:textId="77777777" w:rsidR="00D322D0" w:rsidRPr="003726C2" w:rsidRDefault="00D322D0" w:rsidP="00D322D0">
      <w:pPr>
        <w:rPr>
          <w:rFonts w:asciiTheme="minorHAnsi" w:hAnsiTheme="minorHAnsi" w:cstheme="minorHAnsi"/>
        </w:rPr>
      </w:pPr>
    </w:p>
    <w:p w14:paraId="04D623F2" w14:textId="17DC0301"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w:t>
      </w:r>
      <w:r w:rsidR="00BB6221" w:rsidRPr="003726C2">
        <w:rPr>
          <w:rFonts w:asciiTheme="minorHAnsi" w:hAnsiTheme="minorHAnsi" w:cstheme="minorHAnsi"/>
        </w:rPr>
        <w:t>______</w:t>
      </w:r>
    </w:p>
    <w:p w14:paraId="262DA0C1" w14:textId="77777777" w:rsidR="00D322D0" w:rsidRPr="003726C2" w:rsidRDefault="00D322D0" w:rsidP="00D322D0">
      <w:pPr>
        <w:ind w:left="360"/>
        <w:rPr>
          <w:rFonts w:asciiTheme="minorHAnsi" w:hAnsiTheme="minorHAnsi" w:cstheme="minorHAnsi"/>
        </w:rPr>
      </w:pPr>
    </w:p>
    <w:p w14:paraId="3F7CDB8A" w14:textId="77777777" w:rsidR="00D322D0" w:rsidRPr="003726C2" w:rsidRDefault="00D322D0" w:rsidP="00D322D0">
      <w:pPr>
        <w:ind w:left="360"/>
        <w:rPr>
          <w:rFonts w:asciiTheme="minorHAnsi" w:hAnsiTheme="minorHAnsi" w:cstheme="minorHAnsi"/>
        </w:rPr>
      </w:pPr>
    </w:p>
    <w:p w14:paraId="33FF054A"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597ABEA6" w14:textId="21D2322F"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54F0CD2E" w14:textId="77777777" w:rsidR="00D322D0" w:rsidRPr="003726C2" w:rsidRDefault="00D322D0" w:rsidP="00D322D0">
      <w:pPr>
        <w:ind w:left="360"/>
        <w:rPr>
          <w:rFonts w:asciiTheme="minorHAnsi" w:hAnsiTheme="minorHAnsi" w:cstheme="minorHAnsi"/>
        </w:rPr>
      </w:pPr>
    </w:p>
    <w:p w14:paraId="34FC469D" w14:textId="77777777" w:rsidR="00D322D0" w:rsidRPr="003726C2" w:rsidRDefault="00D322D0" w:rsidP="00D322D0">
      <w:pPr>
        <w:jc w:val="center"/>
        <w:rPr>
          <w:rFonts w:asciiTheme="minorHAnsi" w:hAnsiTheme="minorHAnsi" w:cstheme="minorHAnsi"/>
          <w:b/>
        </w:rPr>
      </w:pPr>
    </w:p>
    <w:p w14:paraId="4D2DB3E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E6BED3D" w14:textId="77777777" w:rsidR="00BB6221" w:rsidRPr="003726C2" w:rsidRDefault="00D322D0" w:rsidP="00D322D0">
      <w:pPr>
        <w:spacing w:after="100" w:afterAutospacing="1"/>
        <w:jc w:val="center"/>
        <w:outlineLvl w:val="1"/>
        <w:rPr>
          <w:rFonts w:ascii="Calibri" w:eastAsia="Arial Unicode MS" w:hAnsi="Calibri" w:cs="Arial Unicode MS"/>
          <w:b/>
          <w:bCs/>
          <w:color w:val="0070C0"/>
          <w:u w:color="000000"/>
          <w:bdr w:val="nil"/>
          <w:lang w:val="de-DE"/>
        </w:rPr>
      </w:pPr>
      <w:r w:rsidRPr="003726C2">
        <w:rPr>
          <w:rFonts w:ascii="Calibri" w:eastAsia="Arial Unicode MS" w:hAnsi="Calibri" w:cs="Arial Unicode MS"/>
          <w:b/>
          <w:bCs/>
          <w:color w:val="0070C0"/>
          <w:u w:color="000000"/>
          <w:bdr w:val="nil"/>
          <w:lang w:val="de-DE"/>
        </w:rPr>
        <w:lastRenderedPageBreak/>
        <w:t>F</w:t>
      </w:r>
    </w:p>
    <w:p w14:paraId="6D5B679A" w14:textId="3D793FFC" w:rsidR="00D322D0" w:rsidRPr="003726C2" w:rsidRDefault="00D322D0" w:rsidP="00D322D0">
      <w:pPr>
        <w:spacing w:after="100" w:afterAutospacing="1"/>
        <w:jc w:val="center"/>
        <w:outlineLvl w:val="1"/>
        <w:rPr>
          <w:rFonts w:asciiTheme="minorHAnsi" w:hAnsiTheme="minorHAnsi" w:cstheme="minorHAnsi"/>
          <w:b/>
        </w:rPr>
      </w:pPr>
      <w:r w:rsidRPr="003726C2">
        <w:rPr>
          <w:rFonts w:ascii="Calibri" w:eastAsia="Arial Unicode MS" w:hAnsi="Calibri" w:cs="Arial Unicode MS"/>
          <w:b/>
          <w:bCs/>
          <w:color w:val="0070C0"/>
          <w:u w:color="000000"/>
          <w:bdr w:val="nil"/>
          <w:lang w:val="de-DE"/>
        </w:rPr>
        <w:t xml:space="preserve">ICHE 3.4 à 3.7 </w:t>
      </w:r>
      <w:r w:rsidRPr="003726C2">
        <w:rPr>
          <w:rFonts w:asciiTheme="minorHAnsi" w:hAnsiTheme="minorHAnsi" w:cstheme="minorHAnsi"/>
          <w:b/>
        </w:rPr>
        <w:t>– ARTICLES SUR LE CAS MILGAARD</w:t>
      </w:r>
    </w:p>
    <w:p w14:paraId="66A2721C" w14:textId="77777777" w:rsidR="00D322D0" w:rsidRPr="003726C2" w:rsidRDefault="00D322D0" w:rsidP="00D322D0">
      <w:pPr>
        <w:spacing w:after="100" w:afterAutospacing="1"/>
        <w:outlineLvl w:val="1"/>
        <w:rPr>
          <w:rFonts w:asciiTheme="minorHAnsi" w:hAnsiTheme="minorHAnsi" w:cstheme="minorHAnsi"/>
          <w:b/>
          <w:bCs/>
          <w:color w:val="006633"/>
          <w:kern w:val="36"/>
        </w:rPr>
      </w:pPr>
    </w:p>
    <w:p w14:paraId="01007D0F" w14:textId="77777777" w:rsidR="00D322D0" w:rsidRPr="003726C2" w:rsidRDefault="00D322D0" w:rsidP="00D322D0">
      <w:pPr>
        <w:spacing w:after="100" w:afterAutospacing="1"/>
        <w:outlineLvl w:val="1"/>
        <w:rPr>
          <w:rFonts w:asciiTheme="minorHAnsi" w:hAnsiTheme="minorHAnsi" w:cstheme="minorHAnsi"/>
        </w:rPr>
      </w:pPr>
      <w:r w:rsidRPr="003726C2">
        <w:rPr>
          <w:rFonts w:asciiTheme="minorHAnsi" w:hAnsiTheme="minorHAnsi" w:cstheme="minorHAnsi"/>
          <w:b/>
          <w:bCs/>
          <w:color w:val="000000" w:themeColor="text1"/>
          <w:kern w:val="36"/>
        </w:rPr>
        <w:t xml:space="preserve">Rapport annuel 2009 du ministre de la Justice </w:t>
      </w:r>
      <w:r w:rsidRPr="003726C2">
        <w:rPr>
          <w:rFonts w:asciiTheme="minorHAnsi" w:hAnsiTheme="minorHAnsi" w:cstheme="minorHAnsi"/>
        </w:rPr>
        <w:t xml:space="preserve">– </w:t>
      </w:r>
      <w:r w:rsidRPr="003726C2">
        <w:rPr>
          <w:rFonts w:asciiTheme="minorHAnsi" w:hAnsiTheme="minorHAnsi" w:cstheme="minorHAnsi"/>
          <w:b/>
        </w:rPr>
        <w:t xml:space="preserve">Commission d’enquête sur la condamnation injustifiée de David </w:t>
      </w:r>
      <w:proofErr w:type="spellStart"/>
      <w:r w:rsidRPr="003726C2">
        <w:rPr>
          <w:rFonts w:asciiTheme="minorHAnsi" w:hAnsiTheme="minorHAnsi" w:cstheme="minorHAnsi"/>
          <w:b/>
        </w:rPr>
        <w:t>Milgaard</w:t>
      </w:r>
      <w:proofErr w:type="spellEnd"/>
    </w:p>
    <w:p w14:paraId="0ACA569C"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En septembre 2008, le gouvernement de la Saskatchewan a publié le </w:t>
      </w:r>
      <w:r w:rsidRPr="003726C2">
        <w:rPr>
          <w:rStyle w:val="Accentuation"/>
          <w:rFonts w:asciiTheme="minorHAnsi" w:hAnsiTheme="minorHAnsi" w:cstheme="minorHAnsi"/>
          <w:color w:val="000000"/>
          <w:lang w:val="fr-CA"/>
        </w:rPr>
        <w:t xml:space="preserve">Rapport de la Commission d’enquête sur la condamnation injustifiée de David </w:t>
      </w:r>
      <w:proofErr w:type="spellStart"/>
      <w:r w:rsidRPr="003726C2">
        <w:rPr>
          <w:rStyle w:val="Accentuation"/>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w:t>
      </w:r>
    </w:p>
    <w:p w14:paraId="0F694DF5"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En </w:t>
      </w:r>
      <w:smartTag w:uri="urn:schemas-microsoft-com:office:smarttags" w:element="metricconverter">
        <w:smartTagPr>
          <w:attr w:name="ProductID" w:val="1970, M"/>
        </w:smartTagPr>
        <w:r w:rsidRPr="003726C2">
          <w:rPr>
            <w:rFonts w:asciiTheme="minorHAnsi" w:hAnsiTheme="minorHAnsi" w:cstheme="minorHAnsi"/>
            <w:color w:val="000000"/>
            <w:lang w:val="fr-CA"/>
          </w:rPr>
          <w:t>1970, M</w:t>
        </w:r>
      </w:smartTag>
      <w:r w:rsidRPr="003726C2">
        <w:rPr>
          <w:rFonts w:asciiTheme="minorHAnsi" w:hAnsiTheme="minorHAnsi" w:cstheme="minorHAnsi"/>
          <w:color w:val="000000"/>
          <w:lang w:val="fr-CA"/>
        </w:rPr>
        <w:t xml:space="preserve">.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 été déclaré coupable de meurtre non qualifié pour l’assassinat brutal, en 1969, de l’aide-infirmière Gail Miller dans une allée de Saskatoon couverte de neige. Le 28 décembre </w:t>
      </w:r>
      <w:smartTag w:uri="urn:schemas-microsoft-com:office:smarttags" w:element="metricconverter">
        <w:smartTagPr>
          <w:attr w:name="ProductID" w:val="1988, M"/>
        </w:smartTagPr>
        <w:r w:rsidRPr="003726C2">
          <w:rPr>
            <w:rFonts w:asciiTheme="minorHAnsi" w:hAnsiTheme="minorHAnsi" w:cstheme="minorHAnsi"/>
            <w:color w:val="000000"/>
            <w:lang w:val="fr-CA"/>
          </w:rPr>
          <w:t>1988, M</w:t>
        </w:r>
      </w:smartTag>
      <w:r w:rsidRPr="003726C2">
        <w:rPr>
          <w:rFonts w:asciiTheme="minorHAnsi" w:hAnsiTheme="minorHAnsi" w:cstheme="minorHAnsi"/>
          <w:color w:val="000000"/>
          <w:lang w:val="fr-CA"/>
        </w:rPr>
        <w:t xml:space="preserve">.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 demandé au ministre de la Justice une révision de sa condamnation conformément à l’article 690 du </w:t>
      </w:r>
      <w:r w:rsidRPr="003726C2">
        <w:rPr>
          <w:rStyle w:val="Accentuation"/>
          <w:rFonts w:asciiTheme="minorHAnsi" w:hAnsiTheme="minorHAnsi" w:cstheme="minorHAnsi"/>
          <w:color w:val="000000"/>
          <w:lang w:val="fr-CA"/>
        </w:rPr>
        <w:t>Code criminel</w:t>
      </w:r>
      <w:r w:rsidRPr="003726C2">
        <w:rPr>
          <w:rFonts w:asciiTheme="minorHAnsi" w:hAnsiTheme="minorHAnsi" w:cstheme="minorHAnsi"/>
          <w:color w:val="000000"/>
          <w:lang w:val="fr-CA"/>
        </w:rPr>
        <w:t xml:space="preserve"> alors en vigueur. Le 27 février 1991, le ministre de la Justice a rejeté la première demande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cependant, après une deuxième demande, le gouverneur en conseil a renvoyé l’affaire à la Cour suprême du Canada le 28 novembre 1991.</w:t>
      </w:r>
    </w:p>
    <w:p w14:paraId="55E06038"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Le 14 avril 1992, après avoir obtenu l’avis de la Cour suprême, le ministre de la Justice a ordonné la tenue d’un nouveau procès pour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Le 16 avril 1992, le procureur général de la Saskatchewan a inscrit une suspension des procédures à l’égard de cette mise en accusation. La preuve génétique a permis d’exonérer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et a été utilisée pour déclarer Larry Fisher coupable du meurtre de Gail Miller.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 finalement reçu un dédommagement de 10 000 000 $.</w:t>
      </w:r>
    </w:p>
    <w:p w14:paraId="1BD82CFC"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En février 2004, le gouvernement de la Saskatchewan a créé une commission d’enquête sur la condamnation injustifiée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dont la présidence a été confiée au juge Edward P. </w:t>
      </w:r>
      <w:proofErr w:type="spellStart"/>
      <w:r w:rsidRPr="003726C2">
        <w:rPr>
          <w:rFonts w:asciiTheme="minorHAnsi" w:hAnsiTheme="minorHAnsi" w:cstheme="minorHAnsi"/>
          <w:color w:val="000000"/>
          <w:lang w:val="fr-CA"/>
        </w:rPr>
        <w:t>MacCallum</w:t>
      </w:r>
      <w:proofErr w:type="spellEnd"/>
      <w:r w:rsidRPr="003726C2">
        <w:rPr>
          <w:rFonts w:asciiTheme="minorHAnsi" w:hAnsiTheme="minorHAnsi" w:cstheme="minorHAnsi"/>
          <w:color w:val="000000"/>
          <w:lang w:val="fr-CA"/>
        </w:rPr>
        <w:t xml:space="preserve"> de la Cour du Banc de la Reine de l’Alberta.</w:t>
      </w:r>
    </w:p>
    <w:p w14:paraId="4F42793E"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L’enquête s’est déroulée de janvier 2005 à décembre 2006, ce qui représentait 191 jours d’audience. Au total, 114 personnes ont témoigné et plus de 3 200 documents ont été déposés en preuve.</w:t>
      </w:r>
    </w:p>
    <w:p w14:paraId="4432141E"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Le commissaire a conclu que la police de Saskatoon et la GRC avaient mené une enquête adéquate et approfondie au sujet du meurtre de Gail Miller et qu’aucun agent ou corps de police n’avait commis de faute ou n’avait eu une opinion préconçue. Dans la même veine, le procès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avait été dirigé de façon compétente et équitable tant par l’avocat de la poursuite que par celui de la défense.</w:t>
      </w:r>
    </w:p>
    <w:p w14:paraId="503A9F82" w14:textId="137ACE61"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Cependant, le commissaire </w:t>
      </w:r>
      <w:proofErr w:type="spellStart"/>
      <w:r w:rsidRPr="003726C2">
        <w:rPr>
          <w:rFonts w:asciiTheme="minorHAnsi" w:hAnsiTheme="minorHAnsi" w:cstheme="minorHAnsi"/>
          <w:color w:val="000000"/>
          <w:lang w:val="fr-CA"/>
        </w:rPr>
        <w:t>MacCallum</w:t>
      </w:r>
      <w:proofErr w:type="spellEnd"/>
      <w:r w:rsidRPr="003726C2">
        <w:rPr>
          <w:rFonts w:asciiTheme="minorHAnsi" w:hAnsiTheme="minorHAnsi" w:cstheme="minorHAnsi"/>
          <w:color w:val="000000"/>
          <w:lang w:val="fr-CA"/>
        </w:rPr>
        <w:t xml:space="preserve"> a souligné que le système de justice pénale a été inéquitable à l’endroit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[TRADUCTION] « parce que sa condamnation injustifiée n’a pas été décelée et corrigée </w:t>
      </w:r>
      <w:r w:rsidR="00BB6221" w:rsidRPr="003726C2">
        <w:rPr>
          <w:rFonts w:asciiTheme="minorHAnsi" w:hAnsiTheme="minorHAnsi" w:cstheme="minorHAnsi"/>
          <w:color w:val="000000"/>
          <w:lang w:val="fr-CA"/>
        </w:rPr>
        <w:t>aussitôt</w:t>
      </w:r>
      <w:r w:rsidRPr="003726C2">
        <w:rPr>
          <w:rFonts w:asciiTheme="minorHAnsi" w:hAnsiTheme="minorHAnsi" w:cstheme="minorHAnsi"/>
          <w:color w:val="000000"/>
          <w:lang w:val="fr-CA"/>
        </w:rPr>
        <w:t xml:space="preserve"> qu’elle aurait dû l’être ».</w:t>
      </w:r>
    </w:p>
    <w:p w14:paraId="246FAE54" w14:textId="77777777" w:rsidR="00BB6221" w:rsidRPr="003726C2" w:rsidRDefault="00BB6221" w:rsidP="00D322D0">
      <w:pPr>
        <w:pStyle w:val="NormalWeb"/>
        <w:shd w:val="clear" w:color="auto" w:fill="FFFFFF"/>
        <w:rPr>
          <w:rFonts w:asciiTheme="minorHAnsi" w:hAnsiTheme="minorHAnsi" w:cstheme="minorHAnsi"/>
          <w:color w:val="000000"/>
          <w:lang w:val="fr-CA"/>
        </w:rPr>
      </w:pPr>
    </w:p>
    <w:p w14:paraId="6B7FA0E2" w14:textId="77777777" w:rsidR="00BB6221" w:rsidRPr="003726C2" w:rsidRDefault="00BB6221" w:rsidP="00D322D0">
      <w:pPr>
        <w:pStyle w:val="NormalWeb"/>
        <w:shd w:val="clear" w:color="auto" w:fill="FFFFFF"/>
        <w:rPr>
          <w:rFonts w:asciiTheme="minorHAnsi" w:hAnsiTheme="minorHAnsi" w:cstheme="minorHAnsi"/>
          <w:color w:val="000000"/>
          <w:lang w:val="fr-CA"/>
        </w:rPr>
      </w:pPr>
    </w:p>
    <w:p w14:paraId="74062B8B"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Le commissaire a formulé 13 recommandations concernant des questions comme la conservation des pièces produites au cours du procès et des dossiers de la police et de la poursuite, les déclarations prises auprès des jeunes, le dédommagement des personnes injustement condamnées et le secret des délibérations du jury.</w:t>
      </w:r>
    </w:p>
    <w:p w14:paraId="2BC17439"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Il a également recommandé que l’enquête relative aux allégations de condamnation injustifiée soit menée par un organisme de révision indépendant du gouvernement qui serait calqué sur le modèle de la </w:t>
      </w:r>
      <w:proofErr w:type="spellStart"/>
      <w:r w:rsidRPr="003726C2">
        <w:rPr>
          <w:rFonts w:asciiTheme="minorHAnsi" w:hAnsiTheme="minorHAnsi" w:cstheme="minorHAnsi"/>
          <w:color w:val="000000"/>
          <w:lang w:val="fr-CA"/>
        </w:rPr>
        <w:t>Criminal</w:t>
      </w:r>
      <w:proofErr w:type="spellEnd"/>
      <w:r w:rsidRPr="003726C2">
        <w:rPr>
          <w:rFonts w:asciiTheme="minorHAnsi" w:hAnsiTheme="minorHAnsi" w:cstheme="minorHAnsi"/>
          <w:color w:val="000000"/>
          <w:lang w:val="fr-CA"/>
        </w:rPr>
        <w:t xml:space="preserve"> Cases </w:t>
      </w:r>
      <w:proofErr w:type="spellStart"/>
      <w:r w:rsidRPr="003726C2">
        <w:rPr>
          <w:rFonts w:asciiTheme="minorHAnsi" w:hAnsiTheme="minorHAnsi" w:cstheme="minorHAnsi"/>
          <w:color w:val="000000"/>
          <w:lang w:val="fr-CA"/>
        </w:rPr>
        <w:t>Review</w:t>
      </w:r>
      <w:proofErr w:type="spellEnd"/>
      <w:r w:rsidRPr="003726C2">
        <w:rPr>
          <w:rFonts w:asciiTheme="minorHAnsi" w:hAnsiTheme="minorHAnsi" w:cstheme="minorHAnsi"/>
          <w:color w:val="000000"/>
          <w:lang w:val="fr-CA"/>
        </w:rPr>
        <w:t xml:space="preserve"> Commission de l’Angleterre, lequel processus remplacerait la révision par le ministre qui est prévue à l’article 696.1 du </w:t>
      </w:r>
      <w:r w:rsidRPr="003726C2">
        <w:rPr>
          <w:rStyle w:val="Accentuation"/>
          <w:rFonts w:asciiTheme="minorHAnsi" w:hAnsiTheme="minorHAnsi" w:cstheme="minorHAnsi"/>
          <w:color w:val="000000"/>
          <w:lang w:val="fr-CA"/>
        </w:rPr>
        <w:t>Code criminel</w:t>
      </w:r>
      <w:r w:rsidRPr="003726C2">
        <w:rPr>
          <w:rFonts w:asciiTheme="minorHAnsi" w:hAnsiTheme="minorHAnsi" w:cstheme="minorHAnsi"/>
          <w:color w:val="000000"/>
          <w:lang w:val="fr-CA"/>
        </w:rPr>
        <w:t>.</w:t>
      </w:r>
    </w:p>
    <w:p w14:paraId="37948AF2" w14:textId="694C1D34"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Le rapport peut être consulté à </w:t>
      </w:r>
      <w:hyperlink r:id="rId33" w:tooltip="The Commission of Inquiry into the Wrongful Conviction of David Milgaard" w:history="1">
        <w:r w:rsidRPr="003726C2">
          <w:rPr>
            <w:rFonts w:asciiTheme="minorHAnsi" w:hAnsiTheme="minorHAnsi" w:cstheme="minorHAnsi"/>
            <w:color w:val="006633"/>
            <w:lang w:val="fr-CA"/>
          </w:rPr>
          <w:t>http://www.milgaardinquiry.ca/</w:t>
        </w:r>
      </w:hyperlink>
      <w:r w:rsidR="00BB6221" w:rsidRPr="003726C2">
        <w:rPr>
          <w:rFonts w:asciiTheme="minorHAnsi" w:hAnsiTheme="minorHAnsi" w:cstheme="minorHAnsi"/>
          <w:color w:val="000000"/>
          <w:lang w:val="fr-CA"/>
        </w:rPr>
        <w:t xml:space="preserve"> (consulté en août 2015). En anglais seulement.</w:t>
      </w:r>
    </w:p>
    <w:p w14:paraId="58A3306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07845B4D" w14:textId="77777777" w:rsidR="00D322D0" w:rsidRPr="003726C2" w:rsidRDefault="00D322D0" w:rsidP="00D322D0">
      <w:pPr>
        <w:pStyle w:val="Style"/>
        <w:numPr>
          <w:ilvl w:val="0"/>
          <w:numId w:val="1"/>
        </w:numPr>
        <w:spacing w:line="1" w:lineRule="exact"/>
        <w:rPr>
          <w:rFonts w:asciiTheme="minorHAnsi" w:hAnsiTheme="minorHAnsi" w:cstheme="minorHAnsi"/>
          <w:lang w:val="fr-CA"/>
        </w:rPr>
      </w:pPr>
    </w:p>
    <w:p w14:paraId="7BAF4CD2" w14:textId="77777777" w:rsidR="00D322D0" w:rsidRPr="003726C2" w:rsidRDefault="00D322D0" w:rsidP="00D322D0">
      <w:pPr>
        <w:pStyle w:val="Style"/>
        <w:numPr>
          <w:ilvl w:val="0"/>
          <w:numId w:val="1"/>
        </w:numPr>
        <w:spacing w:line="1" w:lineRule="exact"/>
        <w:rPr>
          <w:rFonts w:asciiTheme="minorHAnsi" w:hAnsiTheme="minorHAnsi" w:cstheme="minorHAnsi"/>
          <w:lang w:val="fr-CA"/>
        </w:rPr>
      </w:pPr>
    </w:p>
    <w:p w14:paraId="0F2308CE" w14:textId="77777777" w:rsidR="00D322D0" w:rsidRPr="003726C2" w:rsidRDefault="00D322D0" w:rsidP="00D322D0">
      <w:pPr>
        <w:pStyle w:val="Style"/>
        <w:spacing w:before="240"/>
        <w:ind w:left="204" w:right="907"/>
        <w:rPr>
          <w:rFonts w:asciiTheme="minorHAnsi" w:hAnsiTheme="minorHAnsi" w:cstheme="minorHAnsi"/>
          <w:color w:val="000001"/>
          <w:w w:val="69"/>
          <w:sz w:val="60"/>
          <w:szCs w:val="60"/>
          <w:lang w:val="fr-CA" w:bidi="he-IL"/>
        </w:rPr>
      </w:pPr>
      <w:r w:rsidRPr="003726C2">
        <w:rPr>
          <w:rFonts w:asciiTheme="minorHAnsi" w:hAnsiTheme="minorHAnsi" w:cstheme="minorHAnsi"/>
          <w:color w:val="000001"/>
          <w:w w:val="69"/>
          <w:sz w:val="60"/>
          <w:szCs w:val="60"/>
          <w:lang w:val="fr-CA" w:bidi="he-IL"/>
        </w:rPr>
        <w:t>L’Acadie Nouvelle</w:t>
      </w:r>
    </w:p>
    <w:p w14:paraId="4E158BB2" w14:textId="77777777" w:rsidR="00D322D0" w:rsidRPr="003726C2" w:rsidRDefault="00D322D0" w:rsidP="00D322D0">
      <w:pPr>
        <w:pStyle w:val="Style"/>
        <w:spacing w:line="206" w:lineRule="exact"/>
        <w:ind w:left="158" w:right="907"/>
        <w:rPr>
          <w:rFonts w:asciiTheme="minorHAnsi" w:hAnsiTheme="minorHAnsi" w:cstheme="minorHAnsi"/>
          <w:color w:val="000001"/>
          <w:lang w:val="fr-CA" w:bidi="he-IL"/>
        </w:rPr>
      </w:pPr>
    </w:p>
    <w:p w14:paraId="2B9D02BB" w14:textId="77777777" w:rsidR="00D322D0" w:rsidRPr="003726C2" w:rsidRDefault="00D322D0" w:rsidP="00D322D0">
      <w:pPr>
        <w:pStyle w:val="Style"/>
        <w:spacing w:line="206" w:lineRule="exact"/>
        <w:ind w:left="158" w:right="907"/>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Canada, mardi, 18 janvier 2005, p. 9 </w:t>
      </w:r>
    </w:p>
    <w:p w14:paraId="417E9C52" w14:textId="77777777" w:rsidR="00D322D0" w:rsidRPr="003726C2" w:rsidRDefault="00D322D0" w:rsidP="00D322D0">
      <w:pPr>
        <w:pStyle w:val="Style"/>
        <w:spacing w:before="211" w:line="360" w:lineRule="auto"/>
        <w:ind w:left="159" w:right="907"/>
        <w:rPr>
          <w:rFonts w:asciiTheme="minorHAnsi" w:hAnsiTheme="minorHAnsi" w:cstheme="minorHAnsi"/>
          <w:b/>
          <w:color w:val="000001"/>
          <w:w w:val="108"/>
          <w:lang w:val="fr-CA" w:bidi="he-IL"/>
        </w:rPr>
      </w:pPr>
      <w:r w:rsidRPr="003726C2">
        <w:rPr>
          <w:rFonts w:asciiTheme="minorHAnsi" w:hAnsiTheme="minorHAnsi" w:cstheme="minorHAnsi"/>
          <w:b/>
          <w:color w:val="000001"/>
          <w:w w:val="108"/>
          <w:lang w:val="fr-CA" w:bidi="he-IL"/>
        </w:rPr>
        <w:t xml:space="preserve">L'enquête sur la condamnation par erreur de </w:t>
      </w:r>
      <w:proofErr w:type="spellStart"/>
      <w:r w:rsidRPr="003726C2">
        <w:rPr>
          <w:rFonts w:asciiTheme="minorHAnsi" w:hAnsiTheme="minorHAnsi" w:cstheme="minorHAnsi"/>
          <w:b/>
          <w:color w:val="000001"/>
          <w:w w:val="108"/>
          <w:lang w:val="fr-CA" w:bidi="he-IL"/>
        </w:rPr>
        <w:t>Milgaa</w:t>
      </w:r>
      <w:r w:rsidRPr="003726C2">
        <w:rPr>
          <w:rFonts w:asciiTheme="minorHAnsi" w:hAnsiTheme="minorHAnsi" w:cstheme="minorHAnsi"/>
          <w:b/>
          <w:color w:val="0E0E0E"/>
          <w:w w:val="108"/>
          <w:lang w:val="fr-CA" w:bidi="he-IL"/>
        </w:rPr>
        <w:t>r</w:t>
      </w:r>
      <w:r w:rsidRPr="003726C2">
        <w:rPr>
          <w:rFonts w:asciiTheme="minorHAnsi" w:hAnsiTheme="minorHAnsi" w:cstheme="minorHAnsi"/>
          <w:b/>
          <w:color w:val="000001"/>
          <w:w w:val="108"/>
          <w:lang w:val="fr-CA" w:bidi="he-IL"/>
        </w:rPr>
        <w:t>d</w:t>
      </w:r>
      <w:proofErr w:type="spellEnd"/>
      <w:r w:rsidRPr="003726C2">
        <w:rPr>
          <w:rFonts w:asciiTheme="minorHAnsi" w:hAnsiTheme="minorHAnsi" w:cstheme="minorHAnsi"/>
          <w:b/>
          <w:color w:val="000001"/>
          <w:w w:val="108"/>
          <w:lang w:val="fr-CA" w:bidi="he-IL"/>
        </w:rPr>
        <w:t xml:space="preserve"> débute </w:t>
      </w:r>
      <w:r w:rsidRPr="003726C2">
        <w:rPr>
          <w:rFonts w:asciiTheme="minorHAnsi" w:hAnsiTheme="minorHAnsi" w:cstheme="minorHAnsi"/>
          <w:b/>
          <w:color w:val="000001"/>
          <w:lang w:val="fr-CA" w:bidi="he-IL"/>
        </w:rPr>
        <w:t xml:space="preserve">à </w:t>
      </w:r>
      <w:r w:rsidRPr="003726C2">
        <w:rPr>
          <w:rFonts w:asciiTheme="minorHAnsi" w:hAnsiTheme="minorHAnsi" w:cstheme="minorHAnsi"/>
          <w:b/>
          <w:color w:val="000001"/>
          <w:w w:val="108"/>
          <w:lang w:val="fr-CA" w:bidi="he-IL"/>
        </w:rPr>
        <w:t xml:space="preserve">Saskatoon </w:t>
      </w:r>
    </w:p>
    <w:p w14:paraId="313FCE35" w14:textId="77777777" w:rsidR="00D322D0" w:rsidRPr="003726C2" w:rsidRDefault="00D322D0" w:rsidP="00D322D0">
      <w:pPr>
        <w:pStyle w:val="Style"/>
        <w:spacing w:before="176"/>
        <w:ind w:left="120" w:right="1022"/>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Saskatoon - Une génération après que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eut </w:t>
      </w:r>
      <w:r w:rsidRPr="003726C2">
        <w:rPr>
          <w:rFonts w:asciiTheme="minorHAnsi" w:hAnsiTheme="minorHAnsi" w:cstheme="minorHAnsi"/>
          <w:color w:val="000001"/>
          <w:w w:val="106"/>
          <w:lang w:val="fr-CA" w:bidi="he-IL"/>
        </w:rPr>
        <w:t xml:space="preserve">été </w:t>
      </w:r>
      <w:r w:rsidRPr="003726C2">
        <w:rPr>
          <w:rFonts w:asciiTheme="minorHAnsi" w:hAnsiTheme="minorHAnsi" w:cstheme="minorHAnsi"/>
          <w:color w:val="000001"/>
          <w:lang w:val="fr-CA" w:bidi="he-IL"/>
        </w:rPr>
        <w:t xml:space="preserve">jeté en prison pour un meurtre qu'II n'avait pas commis, l'enquête sur sa condamnation par erreur </w:t>
      </w:r>
      <w:r w:rsidRPr="003726C2">
        <w:rPr>
          <w:rFonts w:asciiTheme="minorHAnsi" w:hAnsiTheme="minorHAnsi" w:cstheme="minorHAnsi"/>
          <w:color w:val="000001"/>
          <w:w w:val="84"/>
          <w:lang w:val="fr-CA" w:bidi="he-IL"/>
        </w:rPr>
        <w:t xml:space="preserve">a </w:t>
      </w:r>
      <w:r w:rsidRPr="003726C2">
        <w:rPr>
          <w:rFonts w:asciiTheme="minorHAnsi" w:hAnsiTheme="minorHAnsi" w:cstheme="minorHAnsi"/>
          <w:color w:val="000001"/>
          <w:lang w:val="fr-CA" w:bidi="he-IL"/>
        </w:rPr>
        <w:t xml:space="preserve">débuté à Saskatoon, hier, par une reconstitution des dernières heures ayant précédé le </w:t>
      </w:r>
      <w:r w:rsidRPr="003726C2">
        <w:rPr>
          <w:rFonts w:asciiTheme="minorHAnsi" w:hAnsiTheme="minorHAnsi" w:cstheme="minorHAnsi"/>
          <w:color w:val="000001"/>
          <w:w w:val="88"/>
          <w:lang w:val="fr-CA" w:bidi="he-IL"/>
        </w:rPr>
        <w:t xml:space="preserve">décès </w:t>
      </w:r>
      <w:r w:rsidRPr="003726C2">
        <w:rPr>
          <w:rFonts w:asciiTheme="minorHAnsi" w:hAnsiTheme="minorHAnsi" w:cstheme="minorHAnsi"/>
          <w:color w:val="000001"/>
          <w:lang w:val="fr-CA" w:bidi="he-IL"/>
        </w:rPr>
        <w:t>de la v</w:t>
      </w:r>
      <w:r w:rsidRPr="003726C2">
        <w:rPr>
          <w:rFonts w:asciiTheme="minorHAnsi" w:hAnsiTheme="minorHAnsi" w:cstheme="minorHAnsi"/>
          <w:color w:val="0E0E0E"/>
          <w:lang w:val="fr-CA" w:bidi="he-IL"/>
        </w:rPr>
        <w:t>i</w:t>
      </w:r>
      <w:r w:rsidRPr="003726C2">
        <w:rPr>
          <w:rFonts w:asciiTheme="minorHAnsi" w:hAnsiTheme="minorHAnsi" w:cstheme="minorHAnsi"/>
          <w:color w:val="000001"/>
          <w:lang w:val="fr-CA" w:bidi="he-IL"/>
        </w:rPr>
        <w:t xml:space="preserve">ctime. </w:t>
      </w:r>
    </w:p>
    <w:p w14:paraId="77D6879D" w14:textId="77777777" w:rsidR="00D322D0" w:rsidRPr="003726C2" w:rsidRDefault="00D322D0" w:rsidP="00D322D0">
      <w:pPr>
        <w:pStyle w:val="Style"/>
        <w:spacing w:before="168"/>
        <w:ind w:left="105" w:right="1046"/>
        <w:rPr>
          <w:rFonts w:asciiTheme="minorHAnsi" w:hAnsiTheme="minorHAnsi" w:cstheme="minorHAnsi"/>
          <w:color w:val="272726"/>
          <w:lang w:val="fr-CA" w:bidi="he-IL"/>
        </w:rPr>
      </w:pPr>
      <w:r w:rsidRPr="003726C2">
        <w:rPr>
          <w:rFonts w:asciiTheme="minorHAnsi" w:hAnsiTheme="minorHAnsi" w:cstheme="minorHAnsi"/>
          <w:color w:val="000001"/>
          <w:lang w:val="fr-CA" w:bidi="he-IL"/>
        </w:rPr>
        <w:t xml:space="preserve">Ni M. </w:t>
      </w:r>
      <w:proofErr w:type="spellStart"/>
      <w:r w:rsidRPr="003726C2">
        <w:rPr>
          <w:rFonts w:asciiTheme="minorHAnsi" w:hAnsiTheme="minorHAnsi" w:cstheme="minorHAnsi"/>
          <w:color w:val="000001"/>
          <w:lang w:val="fr-CA" w:bidi="he-IL"/>
        </w:rPr>
        <w:t>Milgaa</w:t>
      </w:r>
      <w:r w:rsidRPr="003726C2">
        <w:rPr>
          <w:rFonts w:asciiTheme="minorHAnsi" w:hAnsiTheme="minorHAnsi" w:cstheme="minorHAnsi"/>
          <w:color w:val="0E0E0E"/>
          <w:lang w:val="fr-CA" w:bidi="he-IL"/>
        </w:rPr>
        <w:t>r</w:t>
      </w:r>
      <w:r w:rsidRPr="003726C2">
        <w:rPr>
          <w:rFonts w:asciiTheme="minorHAnsi" w:hAnsiTheme="minorHAnsi" w:cstheme="minorHAnsi"/>
          <w:color w:val="000001"/>
          <w:lang w:val="fr-CA" w:bidi="he-IL"/>
        </w:rPr>
        <w:t>d</w:t>
      </w:r>
      <w:proofErr w:type="spellEnd"/>
      <w:r w:rsidRPr="003726C2">
        <w:rPr>
          <w:rFonts w:asciiTheme="minorHAnsi" w:hAnsiTheme="minorHAnsi" w:cstheme="minorHAnsi"/>
          <w:color w:val="000001"/>
          <w:lang w:val="fr-CA" w:bidi="he-IL"/>
        </w:rPr>
        <w:t xml:space="preserve">, ni sa mère, Joyce, qui a pendant des années tenté d'obtenir que son fils soit innocenté, n'étaient dans la salle d'audience lorsque les premiers témoins se sont présentés </w:t>
      </w:r>
      <w:r w:rsidRPr="003726C2">
        <w:rPr>
          <w:rFonts w:asciiTheme="minorHAnsi" w:hAnsiTheme="minorHAnsi" w:cstheme="minorHAnsi"/>
          <w:color w:val="000001"/>
          <w:w w:val="90"/>
          <w:lang w:val="fr-CA" w:bidi="he-IL"/>
        </w:rPr>
        <w:t xml:space="preserve">à </w:t>
      </w:r>
      <w:r w:rsidRPr="003726C2">
        <w:rPr>
          <w:rFonts w:asciiTheme="minorHAnsi" w:hAnsiTheme="minorHAnsi" w:cstheme="minorHAnsi"/>
          <w:color w:val="000001"/>
          <w:lang w:val="fr-CA" w:bidi="he-IL"/>
        </w:rPr>
        <w:t xml:space="preserve">la barre dans le cadre de l'enquête devant mettre un point final </w:t>
      </w:r>
      <w:r w:rsidRPr="003726C2">
        <w:rPr>
          <w:rFonts w:asciiTheme="minorHAnsi" w:hAnsiTheme="minorHAnsi" w:cstheme="minorHAnsi"/>
          <w:color w:val="000001"/>
          <w:w w:val="92"/>
          <w:lang w:val="fr-CA" w:bidi="he-IL"/>
        </w:rPr>
        <w:t xml:space="preserve">à </w:t>
      </w:r>
      <w:r w:rsidRPr="003726C2">
        <w:rPr>
          <w:rFonts w:asciiTheme="minorHAnsi" w:hAnsiTheme="minorHAnsi" w:cstheme="minorHAnsi"/>
          <w:color w:val="000001"/>
          <w:lang w:val="fr-CA" w:bidi="he-IL"/>
        </w:rPr>
        <w:t>cette saga judiciaire.</w:t>
      </w:r>
      <w:r w:rsidRPr="003726C2">
        <w:rPr>
          <w:rFonts w:asciiTheme="minorHAnsi" w:hAnsiTheme="minorHAnsi" w:cstheme="minorHAnsi"/>
          <w:color w:val="272726"/>
          <w:lang w:val="fr-CA" w:bidi="he-IL"/>
        </w:rPr>
        <w:t xml:space="preserve"> </w:t>
      </w:r>
    </w:p>
    <w:p w14:paraId="7C1D935C" w14:textId="77777777" w:rsidR="00D322D0" w:rsidRPr="003726C2" w:rsidRDefault="00D322D0" w:rsidP="00D322D0">
      <w:pPr>
        <w:pStyle w:val="Style"/>
        <w:spacing w:before="168"/>
        <w:ind w:left="91" w:right="907"/>
        <w:rPr>
          <w:rFonts w:asciiTheme="minorHAnsi" w:hAnsiTheme="minorHAnsi" w:cstheme="minorHAnsi"/>
          <w:color w:val="0E0E0E"/>
          <w:lang w:val="fr-CA" w:bidi="he-IL"/>
        </w:rPr>
      </w:pPr>
      <w:r w:rsidRPr="003726C2">
        <w:rPr>
          <w:rFonts w:asciiTheme="minorHAnsi" w:hAnsiTheme="minorHAnsi" w:cstheme="minorHAnsi"/>
          <w:color w:val="000001"/>
          <w:lang w:val="fr-CA" w:bidi="he-IL"/>
        </w:rPr>
        <w:t>En se servant de rapports de police afin de s'assurer de la justesse de ses propos, Adeline Hall a raconté avoir pour la dernière fois vu sa colocataire, Gail Miller, âgée de 20 ans, peu avant qu'el</w:t>
      </w:r>
      <w:r w:rsidRPr="003726C2">
        <w:rPr>
          <w:rFonts w:asciiTheme="minorHAnsi" w:hAnsiTheme="minorHAnsi" w:cstheme="minorHAnsi"/>
          <w:color w:val="0E0E0E"/>
          <w:lang w:val="fr-CA" w:bidi="he-IL"/>
        </w:rPr>
        <w:t>l</w:t>
      </w:r>
      <w:r w:rsidRPr="003726C2">
        <w:rPr>
          <w:rFonts w:asciiTheme="minorHAnsi" w:hAnsiTheme="minorHAnsi" w:cstheme="minorHAnsi"/>
          <w:color w:val="000001"/>
          <w:lang w:val="fr-CA" w:bidi="he-IL"/>
        </w:rPr>
        <w:t xml:space="preserve">e eut été retrouvée sans vie, poignardée </w:t>
      </w:r>
      <w:r w:rsidRPr="003726C2">
        <w:rPr>
          <w:rFonts w:asciiTheme="minorHAnsi" w:hAnsiTheme="minorHAnsi" w:cstheme="minorHAnsi"/>
          <w:color w:val="000001"/>
          <w:w w:val="106"/>
          <w:lang w:val="fr-CA" w:bidi="he-IL"/>
        </w:rPr>
        <w:t xml:space="preserve">et </w:t>
      </w:r>
      <w:r w:rsidRPr="003726C2">
        <w:rPr>
          <w:rFonts w:asciiTheme="minorHAnsi" w:hAnsiTheme="minorHAnsi" w:cstheme="minorHAnsi"/>
          <w:color w:val="000001"/>
          <w:lang w:val="fr-CA" w:bidi="he-IL"/>
        </w:rPr>
        <w:t>violée, dans une ruelle, le mat</w:t>
      </w:r>
      <w:r w:rsidRPr="003726C2">
        <w:rPr>
          <w:rFonts w:asciiTheme="minorHAnsi" w:hAnsiTheme="minorHAnsi" w:cstheme="minorHAnsi"/>
          <w:color w:val="0E0E0E"/>
          <w:lang w:val="fr-CA" w:bidi="he-IL"/>
        </w:rPr>
        <w:t>i</w:t>
      </w:r>
      <w:r w:rsidRPr="003726C2">
        <w:rPr>
          <w:rFonts w:asciiTheme="minorHAnsi" w:hAnsiTheme="minorHAnsi" w:cstheme="minorHAnsi"/>
          <w:color w:val="000001"/>
          <w:lang w:val="fr-CA" w:bidi="he-IL"/>
        </w:rPr>
        <w:t>n du 31 janvier 1969.</w:t>
      </w:r>
    </w:p>
    <w:p w14:paraId="15AB1E0B" w14:textId="77777777" w:rsidR="00D322D0" w:rsidRPr="003726C2" w:rsidRDefault="00D322D0" w:rsidP="00D322D0">
      <w:pPr>
        <w:pStyle w:val="Style"/>
        <w:spacing w:before="153"/>
        <w:ind w:left="62" w:right="109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"II faisait très, très froid, a raconté Mme Hall. Il faisait environ moins 35 degrés Fahrenheit (moins 37 degrés Celsius). </w:t>
      </w:r>
      <w:r w:rsidRPr="003726C2">
        <w:rPr>
          <w:rFonts w:asciiTheme="minorHAnsi" w:hAnsiTheme="minorHAnsi" w:cstheme="minorHAnsi"/>
          <w:color w:val="000001"/>
          <w:w w:val="87"/>
          <w:lang w:val="fr-CA" w:bidi="he-IL"/>
        </w:rPr>
        <w:t xml:space="preserve">La </w:t>
      </w:r>
      <w:r w:rsidRPr="003726C2">
        <w:rPr>
          <w:rFonts w:asciiTheme="minorHAnsi" w:hAnsiTheme="minorHAnsi" w:cstheme="minorHAnsi"/>
          <w:color w:val="000001"/>
          <w:lang w:val="fr-CA" w:bidi="he-IL"/>
        </w:rPr>
        <w:t>visibi</w:t>
      </w:r>
      <w:r w:rsidRPr="003726C2">
        <w:rPr>
          <w:rFonts w:asciiTheme="minorHAnsi" w:hAnsiTheme="minorHAnsi" w:cstheme="minorHAnsi"/>
          <w:color w:val="0E0E0E"/>
          <w:lang w:val="fr-CA" w:bidi="he-IL"/>
        </w:rPr>
        <w:t>l</w:t>
      </w:r>
      <w:r w:rsidRPr="003726C2">
        <w:rPr>
          <w:rFonts w:asciiTheme="minorHAnsi" w:hAnsiTheme="minorHAnsi" w:cstheme="minorHAnsi"/>
          <w:color w:val="000001"/>
          <w:lang w:val="fr-CA" w:bidi="he-IL"/>
        </w:rPr>
        <w:t xml:space="preserve">ité était très mauvaise ( ... ) il y avait pas mal de givre." </w:t>
      </w:r>
    </w:p>
    <w:p w14:paraId="60AC5BF1" w14:textId="77777777" w:rsidR="00D322D0" w:rsidRPr="003726C2" w:rsidRDefault="00D322D0" w:rsidP="00D322D0">
      <w:pPr>
        <w:pStyle w:val="Style"/>
        <w:spacing w:before="153"/>
        <w:ind w:left="62" w:right="109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"Je me dépêchais </w:t>
      </w:r>
      <w:r w:rsidRPr="003726C2">
        <w:rPr>
          <w:rFonts w:asciiTheme="minorHAnsi" w:hAnsiTheme="minorHAnsi" w:cstheme="minorHAnsi"/>
          <w:color w:val="000001"/>
          <w:w w:val="90"/>
          <w:lang w:val="fr-CA" w:bidi="he-IL"/>
        </w:rPr>
        <w:t xml:space="preserve">à </w:t>
      </w:r>
      <w:r w:rsidRPr="003726C2">
        <w:rPr>
          <w:rFonts w:asciiTheme="minorHAnsi" w:hAnsiTheme="minorHAnsi" w:cstheme="minorHAnsi"/>
          <w:color w:val="000001"/>
          <w:lang w:val="fr-CA" w:bidi="he-IL"/>
        </w:rPr>
        <w:t>aller prendre un bain, et j'ai vu</w:t>
      </w:r>
      <w:r w:rsidRPr="003726C2">
        <w:rPr>
          <w:rFonts w:asciiTheme="minorHAnsi" w:hAnsiTheme="minorHAnsi" w:cstheme="minorHAnsi"/>
          <w:i/>
          <w:iCs/>
          <w:color w:val="000001"/>
          <w:w w:val="83"/>
          <w:lang w:val="fr-CA" w:bidi="he-IL"/>
        </w:rPr>
        <w:t xml:space="preserve"> </w:t>
      </w:r>
      <w:r w:rsidRPr="003726C2">
        <w:rPr>
          <w:rFonts w:asciiTheme="minorHAnsi" w:hAnsiTheme="minorHAnsi" w:cstheme="minorHAnsi"/>
          <w:color w:val="000001"/>
          <w:lang w:val="fr-CA" w:bidi="he-IL"/>
        </w:rPr>
        <w:t>Gail au bout du couloir, en train de regarder vers l</w:t>
      </w:r>
      <w:r w:rsidRPr="003726C2">
        <w:rPr>
          <w:rFonts w:asciiTheme="minorHAnsi" w:hAnsiTheme="minorHAnsi" w:cstheme="minorHAnsi"/>
          <w:color w:val="272726"/>
          <w:lang w:val="fr-CA" w:bidi="he-IL"/>
        </w:rPr>
        <w:t>'</w:t>
      </w:r>
      <w:r w:rsidRPr="003726C2">
        <w:rPr>
          <w:rFonts w:asciiTheme="minorHAnsi" w:hAnsiTheme="minorHAnsi" w:cstheme="minorHAnsi"/>
          <w:color w:val="000001"/>
          <w:lang w:val="fr-CA" w:bidi="he-IL"/>
        </w:rPr>
        <w:t>Avenue O</w:t>
      </w:r>
      <w:r w:rsidRPr="003726C2">
        <w:rPr>
          <w:rFonts w:asciiTheme="minorHAnsi" w:hAnsiTheme="minorHAnsi" w:cstheme="minorHAnsi"/>
          <w:color w:val="000001"/>
          <w:w w:val="80"/>
          <w:lang w:val="fr-CA" w:bidi="he-IL"/>
        </w:rPr>
        <w:t xml:space="preserve">, </w:t>
      </w:r>
      <w:r w:rsidRPr="003726C2">
        <w:rPr>
          <w:rFonts w:asciiTheme="minorHAnsi" w:hAnsiTheme="minorHAnsi" w:cstheme="minorHAnsi"/>
          <w:color w:val="000001"/>
          <w:lang w:val="fr-CA" w:bidi="he-IL"/>
        </w:rPr>
        <w:t xml:space="preserve">a ajouté Mme Hall. Elle regardait par la fenêtre en fumant une cigarette." </w:t>
      </w:r>
    </w:p>
    <w:p w14:paraId="4F50257C" w14:textId="77777777" w:rsidR="00D322D0" w:rsidRPr="003726C2" w:rsidRDefault="00D322D0" w:rsidP="00D322D0">
      <w:pPr>
        <w:pStyle w:val="Style"/>
        <w:spacing w:before="153"/>
        <w:ind w:left="62" w:right="109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Ce témoignage était le premier d'une enquête qui devrait durer au moins un an. Avant sa conclusion, environ 100 témoins auront livré leur version des faits et plus de 300 000 documents auront été examinés. </w:t>
      </w:r>
    </w:p>
    <w:p w14:paraId="50BAE654" w14:textId="77777777" w:rsidR="00D322D0" w:rsidRPr="003726C2" w:rsidRDefault="00D322D0" w:rsidP="00D322D0">
      <w:pPr>
        <w:pStyle w:val="Style"/>
        <w:spacing w:before="172"/>
        <w:ind w:left="38" w:right="911"/>
        <w:rPr>
          <w:rFonts w:asciiTheme="minorHAnsi" w:hAnsiTheme="minorHAnsi" w:cstheme="minorHAnsi"/>
          <w:color w:val="D6D8D2"/>
          <w:lang w:val="fr-CA" w:bidi="he-IL"/>
        </w:rPr>
      </w:pPr>
      <w:r w:rsidRPr="003726C2">
        <w:rPr>
          <w:rFonts w:asciiTheme="minorHAnsi" w:hAnsiTheme="minorHAnsi" w:cstheme="minorHAnsi"/>
          <w:color w:val="000001"/>
          <w:lang w:val="fr-CA" w:bidi="he-IL"/>
        </w:rPr>
        <w:t xml:space="preserve">Parmi les témoins qui seront entendus figurent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qui </w:t>
      </w:r>
      <w:r w:rsidRPr="003726C2">
        <w:rPr>
          <w:rFonts w:asciiTheme="minorHAnsi" w:hAnsiTheme="minorHAnsi" w:cstheme="minorHAnsi"/>
          <w:color w:val="000001"/>
          <w:w w:val="115"/>
          <w:lang w:val="fr-CA" w:bidi="he-IL"/>
        </w:rPr>
        <w:t xml:space="preserve">a </w:t>
      </w:r>
      <w:r w:rsidRPr="003726C2">
        <w:rPr>
          <w:rFonts w:asciiTheme="minorHAnsi" w:hAnsiTheme="minorHAnsi" w:cstheme="minorHAnsi"/>
          <w:color w:val="000001"/>
          <w:lang w:val="fr-CA" w:bidi="he-IL"/>
        </w:rPr>
        <w:t xml:space="preserve">passé 23 ans derrière les barreaux pour le meurtre de Gail Miller, et Larry Fisher, le violeur en série qui devait éventuellement être condamné pour ce crime. </w:t>
      </w:r>
      <w:r w:rsidRPr="003726C2">
        <w:rPr>
          <w:rFonts w:asciiTheme="minorHAnsi" w:hAnsiTheme="minorHAnsi" w:cstheme="minorHAnsi"/>
          <w:color w:val="000001"/>
          <w:lang w:val="fr-CA" w:bidi="he-IL"/>
        </w:rPr>
        <w:tab/>
      </w:r>
      <w:r w:rsidRPr="003726C2">
        <w:rPr>
          <w:rFonts w:asciiTheme="minorHAnsi" w:hAnsiTheme="minorHAnsi" w:cstheme="minorHAnsi"/>
          <w:color w:val="D6D8D2"/>
          <w:lang w:val="fr-CA" w:bidi="he-IL"/>
        </w:rPr>
        <w:t xml:space="preserve">- </w:t>
      </w:r>
    </w:p>
    <w:p w14:paraId="2D230E04" w14:textId="77777777" w:rsidR="00D322D0" w:rsidRPr="003726C2" w:rsidRDefault="00D322D0" w:rsidP="00D322D0">
      <w:pPr>
        <w:pStyle w:val="Style"/>
        <w:spacing w:before="163"/>
        <w:ind w:left="33" w:right="1137"/>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L'ancien premier ministre fédéral Brian Mulroney et Roy </w:t>
      </w:r>
      <w:proofErr w:type="spellStart"/>
      <w:r w:rsidRPr="003726C2">
        <w:rPr>
          <w:rFonts w:asciiTheme="minorHAnsi" w:hAnsiTheme="minorHAnsi" w:cstheme="minorHAnsi"/>
          <w:color w:val="000001"/>
          <w:lang w:val="fr-CA" w:bidi="he-IL"/>
        </w:rPr>
        <w:t>Romanow</w:t>
      </w:r>
      <w:proofErr w:type="spellEnd"/>
      <w:r w:rsidRPr="003726C2">
        <w:rPr>
          <w:rFonts w:asciiTheme="minorHAnsi" w:hAnsiTheme="minorHAnsi" w:cstheme="minorHAnsi"/>
          <w:color w:val="000001"/>
          <w:lang w:val="fr-CA" w:bidi="he-IL"/>
        </w:rPr>
        <w:t xml:space="preserve">, ex-premier ministre de la Saskatchewan, pourraient aussi être appelés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témoigner, lorsque l'enquête s'attardera à la question des efforts menés afin d'innocenter M.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272726"/>
          <w:lang w:val="fr-CA" w:bidi="he-IL"/>
        </w:rPr>
        <w:t xml:space="preserve">. </w:t>
      </w:r>
      <w:r w:rsidRPr="003726C2">
        <w:rPr>
          <w:rFonts w:asciiTheme="minorHAnsi" w:hAnsiTheme="minorHAnsi" w:cstheme="minorHAnsi"/>
          <w:color w:val="000001"/>
          <w:lang w:val="fr-CA" w:bidi="he-IL"/>
        </w:rPr>
        <w:t xml:space="preserve">L'ancienne ministre fédérale de la Justice Kim Campbell est également susceptible d'être appelée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se prononcer. </w:t>
      </w:r>
    </w:p>
    <w:p w14:paraId="34DD7FB4" w14:textId="77777777" w:rsidR="00D322D0" w:rsidRPr="003726C2" w:rsidRDefault="00D322D0" w:rsidP="00D322D0">
      <w:pPr>
        <w:pStyle w:val="Style"/>
        <w:spacing w:before="172"/>
        <w:ind w:left="38" w:right="911"/>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Âgé de 16 ans,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était de passage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Saskatoon lorsque Gail Miller a</w:t>
      </w:r>
      <w:r w:rsidRPr="003726C2">
        <w:rPr>
          <w:rFonts w:asciiTheme="minorHAnsi" w:hAnsiTheme="minorHAnsi" w:cstheme="minorHAnsi"/>
          <w:color w:val="000001"/>
          <w:w w:val="84"/>
          <w:lang w:val="fr-CA" w:bidi="he-IL"/>
        </w:rPr>
        <w:t xml:space="preserve"> </w:t>
      </w:r>
      <w:r w:rsidRPr="003726C2">
        <w:rPr>
          <w:rFonts w:asciiTheme="minorHAnsi" w:hAnsiTheme="minorHAnsi" w:cstheme="minorHAnsi"/>
          <w:color w:val="000001"/>
          <w:lang w:val="fr-CA" w:bidi="he-IL"/>
        </w:rPr>
        <w:t xml:space="preserve">été assassinée, le 31 janvier 1969. La gorge tranchée, la victime fut poignardée </w:t>
      </w:r>
      <w:r w:rsidRPr="003726C2">
        <w:rPr>
          <w:rFonts w:asciiTheme="minorHAnsi" w:hAnsiTheme="minorHAnsi" w:cstheme="minorHAnsi"/>
          <w:color w:val="000001"/>
          <w:w w:val="85"/>
          <w:lang w:val="fr-CA" w:bidi="he-IL"/>
        </w:rPr>
        <w:t xml:space="preserve">à </w:t>
      </w:r>
      <w:r w:rsidRPr="003726C2">
        <w:rPr>
          <w:rFonts w:asciiTheme="minorHAnsi" w:hAnsiTheme="minorHAnsi" w:cstheme="minorHAnsi"/>
          <w:color w:val="000001"/>
          <w:lang w:val="fr-CA" w:bidi="he-IL"/>
        </w:rPr>
        <w:t xml:space="preserve">27 reprises et violée. </w:t>
      </w:r>
    </w:p>
    <w:p w14:paraId="3078E479" w14:textId="77777777" w:rsidR="00D322D0" w:rsidRPr="003726C2" w:rsidRDefault="00D322D0" w:rsidP="00D322D0">
      <w:pPr>
        <w:pStyle w:val="Style"/>
        <w:spacing w:before="172"/>
        <w:ind w:left="38" w:right="911"/>
        <w:rPr>
          <w:rFonts w:asciiTheme="minorHAnsi" w:hAnsiTheme="minorHAnsi" w:cstheme="minorHAnsi"/>
          <w:color w:val="000001"/>
          <w:lang w:val="fr-CA" w:bidi="he-IL"/>
        </w:rPr>
      </w:pPr>
      <w:r w:rsidRPr="003726C2">
        <w:rPr>
          <w:rFonts w:asciiTheme="minorHAnsi" w:hAnsiTheme="minorHAnsi" w:cstheme="minorHAnsi"/>
          <w:color w:val="000001"/>
          <w:lang w:val="fr-CA" w:bidi="he-IL"/>
        </w:rPr>
        <w:lastRenderedPageBreak/>
        <w:t xml:space="preserve">M. </w:t>
      </w:r>
      <w:proofErr w:type="spellStart"/>
      <w:r w:rsidRPr="003726C2">
        <w:rPr>
          <w:rFonts w:asciiTheme="minorHAnsi" w:hAnsiTheme="minorHAnsi" w:cstheme="minorHAnsi"/>
          <w:color w:val="000001"/>
          <w:lang w:val="fr-CA" w:bidi="he-IL"/>
        </w:rPr>
        <w:t>Milgaa</w:t>
      </w:r>
      <w:r w:rsidRPr="003726C2">
        <w:rPr>
          <w:rFonts w:asciiTheme="minorHAnsi" w:hAnsiTheme="minorHAnsi" w:cstheme="minorHAnsi"/>
          <w:color w:val="0E0E0E"/>
          <w:lang w:val="fr-CA" w:bidi="he-IL"/>
        </w:rPr>
        <w:t>r</w:t>
      </w:r>
      <w:r w:rsidRPr="003726C2">
        <w:rPr>
          <w:rFonts w:asciiTheme="minorHAnsi" w:hAnsiTheme="minorHAnsi" w:cstheme="minorHAnsi"/>
          <w:color w:val="000001"/>
          <w:lang w:val="fr-CA" w:bidi="he-IL"/>
        </w:rPr>
        <w:t>d</w:t>
      </w:r>
      <w:proofErr w:type="spellEnd"/>
      <w:r w:rsidRPr="003726C2">
        <w:rPr>
          <w:rFonts w:asciiTheme="minorHAnsi" w:hAnsiTheme="minorHAnsi" w:cstheme="minorHAnsi"/>
          <w:color w:val="000001"/>
          <w:lang w:val="fr-CA" w:bidi="he-IL"/>
        </w:rPr>
        <w:t xml:space="preserve"> a passé 23 ans en prison pour ce meurtre</w:t>
      </w:r>
      <w:r w:rsidRPr="003726C2">
        <w:rPr>
          <w:rFonts w:asciiTheme="minorHAnsi" w:hAnsiTheme="minorHAnsi" w:cstheme="minorHAnsi"/>
          <w:color w:val="3F3F3E"/>
          <w:lang w:val="fr-CA" w:bidi="he-IL"/>
        </w:rPr>
        <w:t xml:space="preserve">. </w:t>
      </w:r>
      <w:r w:rsidRPr="003726C2">
        <w:rPr>
          <w:rFonts w:asciiTheme="minorHAnsi" w:hAnsiTheme="minorHAnsi" w:cstheme="minorHAnsi"/>
          <w:color w:val="000001"/>
          <w:lang w:val="fr-CA" w:bidi="he-IL"/>
        </w:rPr>
        <w:t>En 1992, la Cour suprême a cassé sa condamnation, et en 1997,</w:t>
      </w:r>
      <w:r w:rsidRPr="003726C2">
        <w:rPr>
          <w:rFonts w:asciiTheme="minorHAnsi" w:hAnsiTheme="minorHAnsi" w:cstheme="minorHAnsi"/>
          <w:i/>
          <w:iCs/>
          <w:color w:val="000001"/>
          <w:w w:val="119"/>
          <w:lang w:val="fr-CA" w:bidi="he-IL"/>
        </w:rPr>
        <w:t xml:space="preserve"> </w:t>
      </w:r>
      <w:r w:rsidRPr="003726C2">
        <w:rPr>
          <w:rFonts w:asciiTheme="minorHAnsi" w:hAnsiTheme="minorHAnsi" w:cstheme="minorHAnsi"/>
          <w:color w:val="000001"/>
          <w:lang w:val="fr-CA" w:bidi="he-IL"/>
        </w:rPr>
        <w:t xml:space="preserve">un test d'ADN l'a définitivement disculpé. </w:t>
      </w:r>
    </w:p>
    <w:p w14:paraId="28E1C5C2" w14:textId="77777777" w:rsidR="00D322D0" w:rsidRPr="003726C2" w:rsidRDefault="00D322D0" w:rsidP="00D322D0">
      <w:pPr>
        <w:pStyle w:val="Style"/>
        <w:tabs>
          <w:tab w:val="left" w:pos="7435"/>
        </w:tabs>
        <w:spacing w:line="196" w:lineRule="exact"/>
        <w:ind w:right="907"/>
        <w:rPr>
          <w:rFonts w:asciiTheme="minorHAnsi" w:hAnsiTheme="minorHAnsi" w:cstheme="minorHAnsi"/>
          <w:color w:val="757673"/>
          <w:lang w:val="fr-CA" w:bidi="he-IL"/>
        </w:rPr>
      </w:pPr>
      <w:r w:rsidRPr="003726C2">
        <w:rPr>
          <w:rFonts w:asciiTheme="minorHAnsi" w:hAnsiTheme="minorHAnsi" w:cstheme="minorHAnsi"/>
          <w:color w:val="000001"/>
          <w:lang w:val="fr-CA" w:bidi="he-IL"/>
        </w:rPr>
        <w:tab/>
      </w:r>
      <w:r w:rsidRPr="003726C2">
        <w:rPr>
          <w:rFonts w:asciiTheme="minorHAnsi" w:hAnsiTheme="minorHAnsi" w:cstheme="minorHAnsi"/>
          <w:color w:val="757673"/>
          <w:lang w:val="fr-CA" w:bidi="he-IL"/>
        </w:rPr>
        <w:t xml:space="preserve">. </w:t>
      </w:r>
    </w:p>
    <w:p w14:paraId="786C681C" w14:textId="77777777" w:rsidR="00D322D0" w:rsidRPr="003726C2" w:rsidRDefault="00D322D0" w:rsidP="00D322D0">
      <w:pPr>
        <w:pStyle w:val="Style"/>
        <w:ind w:left="4" w:right="907"/>
        <w:rPr>
          <w:rFonts w:asciiTheme="minorHAnsi" w:hAnsiTheme="minorHAnsi" w:cstheme="minorHAnsi"/>
          <w:color w:val="D6D8D2"/>
          <w:lang w:val="fr-CA" w:bidi="he-IL"/>
        </w:rPr>
      </w:pPr>
      <w:r w:rsidRPr="003726C2">
        <w:rPr>
          <w:rFonts w:asciiTheme="minorHAnsi" w:hAnsiTheme="minorHAnsi" w:cstheme="minorHAnsi"/>
          <w:color w:val="000001"/>
          <w:lang w:val="fr-CA" w:bidi="he-IL"/>
        </w:rPr>
        <w:t>Cette même preuve d'ADN a perm</w:t>
      </w:r>
      <w:r w:rsidRPr="003726C2">
        <w:rPr>
          <w:rFonts w:asciiTheme="minorHAnsi" w:hAnsiTheme="minorHAnsi" w:cstheme="minorHAnsi"/>
          <w:color w:val="0E0E0E"/>
          <w:lang w:val="fr-CA" w:bidi="he-IL"/>
        </w:rPr>
        <w:t>i</w:t>
      </w:r>
      <w:r w:rsidRPr="003726C2">
        <w:rPr>
          <w:rFonts w:asciiTheme="minorHAnsi" w:hAnsiTheme="minorHAnsi" w:cstheme="minorHAnsi"/>
          <w:color w:val="000001"/>
          <w:lang w:val="fr-CA" w:bidi="he-IL"/>
        </w:rPr>
        <w:t xml:space="preserve">s de condamner </w:t>
      </w:r>
      <w:r w:rsidRPr="003726C2">
        <w:rPr>
          <w:rFonts w:asciiTheme="minorHAnsi" w:hAnsiTheme="minorHAnsi" w:cstheme="minorHAnsi"/>
          <w:color w:val="000001"/>
          <w:w w:val="92"/>
          <w:lang w:val="fr-CA" w:bidi="he-IL"/>
        </w:rPr>
        <w:t xml:space="preserve">Larry </w:t>
      </w:r>
      <w:r w:rsidRPr="003726C2">
        <w:rPr>
          <w:rFonts w:asciiTheme="minorHAnsi" w:hAnsiTheme="minorHAnsi" w:cstheme="minorHAnsi"/>
          <w:color w:val="000001"/>
          <w:lang w:val="fr-CA" w:bidi="he-IL"/>
        </w:rPr>
        <w:t>Fisher en 1999</w:t>
      </w:r>
      <w:r w:rsidRPr="003726C2">
        <w:rPr>
          <w:rFonts w:asciiTheme="minorHAnsi" w:hAnsiTheme="minorHAnsi" w:cstheme="minorHAnsi"/>
          <w:color w:val="0E0E0E"/>
          <w:lang w:val="fr-CA" w:bidi="he-IL"/>
        </w:rPr>
        <w:t xml:space="preserve">. </w:t>
      </w:r>
      <w:r w:rsidRPr="003726C2">
        <w:rPr>
          <w:rFonts w:asciiTheme="minorHAnsi" w:hAnsiTheme="minorHAnsi" w:cstheme="minorHAnsi"/>
          <w:color w:val="000001"/>
          <w:lang w:val="fr-CA" w:bidi="he-IL"/>
        </w:rPr>
        <w:t xml:space="preserve">Ce dernier purge actuellement une peine d'emprisonnement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perpétuité. </w:t>
      </w:r>
      <w:r w:rsidRPr="003726C2">
        <w:rPr>
          <w:rFonts w:asciiTheme="minorHAnsi" w:hAnsiTheme="minorHAnsi" w:cstheme="minorHAnsi"/>
          <w:color w:val="000001"/>
          <w:lang w:val="fr-CA" w:bidi="he-IL"/>
        </w:rPr>
        <w:tab/>
      </w:r>
      <w:r w:rsidRPr="003726C2">
        <w:rPr>
          <w:rFonts w:asciiTheme="minorHAnsi" w:hAnsiTheme="minorHAnsi" w:cstheme="minorHAnsi"/>
          <w:color w:val="D6D8D2"/>
          <w:lang w:val="fr-CA" w:bidi="he-IL"/>
        </w:rPr>
        <w:t xml:space="preserve">. </w:t>
      </w:r>
    </w:p>
    <w:p w14:paraId="71E2E2B2" w14:textId="77777777" w:rsidR="00D322D0" w:rsidRPr="003726C2" w:rsidRDefault="00D322D0" w:rsidP="00D322D0">
      <w:pPr>
        <w:pStyle w:val="Style"/>
        <w:spacing w:line="360" w:lineRule="exact"/>
        <w:ind w:left="4" w:right="907"/>
        <w:rPr>
          <w:rFonts w:asciiTheme="minorHAnsi" w:hAnsiTheme="minorHAnsi" w:cstheme="minorHAnsi"/>
          <w:color w:val="000001"/>
          <w:lang w:val="fr-CA" w:bidi="he-IL"/>
        </w:rPr>
      </w:pPr>
    </w:p>
    <w:p w14:paraId="281FAF7E" w14:textId="77777777" w:rsidR="00D322D0" w:rsidRPr="003726C2" w:rsidRDefault="00D322D0" w:rsidP="00D322D0">
      <w:pPr>
        <w:pStyle w:val="Style"/>
        <w:spacing w:line="201" w:lineRule="exact"/>
        <w:ind w:right="1180"/>
        <w:rPr>
          <w:rFonts w:asciiTheme="minorHAnsi" w:hAnsiTheme="minorHAnsi" w:cstheme="minorHAnsi"/>
          <w:color w:val="000001"/>
          <w:lang w:val="fr-CA" w:bidi="he-IL"/>
        </w:rPr>
      </w:pPr>
      <w:r w:rsidRPr="003726C2">
        <w:rPr>
          <w:rFonts w:asciiTheme="minorHAnsi" w:hAnsiTheme="minorHAnsi" w:cstheme="minorHAnsi"/>
          <w:color w:val="000001"/>
          <w:lang w:val="fr-CA" w:bidi="he-IL"/>
        </w:rPr>
        <w:t>L</w:t>
      </w:r>
      <w:r w:rsidRPr="003726C2">
        <w:rPr>
          <w:rFonts w:asciiTheme="minorHAnsi" w:hAnsiTheme="minorHAnsi" w:cstheme="minorHAnsi"/>
          <w:color w:val="0E0E0E"/>
          <w:lang w:val="fr-CA" w:bidi="he-IL"/>
        </w:rPr>
        <w:t>'</w:t>
      </w:r>
      <w:r w:rsidRPr="003726C2">
        <w:rPr>
          <w:rFonts w:asciiTheme="minorHAnsi" w:hAnsiTheme="minorHAnsi" w:cstheme="minorHAnsi"/>
          <w:color w:val="000001"/>
          <w:lang w:val="fr-CA" w:bidi="he-IL"/>
        </w:rPr>
        <w:t xml:space="preserve">enquête publique sur l'affaire de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(ci-haut) permettra de faire la </w:t>
      </w:r>
      <w:r w:rsidRPr="003726C2">
        <w:rPr>
          <w:rFonts w:asciiTheme="minorHAnsi" w:hAnsiTheme="minorHAnsi" w:cstheme="minorHAnsi"/>
          <w:color w:val="0E0E0E"/>
          <w:lang w:val="fr-CA" w:bidi="he-IL"/>
        </w:rPr>
        <w:t>l</w:t>
      </w:r>
      <w:r w:rsidRPr="003726C2">
        <w:rPr>
          <w:rFonts w:asciiTheme="minorHAnsi" w:hAnsiTheme="minorHAnsi" w:cstheme="minorHAnsi"/>
          <w:color w:val="000001"/>
          <w:lang w:val="fr-CA" w:bidi="he-IL"/>
        </w:rPr>
        <w:t xml:space="preserve">umière sur ce qui s'est réellement passé dans les dernières heures de la vie de Gail Miller, assassinée en 1969. </w:t>
      </w:r>
    </w:p>
    <w:p w14:paraId="629C2CBE" w14:textId="77777777" w:rsidR="00D322D0" w:rsidRPr="003726C2" w:rsidRDefault="00D322D0" w:rsidP="00D322D0">
      <w:pPr>
        <w:pStyle w:val="Style"/>
        <w:spacing w:line="364" w:lineRule="exact"/>
        <w:ind w:right="907"/>
        <w:rPr>
          <w:rFonts w:asciiTheme="minorHAnsi" w:hAnsiTheme="minorHAnsi" w:cstheme="minorHAnsi"/>
          <w:i/>
          <w:iCs/>
          <w:color w:val="000001"/>
          <w:w w:val="106"/>
          <w:lang w:val="fr-CA" w:bidi="he-IL"/>
        </w:rPr>
      </w:pPr>
      <w:r w:rsidRPr="003726C2">
        <w:rPr>
          <w:rFonts w:asciiTheme="minorHAnsi" w:hAnsiTheme="minorHAnsi" w:cstheme="minorHAnsi"/>
          <w:color w:val="000001"/>
          <w:lang w:val="fr-CA" w:bidi="he-IL"/>
        </w:rPr>
        <w:t xml:space="preserve">© </w:t>
      </w:r>
      <w:r w:rsidRPr="003726C2">
        <w:rPr>
          <w:rFonts w:asciiTheme="minorHAnsi" w:hAnsiTheme="minorHAnsi" w:cstheme="minorHAnsi"/>
          <w:i/>
          <w:iCs/>
          <w:color w:val="000001"/>
          <w:w w:val="106"/>
          <w:lang w:val="fr-CA" w:bidi="he-IL"/>
        </w:rPr>
        <w:t xml:space="preserve">2005 L'Acadie Nouvelle. Tous droits réservés. </w:t>
      </w:r>
    </w:p>
    <w:p w14:paraId="1C6D692A" w14:textId="77777777" w:rsidR="00D322D0" w:rsidRPr="003726C2" w:rsidRDefault="00D322D0" w:rsidP="00D322D0">
      <w:pPr>
        <w:pStyle w:val="Style"/>
        <w:spacing w:before="72" w:line="163" w:lineRule="exact"/>
        <w:ind w:left="4027" w:right="1286" w:hanging="4027"/>
        <w:rPr>
          <w:rFonts w:asciiTheme="minorHAnsi" w:hAnsiTheme="minorHAnsi" w:cstheme="minorHAnsi"/>
          <w:color w:val="0E0E0E"/>
          <w:w w:val="196"/>
          <w:lang w:val="fr-CA" w:bidi="he-IL"/>
        </w:rPr>
        <w:sectPr w:rsidR="00D322D0" w:rsidRPr="003726C2" w:rsidSect="00437B45">
          <w:headerReference w:type="default" r:id="rId34"/>
          <w:footerReference w:type="default" r:id="rId35"/>
          <w:pgSz w:w="11907" w:h="16840"/>
          <w:pgMar w:top="1440" w:right="1440" w:bottom="1440" w:left="1440" w:header="720" w:footer="720" w:gutter="0"/>
          <w:cols w:space="720"/>
          <w:noEndnote/>
          <w:docGrid w:linePitch="326"/>
        </w:sectPr>
      </w:pPr>
    </w:p>
    <w:p w14:paraId="1A4BEC2D" w14:textId="77777777" w:rsidR="00BB6221" w:rsidRPr="003726C2" w:rsidRDefault="00BB6221" w:rsidP="00D322D0">
      <w:pPr>
        <w:pStyle w:val="Style"/>
        <w:spacing w:before="9" w:line="312" w:lineRule="exact"/>
        <w:ind w:right="326"/>
        <w:rPr>
          <w:rFonts w:asciiTheme="minorHAnsi" w:hAnsiTheme="minorHAnsi" w:cstheme="minorHAnsi"/>
          <w:b/>
          <w:bCs/>
          <w:color w:val="000002"/>
          <w:u w:val="single"/>
          <w:lang w:val="fr-CA" w:bidi="he-IL"/>
        </w:rPr>
      </w:pPr>
    </w:p>
    <w:p w14:paraId="2C683891" w14:textId="77777777" w:rsidR="00D322D0" w:rsidRPr="003726C2" w:rsidRDefault="00D322D0" w:rsidP="00D322D0">
      <w:pPr>
        <w:pStyle w:val="Style"/>
        <w:spacing w:before="9" w:line="312" w:lineRule="exact"/>
        <w:ind w:right="326"/>
        <w:rPr>
          <w:rFonts w:asciiTheme="minorHAnsi" w:hAnsiTheme="minorHAnsi" w:cstheme="minorHAnsi"/>
          <w:b/>
          <w:bCs/>
          <w:color w:val="000002"/>
          <w:u w:val="single"/>
          <w:lang w:val="fr-CA" w:bidi="he-IL"/>
        </w:rPr>
      </w:pPr>
      <w:r w:rsidRPr="003726C2">
        <w:rPr>
          <w:rFonts w:asciiTheme="minorHAnsi" w:hAnsiTheme="minorHAnsi" w:cstheme="minorHAnsi"/>
          <w:b/>
          <w:bCs/>
          <w:color w:val="000002"/>
          <w:u w:val="single"/>
          <w:lang w:val="fr-CA" w:bidi="he-IL"/>
        </w:rPr>
        <w:t>LE SOLEIL</w:t>
      </w:r>
    </w:p>
    <w:p w14:paraId="354ED104" w14:textId="77777777" w:rsidR="00D322D0" w:rsidRPr="003726C2" w:rsidRDefault="00D322D0" w:rsidP="00D322D0">
      <w:pPr>
        <w:pStyle w:val="Style"/>
        <w:spacing w:line="216" w:lineRule="exact"/>
        <w:ind w:right="326"/>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Le Soleil </w:t>
      </w:r>
    </w:p>
    <w:p w14:paraId="2BB56517" w14:textId="77777777" w:rsidR="00D322D0" w:rsidRPr="003726C2" w:rsidRDefault="00D322D0" w:rsidP="00D322D0">
      <w:pPr>
        <w:pStyle w:val="Style"/>
        <w:spacing w:line="216" w:lineRule="exact"/>
        <w:ind w:right="326"/>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Le Québec et </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e Canada, mard</w:t>
      </w:r>
      <w:r w:rsidRPr="003726C2">
        <w:rPr>
          <w:rFonts w:asciiTheme="minorHAnsi" w:hAnsiTheme="minorHAnsi" w:cstheme="minorHAnsi"/>
          <w:color w:val="1F201F"/>
          <w:lang w:val="fr-CA" w:bidi="he-IL"/>
        </w:rPr>
        <w:t>i</w:t>
      </w:r>
      <w:r w:rsidRPr="003726C2">
        <w:rPr>
          <w:rFonts w:asciiTheme="minorHAnsi" w:hAnsiTheme="minorHAnsi" w:cstheme="minorHAnsi"/>
          <w:color w:val="000002"/>
          <w:lang w:val="fr-CA" w:bidi="he-IL"/>
        </w:rPr>
        <w:t xml:space="preserve">, 23 novembre 1999, p. A15 </w:t>
      </w:r>
    </w:p>
    <w:p w14:paraId="68F3E6A4" w14:textId="77777777" w:rsidR="00D322D0" w:rsidRPr="003726C2" w:rsidRDefault="00D322D0" w:rsidP="00D322D0">
      <w:pPr>
        <w:pStyle w:val="Style"/>
        <w:spacing w:before="196" w:line="273" w:lineRule="exact"/>
        <w:ind w:right="5706"/>
        <w:rPr>
          <w:rFonts w:asciiTheme="minorHAnsi" w:hAnsiTheme="minorHAnsi" w:cstheme="minorHAnsi"/>
          <w:color w:val="000002"/>
          <w:lang w:val="fr-CA" w:bidi="he-IL"/>
        </w:rPr>
      </w:pPr>
      <w:r w:rsidRPr="003726C2">
        <w:rPr>
          <w:rFonts w:asciiTheme="minorHAnsi" w:hAnsiTheme="minorHAnsi" w:cstheme="minorHAnsi"/>
          <w:b/>
          <w:bCs/>
          <w:color w:val="000002"/>
          <w:w w:val="105"/>
          <w:lang w:val="fr-CA" w:bidi="he-IL"/>
        </w:rPr>
        <w:t>Meurtre de</w:t>
      </w:r>
      <w:r w:rsidRPr="003726C2">
        <w:rPr>
          <w:rFonts w:asciiTheme="minorHAnsi" w:hAnsiTheme="minorHAnsi" w:cstheme="minorHAnsi"/>
          <w:b/>
          <w:bCs/>
          <w:color w:val="000002"/>
          <w:w w:val="72"/>
          <w:lang w:val="fr-CA" w:bidi="he-IL"/>
        </w:rPr>
        <w:t xml:space="preserve"> </w:t>
      </w:r>
      <w:r w:rsidRPr="003726C2">
        <w:rPr>
          <w:rFonts w:asciiTheme="minorHAnsi" w:hAnsiTheme="minorHAnsi" w:cstheme="minorHAnsi"/>
          <w:b/>
          <w:bCs/>
          <w:color w:val="000002"/>
          <w:w w:val="105"/>
          <w:lang w:val="fr-CA" w:bidi="he-IL"/>
        </w:rPr>
        <w:t>Gail Miller, en 1969</w:t>
      </w:r>
      <w:r w:rsidRPr="003726C2">
        <w:rPr>
          <w:rFonts w:asciiTheme="minorHAnsi" w:hAnsiTheme="minorHAnsi" w:cstheme="minorHAnsi"/>
          <w:b/>
          <w:bCs/>
          <w:color w:val="000002"/>
          <w:w w:val="59"/>
          <w:lang w:val="fr-CA" w:bidi="he-IL"/>
        </w:rPr>
        <w:t xml:space="preserve"> </w:t>
      </w:r>
      <w:r w:rsidRPr="003726C2">
        <w:rPr>
          <w:rFonts w:asciiTheme="minorHAnsi" w:hAnsiTheme="minorHAnsi" w:cstheme="minorHAnsi"/>
          <w:b/>
          <w:bCs/>
          <w:color w:val="000002"/>
          <w:w w:val="59"/>
          <w:lang w:val="fr-CA" w:bidi="he-IL"/>
        </w:rPr>
        <w:br/>
      </w:r>
      <w:r w:rsidRPr="003726C2">
        <w:rPr>
          <w:rFonts w:asciiTheme="minorHAnsi" w:hAnsiTheme="minorHAnsi" w:cstheme="minorHAnsi"/>
          <w:color w:val="000002"/>
          <w:lang w:val="fr-CA" w:bidi="he-IL"/>
        </w:rPr>
        <w:t>Déc</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 xml:space="preserve">aré coupable, Larry Fisher ira en appel </w:t>
      </w:r>
    </w:p>
    <w:p w14:paraId="6FE3FFC3" w14:textId="77777777" w:rsidR="00D322D0" w:rsidRPr="003726C2" w:rsidRDefault="00D322D0" w:rsidP="00D322D0">
      <w:pPr>
        <w:pStyle w:val="Style"/>
        <w:spacing w:before="292" w:line="276" w:lineRule="auto"/>
        <w:ind w:right="206"/>
        <w:rPr>
          <w:rFonts w:asciiTheme="minorHAnsi" w:hAnsiTheme="minorHAnsi" w:cstheme="minorHAnsi"/>
          <w:color w:val="6B6B6A"/>
          <w:lang w:val="fr-CA" w:bidi="he-IL"/>
        </w:rPr>
      </w:pPr>
      <w:r w:rsidRPr="003726C2">
        <w:rPr>
          <w:rFonts w:asciiTheme="minorHAnsi" w:hAnsiTheme="minorHAnsi" w:cstheme="minorHAnsi"/>
          <w:color w:val="000002"/>
          <w:lang w:val="fr-CA" w:bidi="he-IL"/>
        </w:rPr>
        <w:t>Yorkton, Saskatchewan - Un autre chapitre d'une des</w:t>
      </w:r>
      <w:r w:rsidRPr="003726C2">
        <w:rPr>
          <w:rFonts w:asciiTheme="minorHAnsi" w:hAnsiTheme="minorHAnsi" w:cstheme="minorHAnsi"/>
          <w:color w:val="373736"/>
          <w:lang w:val="fr-CA" w:bidi="he-IL"/>
        </w:rPr>
        <w:t xml:space="preserve"> </w:t>
      </w:r>
      <w:r w:rsidRPr="003726C2">
        <w:rPr>
          <w:rFonts w:asciiTheme="minorHAnsi" w:hAnsiTheme="minorHAnsi" w:cstheme="minorHAnsi"/>
          <w:color w:val="000002"/>
          <w:lang w:val="fr-CA" w:bidi="he-IL"/>
        </w:rPr>
        <w:t>plus célèbres sagas judiciaires au pays a pris fin, hier, quand un jury a reconnu Larry Fisher coupab</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e d</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un</w:t>
      </w:r>
      <w:r w:rsidRPr="003726C2">
        <w:rPr>
          <w:rFonts w:asciiTheme="minorHAnsi" w:hAnsiTheme="minorHAnsi" w:cstheme="minorHAnsi"/>
          <w:color w:val="1F201F"/>
          <w:lang w:val="fr-CA" w:bidi="he-IL"/>
        </w:rPr>
        <w:t xml:space="preserve"> </w:t>
      </w:r>
      <w:r w:rsidRPr="003726C2">
        <w:rPr>
          <w:rFonts w:asciiTheme="minorHAnsi" w:hAnsiTheme="minorHAnsi" w:cstheme="minorHAnsi"/>
          <w:color w:val="000002"/>
          <w:lang w:val="fr-CA" w:bidi="he-IL"/>
        </w:rPr>
        <w:t xml:space="preserve">meurtre pour lequel </w:t>
      </w:r>
      <w:r w:rsidRPr="003726C2">
        <w:rPr>
          <w:rFonts w:asciiTheme="minorHAnsi" w:hAnsiTheme="minorHAnsi" w:cstheme="minorHAnsi"/>
          <w:b/>
          <w:bCs/>
          <w:color w:val="000002"/>
          <w:lang w:val="fr-CA" w:bidi="he-IL"/>
        </w:rPr>
        <w:t xml:space="preserve">David </w:t>
      </w:r>
      <w:proofErr w:type="spellStart"/>
      <w:r w:rsidRPr="003726C2">
        <w:rPr>
          <w:rFonts w:asciiTheme="minorHAnsi" w:hAnsiTheme="minorHAnsi" w:cstheme="minorHAnsi"/>
          <w:b/>
          <w:bCs/>
          <w:color w:val="000002"/>
          <w:lang w:val="fr-CA" w:bidi="he-IL"/>
        </w:rPr>
        <w:t>Mi</w:t>
      </w:r>
      <w:r w:rsidRPr="003726C2">
        <w:rPr>
          <w:rFonts w:asciiTheme="minorHAnsi" w:hAnsiTheme="minorHAnsi" w:cstheme="minorHAnsi"/>
          <w:b/>
          <w:bCs/>
          <w:color w:val="040505"/>
          <w:lang w:val="fr-CA" w:bidi="he-IL"/>
        </w:rPr>
        <w:t>l</w:t>
      </w:r>
      <w:r w:rsidRPr="003726C2">
        <w:rPr>
          <w:rFonts w:asciiTheme="minorHAnsi" w:hAnsiTheme="minorHAnsi" w:cstheme="minorHAnsi"/>
          <w:b/>
          <w:bCs/>
          <w:color w:val="000002"/>
          <w:lang w:val="fr-CA" w:bidi="he-IL"/>
        </w:rPr>
        <w:t>gaard</w:t>
      </w:r>
      <w:proofErr w:type="spellEnd"/>
      <w:r w:rsidRPr="003726C2">
        <w:rPr>
          <w:rFonts w:asciiTheme="minorHAnsi" w:hAnsiTheme="minorHAnsi" w:cstheme="minorHAnsi"/>
          <w:b/>
          <w:bCs/>
          <w:color w:val="000002"/>
          <w:lang w:val="fr-CA" w:bidi="he-IL"/>
        </w:rPr>
        <w:t xml:space="preserve"> </w:t>
      </w:r>
      <w:r w:rsidRPr="003726C2">
        <w:rPr>
          <w:rFonts w:asciiTheme="minorHAnsi" w:hAnsiTheme="minorHAnsi" w:cstheme="minorHAnsi"/>
          <w:color w:val="000002"/>
          <w:lang w:val="fr-CA" w:bidi="he-IL"/>
        </w:rPr>
        <w:t>ava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t été condamné, à tort, </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l </w:t>
      </w:r>
      <w:r w:rsidRPr="003726C2">
        <w:rPr>
          <w:rFonts w:asciiTheme="minorHAnsi" w:hAnsiTheme="minorHAnsi" w:cstheme="minorHAnsi"/>
          <w:color w:val="000002"/>
          <w:w w:val="81"/>
          <w:lang w:val="fr-CA" w:bidi="he-IL"/>
        </w:rPr>
        <w:t xml:space="preserve">y </w:t>
      </w:r>
      <w:r w:rsidRPr="003726C2">
        <w:rPr>
          <w:rFonts w:asciiTheme="minorHAnsi" w:hAnsiTheme="minorHAnsi" w:cstheme="minorHAnsi"/>
          <w:color w:val="000002"/>
          <w:lang w:val="fr-CA" w:bidi="he-IL"/>
        </w:rPr>
        <w:t>a 29 ans.</w:t>
      </w:r>
    </w:p>
    <w:p w14:paraId="18D7C20B" w14:textId="77777777" w:rsidR="00D322D0" w:rsidRPr="003726C2" w:rsidRDefault="00D322D0" w:rsidP="00D322D0">
      <w:pPr>
        <w:pStyle w:val="Style"/>
        <w:spacing w:before="302" w:line="276" w:lineRule="auto"/>
        <w:ind w:right="440"/>
        <w:rPr>
          <w:rFonts w:asciiTheme="minorHAnsi" w:hAnsiTheme="minorHAnsi" w:cstheme="minorHAnsi"/>
          <w:color w:val="1F201F"/>
          <w:lang w:val="fr-CA" w:bidi="he-IL"/>
        </w:rPr>
      </w:pPr>
      <w:r w:rsidRPr="003726C2">
        <w:rPr>
          <w:rFonts w:asciiTheme="minorHAnsi" w:hAnsiTheme="minorHAnsi" w:cstheme="minorHAnsi"/>
          <w:color w:val="000002"/>
          <w:lang w:val="fr-CA" w:bidi="he-IL"/>
        </w:rPr>
        <w:t>Ma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 un nouveau et long chap</w:t>
      </w:r>
      <w:r w:rsidRPr="003726C2">
        <w:rPr>
          <w:rFonts w:asciiTheme="minorHAnsi" w:hAnsiTheme="minorHAnsi" w:cstheme="minorHAnsi"/>
          <w:color w:val="1F201F"/>
          <w:lang w:val="fr-CA" w:bidi="he-IL"/>
        </w:rPr>
        <w:t>i</w:t>
      </w:r>
      <w:r w:rsidRPr="003726C2">
        <w:rPr>
          <w:rFonts w:asciiTheme="minorHAnsi" w:hAnsiTheme="minorHAnsi" w:cstheme="minorHAnsi"/>
          <w:color w:val="000002"/>
          <w:lang w:val="fr-CA" w:bidi="he-IL"/>
        </w:rPr>
        <w:t xml:space="preserve">tre s'ouvrira sous peu, puisque </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a défense compte en appe</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er du verd</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ct - jusqu'en Cour suprême s'i</w:t>
      </w:r>
      <w:r w:rsidRPr="003726C2">
        <w:rPr>
          <w:rFonts w:asciiTheme="minorHAnsi" w:hAnsiTheme="minorHAnsi" w:cstheme="minorHAnsi"/>
          <w:color w:val="040505"/>
          <w:lang w:val="fr-CA" w:bidi="he-IL"/>
        </w:rPr>
        <w:t xml:space="preserve">l </w:t>
      </w:r>
      <w:r w:rsidRPr="003726C2">
        <w:rPr>
          <w:rFonts w:asciiTheme="minorHAnsi" w:hAnsiTheme="minorHAnsi" w:cstheme="minorHAnsi"/>
          <w:color w:val="000002"/>
          <w:lang w:val="fr-CA" w:bidi="he-IL"/>
        </w:rPr>
        <w:t>le faut -, un processus qui risque de prendre des années</w:t>
      </w:r>
      <w:r w:rsidRPr="003726C2">
        <w:rPr>
          <w:rFonts w:asciiTheme="minorHAnsi" w:hAnsiTheme="minorHAnsi" w:cstheme="minorHAnsi"/>
          <w:color w:val="1F201F"/>
          <w:lang w:val="fr-CA" w:bidi="he-IL"/>
        </w:rPr>
        <w:t xml:space="preserve">. </w:t>
      </w:r>
    </w:p>
    <w:p w14:paraId="283BF08C" w14:textId="77777777" w:rsidR="00D322D0" w:rsidRPr="003726C2" w:rsidRDefault="00D322D0" w:rsidP="00D322D0">
      <w:pPr>
        <w:pStyle w:val="Style"/>
        <w:spacing w:before="278" w:line="276" w:lineRule="auto"/>
        <w:ind w:right="316"/>
        <w:rPr>
          <w:rFonts w:asciiTheme="minorHAnsi" w:hAnsiTheme="minorHAnsi" w:cstheme="minorHAnsi"/>
          <w:color w:val="000002"/>
          <w:lang w:val="fr-CA" w:bidi="he-IL"/>
        </w:rPr>
      </w:pPr>
      <w:r w:rsidRPr="003726C2">
        <w:rPr>
          <w:rFonts w:asciiTheme="minorHAnsi" w:hAnsiTheme="minorHAnsi" w:cstheme="minorHAnsi"/>
          <w:color w:val="000002"/>
          <w:lang w:val="fr-CA" w:bidi="he-IL"/>
        </w:rPr>
        <w:t>Les jurés ont délibéré pendant trois jours avant de reconnaître Larry Fisher coupable du meurtre prémédité de l'</w:t>
      </w:r>
      <w:proofErr w:type="spellStart"/>
      <w:r w:rsidRPr="003726C2">
        <w:rPr>
          <w:rFonts w:asciiTheme="minorHAnsi" w:hAnsiTheme="minorHAnsi" w:cstheme="minorHAnsi"/>
          <w:color w:val="000002"/>
          <w:lang w:val="fr-CA" w:bidi="he-IL"/>
        </w:rPr>
        <w:t>aide soignante</w:t>
      </w:r>
      <w:proofErr w:type="spellEnd"/>
      <w:r w:rsidRPr="003726C2">
        <w:rPr>
          <w:rFonts w:asciiTheme="minorHAnsi" w:hAnsiTheme="minorHAnsi" w:cstheme="minorHAnsi"/>
          <w:color w:val="000002"/>
          <w:lang w:val="fr-CA" w:bidi="he-IL"/>
        </w:rPr>
        <w:t xml:space="preserve"> Gail Miller. La jeune femme de 20 ans avait été violée et poignardée, puis abandonnée dans une ruelle de Saskatoon, par une froide matinée de janvier 1969. </w:t>
      </w:r>
    </w:p>
    <w:p w14:paraId="1E87E874" w14:textId="77777777" w:rsidR="00D322D0" w:rsidRPr="003726C2" w:rsidRDefault="00D322D0" w:rsidP="00D322D0">
      <w:pPr>
        <w:pStyle w:val="Style"/>
        <w:spacing w:before="259" w:line="276" w:lineRule="auto"/>
        <w:ind w:right="503"/>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Fisher, qui est maintenant passible de l'emprisonnement à vie, n'a manifesté aucune émotion lorsque le jury a rendu son verdict. Il a par la suite été emmené par la Gendarmerie royale du canada, sans faire de commentaire. </w:t>
      </w:r>
    </w:p>
    <w:p w14:paraId="5EED6974" w14:textId="77777777" w:rsidR="00D322D0" w:rsidRPr="003726C2" w:rsidRDefault="00D322D0" w:rsidP="00D322D0">
      <w:pPr>
        <w:pStyle w:val="Style"/>
        <w:spacing w:before="312" w:line="276" w:lineRule="auto"/>
        <w:ind w:left="67" w:right="556"/>
        <w:rPr>
          <w:rFonts w:asciiTheme="minorHAnsi" w:hAnsiTheme="minorHAnsi" w:cstheme="minorHAnsi"/>
          <w:color w:val="000002"/>
          <w:lang w:val="fr-CA" w:bidi="he-IL"/>
        </w:rPr>
      </w:pPr>
      <w:r w:rsidRPr="003726C2">
        <w:rPr>
          <w:rFonts w:asciiTheme="minorHAnsi" w:hAnsiTheme="minorHAnsi" w:cstheme="minorHAnsi"/>
          <w:color w:val="000002"/>
          <w:lang w:val="fr-CA" w:bidi="he-IL"/>
        </w:rPr>
        <w:t>La sœur de Gail Miller</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 xml:space="preserve">Doreen </w:t>
      </w:r>
      <w:proofErr w:type="spellStart"/>
      <w:r w:rsidRPr="003726C2">
        <w:rPr>
          <w:rFonts w:asciiTheme="minorHAnsi" w:hAnsiTheme="minorHAnsi" w:cstheme="minorHAnsi"/>
          <w:color w:val="000002"/>
          <w:lang w:val="fr-CA" w:bidi="he-IL"/>
        </w:rPr>
        <w:t>Dahlem</w:t>
      </w:r>
      <w:proofErr w:type="spellEnd"/>
      <w:r w:rsidRPr="003726C2">
        <w:rPr>
          <w:rFonts w:asciiTheme="minorHAnsi" w:hAnsiTheme="minorHAnsi" w:cstheme="minorHAnsi"/>
          <w:color w:val="000002"/>
          <w:lang w:val="fr-CA" w:bidi="he-IL"/>
        </w:rPr>
        <w:t>, a souri et ba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ssé la tête en entendant le verdict. Elle non plus n</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a fa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t aucun commentaire. </w:t>
      </w:r>
    </w:p>
    <w:p w14:paraId="54F373A3" w14:textId="77777777" w:rsidR="00D322D0" w:rsidRPr="003726C2" w:rsidRDefault="00D322D0" w:rsidP="00D322D0">
      <w:pPr>
        <w:pStyle w:val="Style"/>
        <w:spacing w:before="316" w:line="276" w:lineRule="auto"/>
        <w:ind w:right="326"/>
        <w:rPr>
          <w:rFonts w:asciiTheme="minorHAnsi" w:hAnsiTheme="minorHAnsi" w:cstheme="minorHAnsi"/>
          <w:b/>
          <w:bCs/>
          <w:color w:val="000002"/>
          <w:lang w:val="fr-CA" w:bidi="he-IL"/>
        </w:rPr>
      </w:pPr>
      <w:r w:rsidRPr="003726C2">
        <w:rPr>
          <w:rFonts w:asciiTheme="minorHAnsi" w:hAnsiTheme="minorHAnsi" w:cstheme="minorHAnsi"/>
          <w:b/>
          <w:bCs/>
          <w:color w:val="000002"/>
          <w:lang w:val="fr-CA" w:bidi="he-IL"/>
        </w:rPr>
        <w:t xml:space="preserve">23 ans en prison </w:t>
      </w:r>
    </w:p>
    <w:p w14:paraId="1AA80EA8" w14:textId="77777777" w:rsidR="00D322D0" w:rsidRPr="003726C2" w:rsidRDefault="00D322D0" w:rsidP="00D322D0">
      <w:pPr>
        <w:pStyle w:val="Style"/>
        <w:spacing w:before="288" w:line="276" w:lineRule="auto"/>
        <w:ind w:right="335"/>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David </w:t>
      </w:r>
      <w:proofErr w:type="spellStart"/>
      <w:r w:rsidRPr="003726C2">
        <w:rPr>
          <w:rFonts w:asciiTheme="minorHAnsi" w:hAnsiTheme="minorHAnsi" w:cstheme="minorHAnsi"/>
          <w:color w:val="000002"/>
          <w:lang w:val="fr-CA" w:bidi="he-IL"/>
        </w:rPr>
        <w:t>Milgaard</w:t>
      </w:r>
      <w:proofErr w:type="spellEnd"/>
      <w:r w:rsidRPr="003726C2">
        <w:rPr>
          <w:rFonts w:asciiTheme="minorHAnsi" w:hAnsiTheme="minorHAnsi" w:cstheme="minorHAnsi"/>
          <w:color w:val="000002"/>
          <w:lang w:val="fr-CA" w:bidi="he-IL"/>
        </w:rPr>
        <w:t xml:space="preserve"> était un hippie âgé de 16 ans, de passage </w:t>
      </w:r>
      <w:r w:rsidRPr="003726C2">
        <w:rPr>
          <w:rFonts w:asciiTheme="minorHAnsi" w:hAnsiTheme="minorHAnsi" w:cstheme="minorHAnsi"/>
          <w:color w:val="000002"/>
          <w:w w:val="90"/>
          <w:lang w:val="fr-CA" w:bidi="he-IL"/>
        </w:rPr>
        <w:t xml:space="preserve">à </w:t>
      </w:r>
      <w:r w:rsidRPr="003726C2">
        <w:rPr>
          <w:rFonts w:asciiTheme="minorHAnsi" w:hAnsiTheme="minorHAnsi" w:cstheme="minorHAnsi"/>
          <w:color w:val="000002"/>
          <w:lang w:val="fr-CA" w:bidi="he-IL"/>
        </w:rPr>
        <w:t>Saskatoon</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au moment du meurt</w:t>
      </w:r>
      <w:r w:rsidRPr="003726C2">
        <w:rPr>
          <w:rFonts w:asciiTheme="minorHAnsi" w:hAnsiTheme="minorHAnsi" w:cstheme="minorHAnsi"/>
          <w:color w:val="040505"/>
          <w:lang w:val="fr-CA" w:bidi="he-IL"/>
        </w:rPr>
        <w:t>r</w:t>
      </w:r>
      <w:r w:rsidRPr="003726C2">
        <w:rPr>
          <w:rFonts w:asciiTheme="minorHAnsi" w:hAnsiTheme="minorHAnsi" w:cstheme="minorHAnsi"/>
          <w:color w:val="000002"/>
          <w:lang w:val="fr-CA" w:bidi="he-IL"/>
        </w:rPr>
        <w:t>e</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 xml:space="preserve">Reconnu coupable en 1970, </w:t>
      </w:r>
      <w:r w:rsidRPr="003726C2">
        <w:rPr>
          <w:rFonts w:asciiTheme="minorHAnsi" w:hAnsiTheme="minorHAnsi" w:cstheme="minorHAnsi"/>
          <w:color w:val="1F201F"/>
          <w:lang w:val="fr-CA" w:bidi="he-IL"/>
        </w:rPr>
        <w:t>i</w:t>
      </w:r>
      <w:r w:rsidRPr="003726C2">
        <w:rPr>
          <w:rFonts w:asciiTheme="minorHAnsi" w:hAnsiTheme="minorHAnsi" w:cstheme="minorHAnsi"/>
          <w:color w:val="040505"/>
          <w:lang w:val="fr-CA" w:bidi="he-IL"/>
        </w:rPr>
        <w:t xml:space="preserve">l </w:t>
      </w:r>
      <w:r w:rsidRPr="003726C2">
        <w:rPr>
          <w:rFonts w:asciiTheme="minorHAnsi" w:hAnsiTheme="minorHAnsi" w:cstheme="minorHAnsi"/>
          <w:color w:val="000002"/>
          <w:lang w:val="fr-CA" w:bidi="he-IL"/>
        </w:rPr>
        <w:t>a dû passer 23 ans en pr</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son avant que la Cour suprême ne renverse finalement ce verd</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ct</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en 1992. Il a été innocenté cinq ans p</w:t>
      </w:r>
      <w:r w:rsidRPr="003726C2">
        <w:rPr>
          <w:rFonts w:asciiTheme="minorHAnsi" w:hAnsiTheme="minorHAnsi" w:cstheme="minorHAnsi"/>
          <w:color w:val="1F201F"/>
          <w:lang w:val="fr-CA" w:bidi="he-IL"/>
        </w:rPr>
        <w:t>l</w:t>
      </w:r>
      <w:r w:rsidRPr="003726C2">
        <w:rPr>
          <w:rFonts w:asciiTheme="minorHAnsi" w:hAnsiTheme="minorHAnsi" w:cstheme="minorHAnsi"/>
          <w:color w:val="000002"/>
          <w:lang w:val="fr-CA" w:bidi="he-IL"/>
        </w:rPr>
        <w:t xml:space="preserve">us tard grâce à une preuve d'ADN. </w:t>
      </w:r>
    </w:p>
    <w:p w14:paraId="3C46FFB9" w14:textId="77777777" w:rsidR="00D322D0" w:rsidRPr="003726C2" w:rsidRDefault="00D322D0" w:rsidP="00D322D0">
      <w:pPr>
        <w:pStyle w:val="Style"/>
        <w:spacing w:before="211" w:line="276" w:lineRule="auto"/>
        <w:ind w:right="556"/>
        <w:rPr>
          <w:rFonts w:asciiTheme="minorHAnsi" w:hAnsiTheme="minorHAnsi" w:cstheme="minorHAnsi"/>
          <w:color w:val="000002"/>
          <w:lang w:val="fr-CA" w:bidi="he-IL"/>
        </w:rPr>
      </w:pPr>
      <w:r w:rsidRPr="003726C2">
        <w:rPr>
          <w:rFonts w:asciiTheme="minorHAnsi" w:hAnsiTheme="minorHAnsi" w:cstheme="minorHAnsi"/>
          <w:color w:val="000002"/>
          <w:lang w:val="fr-CA" w:bidi="he-IL"/>
        </w:rPr>
        <w:t>Fisher, âgé de 50 ans, a lui aussi passé 23 ans derrière les barreaux, pour sept viols. Il a été accusé du me</w:t>
      </w:r>
      <w:r w:rsidRPr="003726C2">
        <w:rPr>
          <w:rFonts w:asciiTheme="minorHAnsi" w:hAnsiTheme="minorHAnsi" w:cstheme="minorHAnsi"/>
          <w:color w:val="040505"/>
          <w:lang w:val="fr-CA" w:bidi="he-IL"/>
        </w:rPr>
        <w:t>u</w:t>
      </w:r>
      <w:r w:rsidRPr="003726C2">
        <w:rPr>
          <w:rFonts w:asciiTheme="minorHAnsi" w:hAnsiTheme="minorHAnsi" w:cstheme="minorHAnsi"/>
          <w:color w:val="000002"/>
          <w:lang w:val="fr-CA" w:bidi="he-IL"/>
        </w:rPr>
        <w:t xml:space="preserve">rtre de Mme Miller en 1997, alors qu'il était en liberté conditionnelle. </w:t>
      </w:r>
    </w:p>
    <w:p w14:paraId="0ACD3AFF" w14:textId="77777777" w:rsidR="00D322D0" w:rsidRPr="003726C2" w:rsidRDefault="00D322D0" w:rsidP="00D322D0">
      <w:pPr>
        <w:pStyle w:val="Style"/>
        <w:spacing w:before="264" w:line="276" w:lineRule="auto"/>
        <w:ind w:right="556"/>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L'avocat de la défense, Brian </w:t>
      </w:r>
      <w:proofErr w:type="spellStart"/>
      <w:r w:rsidRPr="003726C2">
        <w:rPr>
          <w:rFonts w:asciiTheme="minorHAnsi" w:hAnsiTheme="minorHAnsi" w:cstheme="minorHAnsi"/>
          <w:color w:val="000002"/>
          <w:lang w:val="fr-CA" w:bidi="he-IL"/>
        </w:rPr>
        <w:t>Beresh</w:t>
      </w:r>
      <w:proofErr w:type="spellEnd"/>
      <w:r w:rsidRPr="003726C2">
        <w:rPr>
          <w:rFonts w:asciiTheme="minorHAnsi" w:hAnsiTheme="minorHAnsi" w:cstheme="minorHAnsi"/>
          <w:color w:val="000002"/>
          <w:lang w:val="fr-CA" w:bidi="he-IL"/>
        </w:rPr>
        <w:t>, a déclaré que son client était bien sûr déçu, mais qu'</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l avait l'intention d'en appeler dès que la sentence aura été rendue, le 4 janvier. </w:t>
      </w:r>
    </w:p>
    <w:p w14:paraId="7E5CF37E" w14:textId="77777777" w:rsidR="00D322D0" w:rsidRPr="003726C2" w:rsidRDefault="00D322D0" w:rsidP="00D322D0">
      <w:pPr>
        <w:pStyle w:val="Style"/>
        <w:spacing w:before="264" w:line="276" w:lineRule="auto"/>
        <w:ind w:right="594"/>
        <w:rPr>
          <w:rFonts w:asciiTheme="minorHAnsi" w:hAnsiTheme="minorHAnsi" w:cstheme="minorHAnsi"/>
          <w:color w:val="000002"/>
          <w:lang w:val="fr-CA" w:bidi="he-IL"/>
        </w:rPr>
      </w:pPr>
      <w:r w:rsidRPr="003726C2">
        <w:rPr>
          <w:rFonts w:asciiTheme="minorHAnsi" w:hAnsiTheme="minorHAnsi" w:cstheme="minorHAnsi"/>
          <w:color w:val="000002"/>
          <w:lang w:val="fr-CA" w:bidi="he-IL"/>
        </w:rPr>
        <w:t>Il entend contester l'admiss</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bil</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té de certaines preuves d'ADN, basées sur des traces de sperme trouvé sur les vêtements de la victime</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l'adm</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ssibil</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té du témoignage de trois femmes violées par Fisher, et le fa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t que le procès se soit déroulé en Saskatchewan en </w:t>
      </w:r>
      <w:r w:rsidRPr="003726C2">
        <w:rPr>
          <w:rFonts w:asciiTheme="minorHAnsi" w:hAnsiTheme="minorHAnsi" w:cstheme="minorHAnsi"/>
          <w:color w:val="000002"/>
          <w:lang w:val="fr-CA" w:bidi="he-IL"/>
        </w:rPr>
        <w:lastRenderedPageBreak/>
        <w:t xml:space="preserve">dépit des </w:t>
      </w:r>
      <w:r w:rsidRPr="003726C2">
        <w:rPr>
          <w:rFonts w:asciiTheme="minorHAnsi" w:hAnsiTheme="minorHAnsi" w:cstheme="minorHAnsi"/>
          <w:iCs/>
          <w:color w:val="000002"/>
          <w:lang w:val="fr-CA" w:bidi="he-IL"/>
        </w:rPr>
        <w:t xml:space="preserve">efforts </w:t>
      </w:r>
      <w:r w:rsidRPr="003726C2">
        <w:rPr>
          <w:rFonts w:asciiTheme="minorHAnsi" w:hAnsiTheme="minorHAnsi" w:cstheme="minorHAnsi"/>
          <w:color w:val="000002"/>
          <w:lang w:val="fr-CA" w:bidi="he-IL"/>
        </w:rPr>
        <w:t>de la défense pour qu'</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l soit tenu ail</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 xml:space="preserve">eurs. </w:t>
      </w:r>
    </w:p>
    <w:p w14:paraId="4EF62514" w14:textId="77777777" w:rsidR="00D322D0" w:rsidRPr="003726C2" w:rsidRDefault="00D322D0" w:rsidP="00D322D0">
      <w:pPr>
        <w:pStyle w:val="Style"/>
        <w:spacing w:before="273" w:line="276" w:lineRule="auto"/>
        <w:ind w:right="628"/>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Il n'a pas été possible d'obtenir les commentaires de M. </w:t>
      </w:r>
      <w:proofErr w:type="spellStart"/>
      <w:r w:rsidRPr="003726C2">
        <w:rPr>
          <w:rFonts w:asciiTheme="minorHAnsi" w:hAnsiTheme="minorHAnsi" w:cstheme="minorHAnsi"/>
          <w:color w:val="000002"/>
          <w:lang w:val="fr-CA" w:bidi="he-IL"/>
        </w:rPr>
        <w:t>Milgaard</w:t>
      </w:r>
      <w:proofErr w:type="spellEnd"/>
      <w:r w:rsidRPr="003726C2">
        <w:rPr>
          <w:rFonts w:asciiTheme="minorHAnsi" w:hAnsiTheme="minorHAnsi" w:cstheme="minorHAnsi"/>
          <w:color w:val="000002"/>
          <w:lang w:val="fr-CA" w:bidi="he-IL"/>
        </w:rPr>
        <w:t>, mais son avocat</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 xml:space="preserve">Hersh </w:t>
      </w:r>
      <w:proofErr w:type="spellStart"/>
      <w:r w:rsidRPr="003726C2">
        <w:rPr>
          <w:rFonts w:asciiTheme="minorHAnsi" w:hAnsiTheme="minorHAnsi" w:cstheme="minorHAnsi"/>
          <w:color w:val="000002"/>
          <w:lang w:val="fr-CA" w:bidi="he-IL"/>
        </w:rPr>
        <w:t>Wolch</w:t>
      </w:r>
      <w:proofErr w:type="spellEnd"/>
      <w:r w:rsidRPr="003726C2">
        <w:rPr>
          <w:rFonts w:asciiTheme="minorHAnsi" w:hAnsiTheme="minorHAnsi" w:cstheme="minorHAnsi"/>
          <w:color w:val="000002"/>
          <w:lang w:val="fr-CA" w:bidi="he-IL"/>
        </w:rPr>
        <w:t xml:space="preserve">, a dénoncé la stratégie employée par la défense au cours des six semaines du procès. </w:t>
      </w:r>
    </w:p>
    <w:p w14:paraId="53F9574B" w14:textId="77777777" w:rsidR="00D322D0" w:rsidRPr="003726C2" w:rsidRDefault="00D322D0" w:rsidP="00D322D0">
      <w:pPr>
        <w:pStyle w:val="Style"/>
        <w:spacing w:before="273" w:line="276" w:lineRule="auto"/>
        <w:ind w:right="326"/>
        <w:rPr>
          <w:rFonts w:asciiTheme="minorHAnsi" w:hAnsiTheme="minorHAnsi" w:cstheme="minorHAnsi"/>
          <w:b/>
          <w:bCs/>
          <w:color w:val="000002"/>
          <w:lang w:val="fr-CA" w:bidi="he-IL"/>
        </w:rPr>
      </w:pPr>
      <w:proofErr w:type="spellStart"/>
      <w:r w:rsidRPr="003726C2">
        <w:rPr>
          <w:rFonts w:asciiTheme="minorHAnsi" w:hAnsiTheme="minorHAnsi" w:cstheme="minorHAnsi"/>
          <w:b/>
          <w:bCs/>
          <w:color w:val="000002"/>
          <w:lang w:val="fr-CA" w:bidi="he-IL"/>
        </w:rPr>
        <w:t>M</w:t>
      </w:r>
      <w:r w:rsidRPr="003726C2">
        <w:rPr>
          <w:rFonts w:asciiTheme="minorHAnsi" w:hAnsiTheme="minorHAnsi" w:cstheme="minorHAnsi"/>
          <w:b/>
          <w:bCs/>
          <w:color w:val="040505"/>
          <w:lang w:val="fr-CA" w:bidi="he-IL"/>
        </w:rPr>
        <w:t>il</w:t>
      </w:r>
      <w:r w:rsidRPr="003726C2">
        <w:rPr>
          <w:rFonts w:asciiTheme="minorHAnsi" w:hAnsiTheme="minorHAnsi" w:cstheme="minorHAnsi"/>
          <w:b/>
          <w:bCs/>
          <w:color w:val="000002"/>
          <w:lang w:val="fr-CA" w:bidi="he-IL"/>
        </w:rPr>
        <w:t>gaard</w:t>
      </w:r>
      <w:proofErr w:type="spellEnd"/>
      <w:r w:rsidRPr="003726C2">
        <w:rPr>
          <w:rFonts w:asciiTheme="minorHAnsi" w:hAnsiTheme="minorHAnsi" w:cstheme="minorHAnsi"/>
          <w:b/>
          <w:bCs/>
          <w:color w:val="000002"/>
          <w:lang w:val="fr-CA" w:bidi="he-IL"/>
        </w:rPr>
        <w:t xml:space="preserve"> souvent mentionné </w:t>
      </w:r>
    </w:p>
    <w:p w14:paraId="1F96A8B9" w14:textId="77777777" w:rsidR="00D322D0" w:rsidRPr="003726C2" w:rsidRDefault="00D322D0" w:rsidP="00D322D0">
      <w:pPr>
        <w:pStyle w:val="Style"/>
        <w:spacing w:before="254" w:line="276" w:lineRule="auto"/>
        <w:ind w:right="326"/>
        <w:rPr>
          <w:rFonts w:asciiTheme="minorHAnsi" w:hAnsiTheme="minorHAnsi" w:cstheme="minorHAnsi"/>
          <w:color w:val="BBA891"/>
          <w:lang w:val="fr-CA" w:bidi="he-IL"/>
        </w:rPr>
      </w:pPr>
      <w:r w:rsidRPr="003726C2">
        <w:rPr>
          <w:rFonts w:asciiTheme="minorHAnsi" w:hAnsiTheme="minorHAnsi" w:cstheme="minorHAnsi"/>
          <w:color w:val="000002"/>
          <w:lang w:val="fr-CA" w:bidi="he-IL"/>
        </w:rPr>
        <w:t xml:space="preserve">La défense a laissé entendre que quelqu'un d'autre que Fisher avait tué Mme Miller - peut-être David </w:t>
      </w:r>
      <w:proofErr w:type="spellStart"/>
      <w:r w:rsidRPr="003726C2">
        <w:rPr>
          <w:rFonts w:asciiTheme="minorHAnsi" w:hAnsiTheme="minorHAnsi" w:cstheme="minorHAnsi"/>
          <w:color w:val="000002"/>
          <w:lang w:val="fr-CA" w:bidi="he-IL"/>
        </w:rPr>
        <w:t>Milgaard</w:t>
      </w:r>
      <w:proofErr w:type="spellEnd"/>
      <w:r w:rsidRPr="003726C2">
        <w:rPr>
          <w:rFonts w:asciiTheme="minorHAnsi" w:hAnsiTheme="minorHAnsi" w:cstheme="minorHAnsi"/>
          <w:color w:val="000002"/>
          <w:lang w:val="fr-CA" w:bidi="he-IL"/>
        </w:rPr>
        <w:t>, ou un ex</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petit am</w:t>
      </w:r>
      <w:r w:rsidRPr="003726C2">
        <w:rPr>
          <w:rFonts w:asciiTheme="minorHAnsi" w:hAnsiTheme="minorHAnsi" w:cstheme="minorHAnsi"/>
          <w:color w:val="040505"/>
          <w:lang w:val="fr-CA" w:bidi="he-IL"/>
        </w:rPr>
        <w:t xml:space="preserve">i </w:t>
      </w:r>
      <w:r w:rsidRPr="003726C2">
        <w:rPr>
          <w:rFonts w:asciiTheme="minorHAnsi" w:hAnsiTheme="minorHAnsi" w:cstheme="minorHAnsi"/>
          <w:color w:val="000002"/>
          <w:lang w:val="fr-CA" w:bidi="he-IL"/>
        </w:rPr>
        <w:t>jaloux</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ou encore un pervers s</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en prenant aux femmes portant un uniforme.</w:t>
      </w:r>
      <w:r w:rsidRPr="003726C2">
        <w:rPr>
          <w:rFonts w:asciiTheme="minorHAnsi" w:hAnsiTheme="minorHAnsi" w:cstheme="minorHAnsi"/>
          <w:color w:val="040505"/>
          <w:lang w:val="fr-CA" w:bidi="he-IL"/>
        </w:rPr>
        <w:t xml:space="preserve"> </w:t>
      </w:r>
    </w:p>
    <w:p w14:paraId="71D377D4" w14:textId="77777777" w:rsidR="00D322D0" w:rsidRPr="003726C2" w:rsidRDefault="00D322D0" w:rsidP="00D322D0">
      <w:pPr>
        <w:pStyle w:val="Style"/>
        <w:spacing w:before="182" w:line="278" w:lineRule="exact"/>
        <w:ind w:right="326"/>
        <w:rPr>
          <w:rFonts w:asciiTheme="minorHAnsi" w:hAnsiTheme="minorHAnsi" w:cstheme="minorHAnsi"/>
          <w:color w:val="000002"/>
          <w:lang w:val="fr-CA" w:bidi="he-IL"/>
        </w:rPr>
      </w:pPr>
    </w:p>
    <w:p w14:paraId="58A8E9D0" w14:textId="77777777" w:rsidR="00D322D0" w:rsidRPr="003726C2" w:rsidRDefault="00D322D0" w:rsidP="00D322D0">
      <w:pPr>
        <w:pStyle w:val="Style"/>
        <w:spacing w:before="480" w:line="276" w:lineRule="auto"/>
        <w:ind w:right="454"/>
        <w:contextualSpacing/>
        <w:rPr>
          <w:rFonts w:asciiTheme="minorHAnsi" w:hAnsiTheme="minorHAnsi" w:cstheme="minorHAnsi"/>
          <w:color w:val="000001"/>
          <w:lang w:val="fr-CA" w:bidi="he-IL"/>
        </w:rPr>
      </w:pPr>
      <w:r w:rsidRPr="003726C2">
        <w:rPr>
          <w:rFonts w:asciiTheme="minorHAnsi" w:hAnsiTheme="minorHAnsi" w:cstheme="minorHAnsi"/>
          <w:color w:val="000001"/>
          <w:w w:val="91"/>
          <w:lang w:val="fr-CA" w:bidi="he-IL"/>
        </w:rPr>
        <w:t>« </w:t>
      </w:r>
      <w:r w:rsidRPr="003726C2">
        <w:rPr>
          <w:rFonts w:asciiTheme="minorHAnsi" w:hAnsiTheme="minorHAnsi" w:cstheme="minorHAnsi"/>
          <w:color w:val="000002"/>
          <w:lang w:val="fr-CA" w:bidi="he-IL"/>
        </w:rPr>
        <w:t>C'était très douloureux de voir le nom de</w:t>
      </w:r>
      <w:r w:rsidRPr="003726C2">
        <w:rPr>
          <w:rFonts w:asciiTheme="minorHAnsi" w:hAnsiTheme="minorHAnsi" w:cstheme="minorHAnsi"/>
          <w:color w:val="373736"/>
          <w:lang w:val="fr-CA" w:bidi="he-IL"/>
        </w:rPr>
        <w:t xml:space="preserve"> </w:t>
      </w:r>
      <w:r w:rsidRPr="003726C2">
        <w:rPr>
          <w:rFonts w:asciiTheme="minorHAnsi" w:hAnsiTheme="minorHAnsi" w:cstheme="minorHAnsi"/>
          <w:color w:val="000002"/>
          <w:lang w:val="fr-CA" w:bidi="he-IL"/>
        </w:rPr>
        <w:t>Dav</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d cité là-dedans. Combien de fois faut-i</w:t>
      </w:r>
      <w:r w:rsidRPr="003726C2">
        <w:rPr>
          <w:rFonts w:asciiTheme="minorHAnsi" w:hAnsiTheme="minorHAnsi" w:cstheme="minorHAnsi"/>
          <w:color w:val="040505"/>
          <w:lang w:val="fr-CA" w:bidi="he-IL"/>
        </w:rPr>
        <w:t xml:space="preserve">l </w:t>
      </w:r>
      <w:r w:rsidRPr="003726C2">
        <w:rPr>
          <w:rFonts w:asciiTheme="minorHAnsi" w:hAnsiTheme="minorHAnsi" w:cstheme="minorHAnsi"/>
          <w:color w:val="000002"/>
          <w:lang w:val="fr-CA" w:bidi="he-IL"/>
        </w:rPr>
        <w:t>être innocenté? Il</w:t>
      </w:r>
      <w:r w:rsidRPr="003726C2">
        <w:rPr>
          <w:rFonts w:asciiTheme="minorHAnsi" w:hAnsiTheme="minorHAnsi" w:cstheme="minorHAnsi"/>
          <w:color w:val="040505"/>
          <w:w w:val="81"/>
          <w:lang w:val="fr-CA" w:bidi="he-IL"/>
        </w:rPr>
        <w:t xml:space="preserve"> </w:t>
      </w:r>
      <w:r w:rsidRPr="003726C2">
        <w:rPr>
          <w:rFonts w:asciiTheme="minorHAnsi" w:hAnsiTheme="minorHAnsi" w:cstheme="minorHAnsi"/>
          <w:color w:val="000002"/>
          <w:lang w:val="fr-CA" w:bidi="he-IL"/>
        </w:rPr>
        <w:t>a</w:t>
      </w:r>
      <w:r w:rsidRPr="003726C2">
        <w:rPr>
          <w:rFonts w:asciiTheme="minorHAnsi" w:hAnsiTheme="minorHAnsi" w:cstheme="minorHAnsi"/>
          <w:color w:val="000001"/>
          <w:lang w:val="fr-CA" w:bidi="he-IL"/>
        </w:rPr>
        <w:t xml:space="preserve"> quand même été innocenté trois fo</w:t>
      </w:r>
      <w:r w:rsidRPr="003726C2">
        <w:rPr>
          <w:rFonts w:asciiTheme="minorHAnsi" w:hAnsiTheme="minorHAnsi" w:cstheme="minorHAnsi"/>
          <w:color w:val="000000"/>
          <w:lang w:val="fr-CA" w:bidi="he-IL"/>
        </w:rPr>
        <w:t>i</w:t>
      </w:r>
      <w:r w:rsidRPr="003726C2">
        <w:rPr>
          <w:rFonts w:asciiTheme="minorHAnsi" w:hAnsiTheme="minorHAnsi" w:cstheme="minorHAnsi"/>
          <w:color w:val="000001"/>
          <w:lang w:val="fr-CA" w:bidi="he-IL"/>
        </w:rPr>
        <w:t>s par la Cour suprême, par l'ADN et maintenant ceci</w:t>
      </w:r>
      <w:r w:rsidRPr="003726C2">
        <w:rPr>
          <w:rFonts w:asciiTheme="minorHAnsi" w:hAnsiTheme="minorHAnsi" w:cstheme="minorHAnsi"/>
          <w:color w:val="000002"/>
          <w:lang w:val="fr-CA" w:bidi="he-IL"/>
        </w:rPr>
        <w:t> »</w:t>
      </w:r>
      <w:r w:rsidRPr="003726C2">
        <w:rPr>
          <w:rFonts w:asciiTheme="minorHAnsi" w:hAnsiTheme="minorHAnsi" w:cstheme="minorHAnsi"/>
          <w:color w:val="000001"/>
          <w:lang w:val="fr-CA" w:bidi="he-IL"/>
        </w:rPr>
        <w:t>, a déclaré M</w:t>
      </w:r>
      <w:r w:rsidRPr="003726C2">
        <w:rPr>
          <w:rFonts w:asciiTheme="minorHAnsi" w:hAnsiTheme="minorHAnsi" w:cstheme="minorHAnsi"/>
          <w:color w:val="000001"/>
          <w:vertAlign w:val="superscript"/>
          <w:lang w:val="fr-CA" w:bidi="he-IL"/>
        </w:rPr>
        <w:t>e</w:t>
      </w:r>
      <w:r w:rsidRPr="003726C2">
        <w:rPr>
          <w:rFonts w:asciiTheme="minorHAnsi" w:hAnsiTheme="minorHAnsi" w:cstheme="minorHAnsi"/>
          <w:color w:val="000001"/>
          <w:lang w:val="fr-CA" w:bidi="he-IL"/>
        </w:rPr>
        <w:t xml:space="preserve"> </w:t>
      </w:r>
      <w:proofErr w:type="spellStart"/>
      <w:r w:rsidRPr="003726C2">
        <w:rPr>
          <w:rFonts w:asciiTheme="minorHAnsi" w:hAnsiTheme="minorHAnsi" w:cstheme="minorHAnsi"/>
          <w:color w:val="000001"/>
          <w:lang w:val="fr-CA" w:bidi="he-IL"/>
        </w:rPr>
        <w:t>Wolch</w:t>
      </w:r>
      <w:proofErr w:type="spellEnd"/>
      <w:r w:rsidRPr="003726C2">
        <w:rPr>
          <w:rFonts w:asciiTheme="minorHAnsi" w:hAnsiTheme="minorHAnsi" w:cstheme="minorHAnsi"/>
          <w:color w:val="000001"/>
          <w:lang w:val="fr-CA" w:bidi="he-IL"/>
        </w:rPr>
        <w:t xml:space="preserve"> aux journalistes. </w:t>
      </w:r>
    </w:p>
    <w:p w14:paraId="631EBCAF" w14:textId="77777777" w:rsidR="00D322D0" w:rsidRPr="003726C2" w:rsidRDefault="00D322D0" w:rsidP="00D322D0">
      <w:pPr>
        <w:pStyle w:val="Style"/>
        <w:spacing w:before="258" w:line="276" w:lineRule="auto"/>
        <w:ind w:right="86"/>
        <w:rPr>
          <w:rFonts w:asciiTheme="minorHAnsi" w:hAnsiTheme="minorHAnsi" w:cstheme="minorHAnsi"/>
          <w:color w:val="7C7C7B"/>
          <w:lang w:val="fr-CA" w:bidi="he-IL"/>
        </w:rPr>
      </w:pPr>
      <w:r w:rsidRPr="003726C2">
        <w:rPr>
          <w:rFonts w:asciiTheme="minorHAnsi" w:hAnsiTheme="minorHAnsi" w:cstheme="minorHAnsi"/>
          <w:color w:val="000001"/>
          <w:lang w:val="fr-CA" w:bidi="he-IL"/>
        </w:rPr>
        <w:t>Le gouvernement de la Saskatchewan a remis cette année à M</w:t>
      </w:r>
      <w:r w:rsidRPr="003726C2">
        <w:rPr>
          <w:rFonts w:asciiTheme="minorHAnsi" w:hAnsiTheme="minorHAnsi" w:cstheme="minorHAnsi"/>
          <w:color w:val="000000"/>
          <w:lang w:val="fr-CA" w:bidi="he-IL"/>
        </w:rPr>
        <w:t xml:space="preserve">.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une somme de 10 millions $ en compensation pour cette erreur judiciaire - la plus forte somme jamais</w:t>
      </w:r>
      <w:r w:rsidRPr="003726C2">
        <w:rPr>
          <w:rFonts w:asciiTheme="minorHAnsi" w:hAnsiTheme="minorHAnsi" w:cstheme="minorHAnsi"/>
          <w:color w:val="1D1D1C"/>
          <w:lang w:val="fr-CA" w:bidi="he-IL"/>
        </w:rPr>
        <w:t xml:space="preserve"> </w:t>
      </w:r>
      <w:r w:rsidRPr="003726C2">
        <w:rPr>
          <w:rFonts w:asciiTheme="minorHAnsi" w:hAnsiTheme="minorHAnsi" w:cstheme="minorHAnsi"/>
          <w:color w:val="000001"/>
          <w:lang w:val="fr-CA" w:bidi="he-IL"/>
        </w:rPr>
        <w:t>versée en compensation dans l'histo</w:t>
      </w:r>
      <w:r w:rsidRPr="003726C2">
        <w:rPr>
          <w:rFonts w:asciiTheme="minorHAnsi" w:hAnsiTheme="minorHAnsi" w:cstheme="minorHAnsi"/>
          <w:color w:val="000000"/>
          <w:lang w:val="fr-CA" w:bidi="he-IL"/>
        </w:rPr>
        <w:t>i</w:t>
      </w:r>
      <w:r w:rsidRPr="003726C2">
        <w:rPr>
          <w:rFonts w:asciiTheme="minorHAnsi" w:hAnsiTheme="minorHAnsi" w:cstheme="minorHAnsi"/>
          <w:color w:val="000001"/>
          <w:lang w:val="fr-CA" w:bidi="he-IL"/>
        </w:rPr>
        <w:t>re canadienne. Une enquête publique doit être tenue après le procès F</w:t>
      </w:r>
      <w:r w:rsidRPr="003726C2">
        <w:rPr>
          <w:rFonts w:asciiTheme="minorHAnsi" w:hAnsiTheme="minorHAnsi" w:cstheme="minorHAnsi"/>
          <w:color w:val="000000"/>
          <w:lang w:val="fr-CA" w:bidi="he-IL"/>
        </w:rPr>
        <w:t>i</w:t>
      </w:r>
      <w:r w:rsidRPr="003726C2">
        <w:rPr>
          <w:rFonts w:asciiTheme="minorHAnsi" w:hAnsiTheme="minorHAnsi" w:cstheme="minorHAnsi"/>
          <w:color w:val="000001"/>
          <w:lang w:val="fr-CA" w:bidi="he-IL"/>
        </w:rPr>
        <w:t xml:space="preserve">sher. </w:t>
      </w:r>
      <w:r w:rsidRPr="003726C2">
        <w:rPr>
          <w:rFonts w:asciiTheme="minorHAnsi" w:hAnsiTheme="minorHAnsi" w:cstheme="minorHAnsi"/>
          <w:color w:val="000001"/>
          <w:lang w:val="fr-CA" w:bidi="he-IL"/>
        </w:rPr>
        <w:tab/>
      </w:r>
      <w:r w:rsidRPr="003726C2">
        <w:rPr>
          <w:rFonts w:asciiTheme="minorHAnsi" w:hAnsiTheme="minorHAnsi" w:cstheme="minorHAnsi"/>
          <w:color w:val="7C7C7B"/>
          <w:lang w:val="fr-CA" w:bidi="he-IL"/>
        </w:rPr>
        <w:t xml:space="preserve"> </w:t>
      </w:r>
    </w:p>
    <w:p w14:paraId="2D396389" w14:textId="77777777" w:rsidR="00D322D0" w:rsidRPr="003726C2" w:rsidRDefault="00D322D0" w:rsidP="00D322D0">
      <w:pPr>
        <w:pStyle w:val="Style"/>
        <w:tabs>
          <w:tab w:val="left" w:pos="3989"/>
          <w:tab w:val="right" w:pos="8899"/>
          <w:tab w:val="center" w:pos="8947"/>
          <w:tab w:val="left" w:pos="8986"/>
          <w:tab w:val="right" w:pos="9394"/>
          <w:tab w:val="center" w:pos="9422"/>
        </w:tabs>
        <w:spacing w:line="139" w:lineRule="exact"/>
        <w:rPr>
          <w:rFonts w:asciiTheme="minorHAnsi" w:hAnsiTheme="minorHAnsi" w:cstheme="minorHAnsi"/>
          <w:color w:val="7C7C7B"/>
          <w:w w:val="66"/>
          <w:lang w:val="fr-CA" w:bidi="he-IL"/>
        </w:rPr>
      </w:pPr>
      <w:r w:rsidRPr="003726C2">
        <w:rPr>
          <w:rFonts w:asciiTheme="minorHAnsi" w:hAnsiTheme="minorHAnsi" w:cstheme="minorHAnsi"/>
          <w:lang w:val="fr-CA" w:bidi="he-IL"/>
        </w:rPr>
        <w:tab/>
      </w:r>
      <w:r w:rsidRPr="003726C2">
        <w:rPr>
          <w:rFonts w:asciiTheme="minorHAnsi" w:hAnsiTheme="minorHAnsi" w:cstheme="minorHAnsi"/>
          <w:color w:val="484846"/>
          <w:w w:val="133"/>
          <w:lang w:val="fr-CA" w:bidi="he-IL"/>
        </w:rPr>
        <w:t xml:space="preserve">. </w:t>
      </w:r>
      <w:r w:rsidRPr="003726C2">
        <w:rPr>
          <w:rFonts w:asciiTheme="minorHAnsi" w:hAnsiTheme="minorHAnsi" w:cstheme="minorHAnsi"/>
          <w:color w:val="484846"/>
          <w:w w:val="133"/>
          <w:lang w:val="fr-CA" w:bidi="he-IL"/>
        </w:rPr>
        <w:tab/>
      </w:r>
      <w:r w:rsidRPr="003726C2">
        <w:rPr>
          <w:rFonts w:asciiTheme="minorHAnsi" w:hAnsiTheme="minorHAnsi" w:cstheme="minorHAnsi"/>
          <w:color w:val="484846"/>
          <w:lang w:val="fr-CA" w:bidi="he-IL"/>
        </w:rPr>
        <w:tab/>
      </w:r>
      <w:r w:rsidRPr="003726C2">
        <w:rPr>
          <w:rFonts w:asciiTheme="minorHAnsi" w:hAnsiTheme="minorHAnsi" w:cstheme="minorHAnsi"/>
          <w:color w:val="484846"/>
          <w:lang w:val="fr-CA" w:bidi="he-IL"/>
        </w:rPr>
        <w:tab/>
      </w:r>
      <w:r w:rsidRPr="003726C2">
        <w:rPr>
          <w:rFonts w:asciiTheme="minorHAnsi" w:hAnsiTheme="minorHAnsi" w:cstheme="minorHAnsi"/>
          <w:color w:val="484846"/>
          <w:lang w:val="fr-CA" w:bidi="he-IL"/>
        </w:rPr>
        <w:tab/>
      </w:r>
      <w:r w:rsidRPr="003726C2">
        <w:rPr>
          <w:rFonts w:asciiTheme="minorHAnsi" w:hAnsiTheme="minorHAnsi" w:cstheme="minorHAnsi"/>
          <w:color w:val="7C7C7B"/>
          <w:w w:val="66"/>
          <w:lang w:val="fr-CA" w:bidi="he-IL"/>
        </w:rPr>
        <w:t xml:space="preserve">. </w:t>
      </w:r>
    </w:p>
    <w:p w14:paraId="0DAC5012" w14:textId="77777777" w:rsidR="00D322D0" w:rsidRPr="003726C2" w:rsidRDefault="00D322D0" w:rsidP="00D322D0">
      <w:pPr>
        <w:pStyle w:val="Style"/>
        <w:tabs>
          <w:tab w:val="left" w:pos="3994"/>
          <w:tab w:val="right" w:pos="8899"/>
          <w:tab w:val="center" w:pos="8952"/>
          <w:tab w:val="left" w:pos="8981"/>
          <w:tab w:val="right" w:pos="9394"/>
          <w:tab w:val="center" w:pos="9427"/>
        </w:tabs>
        <w:spacing w:line="86" w:lineRule="exact"/>
        <w:rPr>
          <w:rFonts w:asciiTheme="minorHAnsi" w:hAnsiTheme="minorHAnsi" w:cstheme="minorHAnsi"/>
          <w:color w:val="484846"/>
          <w:lang w:val="fr-CA" w:bidi="he-IL"/>
        </w:rPr>
      </w:pPr>
      <w:r w:rsidRPr="003726C2">
        <w:rPr>
          <w:rFonts w:asciiTheme="minorHAnsi" w:hAnsiTheme="minorHAnsi" w:cstheme="minorHAnsi"/>
          <w:lang w:val="fr-CA" w:bidi="he-IL"/>
        </w:rPr>
        <w:tab/>
      </w:r>
      <w:r w:rsidRPr="003726C2">
        <w:rPr>
          <w:rFonts w:asciiTheme="minorHAnsi" w:hAnsiTheme="minorHAnsi" w:cstheme="minorHAnsi"/>
          <w:color w:val="7C7C7B"/>
          <w:w w:val="150"/>
          <w:lang w:val="fr-CA" w:bidi="he-IL"/>
        </w:rPr>
        <w:tab/>
      </w:r>
      <w:r w:rsidRPr="003726C2">
        <w:rPr>
          <w:rFonts w:asciiTheme="minorHAnsi" w:hAnsiTheme="minorHAnsi" w:cstheme="minorHAnsi"/>
          <w:color w:val="7C7C7B"/>
          <w:w w:val="150"/>
          <w:lang w:val="fr-CA" w:bidi="he-IL"/>
        </w:rPr>
        <w:tab/>
      </w:r>
      <w:r w:rsidRPr="003726C2">
        <w:rPr>
          <w:rFonts w:asciiTheme="minorHAnsi" w:hAnsiTheme="minorHAnsi" w:cstheme="minorHAnsi"/>
          <w:color w:val="7C7C7B"/>
          <w:w w:val="150"/>
          <w:lang w:val="fr-CA" w:bidi="he-IL"/>
        </w:rPr>
        <w:tab/>
      </w:r>
      <w:r w:rsidRPr="003726C2">
        <w:rPr>
          <w:rFonts w:asciiTheme="minorHAnsi" w:hAnsiTheme="minorHAnsi" w:cstheme="minorHAnsi"/>
          <w:color w:val="484846"/>
          <w:lang w:val="fr-CA" w:bidi="he-IL"/>
        </w:rPr>
        <w:t xml:space="preserve">. </w:t>
      </w:r>
    </w:p>
    <w:p w14:paraId="26887917" w14:textId="77777777" w:rsidR="00D322D0" w:rsidRPr="003726C2" w:rsidRDefault="00D322D0" w:rsidP="00D322D0">
      <w:pPr>
        <w:pStyle w:val="Style"/>
        <w:spacing w:line="235" w:lineRule="exact"/>
        <w:ind w:right="639"/>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La sœur de Gail Miller, Doreen </w:t>
      </w:r>
      <w:proofErr w:type="spellStart"/>
      <w:r w:rsidRPr="003726C2">
        <w:rPr>
          <w:rFonts w:asciiTheme="minorHAnsi" w:hAnsiTheme="minorHAnsi" w:cstheme="minorHAnsi"/>
          <w:color w:val="000001"/>
          <w:lang w:val="fr-CA" w:bidi="he-IL"/>
        </w:rPr>
        <w:t>Dahlem</w:t>
      </w:r>
      <w:proofErr w:type="spellEnd"/>
      <w:r w:rsidRPr="003726C2">
        <w:rPr>
          <w:rFonts w:asciiTheme="minorHAnsi" w:hAnsiTheme="minorHAnsi" w:cstheme="minorHAnsi"/>
          <w:color w:val="000001"/>
          <w:lang w:val="fr-CA" w:bidi="he-IL"/>
        </w:rPr>
        <w:t xml:space="preserve">, n'a pas commenté le verdict. </w:t>
      </w:r>
    </w:p>
    <w:p w14:paraId="5C9A23D2" w14:textId="77777777" w:rsidR="00D322D0" w:rsidRPr="003726C2" w:rsidRDefault="00D322D0" w:rsidP="00D322D0">
      <w:pPr>
        <w:pStyle w:val="Style"/>
        <w:spacing w:before="288" w:line="235" w:lineRule="exact"/>
        <w:ind w:right="639"/>
        <w:rPr>
          <w:rFonts w:asciiTheme="minorHAnsi" w:hAnsiTheme="minorHAnsi" w:cstheme="minorHAnsi"/>
          <w:color w:val="000001"/>
          <w:lang w:val="fr-CA" w:bidi="he-IL"/>
        </w:rPr>
      </w:pPr>
      <w:r w:rsidRPr="003726C2">
        <w:rPr>
          <w:rFonts w:asciiTheme="minorHAnsi" w:hAnsiTheme="minorHAnsi" w:cstheme="minorHAnsi"/>
          <w:color w:val="000001"/>
          <w:lang w:val="fr-CA" w:bidi="he-IL"/>
        </w:rPr>
        <w:t>Larry Fisher n'a manifes</w:t>
      </w:r>
      <w:r w:rsidRPr="003726C2">
        <w:rPr>
          <w:rFonts w:asciiTheme="minorHAnsi" w:hAnsiTheme="minorHAnsi" w:cstheme="minorHAnsi"/>
          <w:color w:val="000000"/>
          <w:lang w:val="fr-CA" w:bidi="he-IL"/>
        </w:rPr>
        <w:t>t</w:t>
      </w:r>
      <w:r w:rsidRPr="003726C2">
        <w:rPr>
          <w:rFonts w:asciiTheme="minorHAnsi" w:hAnsiTheme="minorHAnsi" w:cstheme="minorHAnsi"/>
          <w:color w:val="000001"/>
          <w:lang w:val="fr-CA" w:bidi="he-IL"/>
        </w:rPr>
        <w:t>é encore une fo</w:t>
      </w:r>
      <w:r w:rsidRPr="003726C2">
        <w:rPr>
          <w:rFonts w:asciiTheme="minorHAnsi" w:hAnsiTheme="minorHAnsi" w:cstheme="minorHAnsi"/>
          <w:color w:val="1D1D1C"/>
          <w:lang w:val="fr-CA" w:bidi="he-IL"/>
        </w:rPr>
        <w:t>i</w:t>
      </w:r>
      <w:r w:rsidRPr="003726C2">
        <w:rPr>
          <w:rFonts w:asciiTheme="minorHAnsi" w:hAnsiTheme="minorHAnsi" w:cstheme="minorHAnsi"/>
          <w:color w:val="000001"/>
          <w:lang w:val="fr-CA" w:bidi="he-IL"/>
        </w:rPr>
        <w:t xml:space="preserve">s aucune émotion. </w:t>
      </w:r>
    </w:p>
    <w:p w14:paraId="205D1F89" w14:textId="77777777" w:rsidR="00D322D0" w:rsidRPr="003726C2" w:rsidRDefault="00D322D0" w:rsidP="00D322D0">
      <w:pPr>
        <w:pStyle w:val="Style"/>
        <w:spacing w:before="278" w:line="196" w:lineRule="exact"/>
        <w:ind w:right="639"/>
        <w:rPr>
          <w:rFonts w:asciiTheme="minorHAnsi" w:hAnsiTheme="minorHAnsi" w:cstheme="minorHAnsi"/>
          <w:b/>
          <w:i/>
          <w:iCs/>
          <w:color w:val="000001"/>
          <w:w w:val="108"/>
          <w:lang w:val="fr-CA" w:bidi="he-IL"/>
        </w:rPr>
      </w:pPr>
      <w:r w:rsidRPr="003726C2">
        <w:rPr>
          <w:rFonts w:asciiTheme="minorHAnsi" w:hAnsiTheme="minorHAnsi" w:cstheme="minorHAnsi"/>
          <w:b/>
          <w:color w:val="000001"/>
          <w:w w:val="114"/>
          <w:lang w:val="fr-CA" w:bidi="he-IL"/>
        </w:rPr>
        <w:t xml:space="preserve">@ </w:t>
      </w:r>
      <w:r w:rsidRPr="003726C2">
        <w:rPr>
          <w:rFonts w:asciiTheme="minorHAnsi" w:hAnsiTheme="minorHAnsi" w:cstheme="minorHAnsi"/>
          <w:b/>
          <w:color w:val="000001"/>
          <w:w w:val="126"/>
          <w:lang w:val="fr-CA" w:bidi="he-IL"/>
        </w:rPr>
        <w:t xml:space="preserve">1999 </w:t>
      </w:r>
      <w:r w:rsidRPr="003726C2">
        <w:rPr>
          <w:rFonts w:asciiTheme="minorHAnsi" w:hAnsiTheme="minorHAnsi" w:cstheme="minorHAnsi"/>
          <w:b/>
          <w:i/>
          <w:iCs/>
          <w:color w:val="000001"/>
          <w:w w:val="108"/>
          <w:lang w:val="fr-CA" w:bidi="he-IL"/>
        </w:rPr>
        <w:t xml:space="preserve">Le Soleil. Tous droits réservés. </w:t>
      </w:r>
    </w:p>
    <w:p w14:paraId="2F8F81FE" w14:textId="77777777" w:rsidR="00D322D0" w:rsidRPr="003726C2" w:rsidRDefault="00D322D0" w:rsidP="00D322D0">
      <w:pPr>
        <w:pStyle w:val="Style"/>
        <w:spacing w:before="307" w:line="192" w:lineRule="exact"/>
        <w:ind w:right="639"/>
        <w:rPr>
          <w:rFonts w:asciiTheme="minorHAnsi" w:hAnsiTheme="minorHAnsi" w:cstheme="minorHAnsi"/>
          <w:color w:val="7C7C7B"/>
          <w:lang w:val="fr-CA" w:bidi="he-IL"/>
        </w:rPr>
      </w:pPr>
    </w:p>
    <w:p w14:paraId="2F7AC218" w14:textId="77777777" w:rsidR="00D322D0" w:rsidRPr="003726C2" w:rsidRDefault="00D322D0" w:rsidP="00D322D0">
      <w:pPr>
        <w:pStyle w:val="Style"/>
        <w:rPr>
          <w:rFonts w:asciiTheme="minorHAnsi" w:hAnsiTheme="minorHAnsi" w:cstheme="minorHAnsi"/>
          <w:lang w:val="fr-CA" w:bidi="he-IL"/>
        </w:rPr>
        <w:sectPr w:rsidR="00D322D0" w:rsidRPr="003726C2">
          <w:pgSz w:w="11907" w:h="16840"/>
          <w:pgMar w:top="1756" w:right="891" w:bottom="360" w:left="1574" w:header="720" w:footer="720" w:gutter="0"/>
          <w:cols w:space="720"/>
          <w:noEndnote/>
        </w:sectPr>
      </w:pPr>
    </w:p>
    <w:p w14:paraId="1374DDE0" w14:textId="77777777" w:rsidR="00D322D0" w:rsidRPr="003726C2" w:rsidRDefault="00D322D0" w:rsidP="00D322D0">
      <w:pPr>
        <w:pStyle w:val="Style"/>
        <w:rPr>
          <w:rFonts w:asciiTheme="minorHAnsi" w:hAnsiTheme="minorHAnsi" w:cstheme="minorHAnsi"/>
          <w:lang w:val="fr-CA" w:bidi="he-IL"/>
        </w:rPr>
      </w:pPr>
    </w:p>
    <w:p w14:paraId="057094F9" w14:textId="77777777" w:rsidR="00D322D0" w:rsidRPr="003726C2" w:rsidRDefault="00D322D0" w:rsidP="00D322D0">
      <w:pPr>
        <w:pStyle w:val="Style"/>
        <w:spacing w:before="19" w:line="1" w:lineRule="exact"/>
        <w:ind w:left="7526"/>
        <w:rPr>
          <w:rFonts w:asciiTheme="minorHAnsi" w:hAnsiTheme="minorHAnsi" w:cstheme="minorHAnsi"/>
          <w:lang w:val="fr-CA" w:bidi="he-IL"/>
        </w:rPr>
      </w:pPr>
    </w:p>
    <w:p w14:paraId="4B0FC995" w14:textId="77777777" w:rsidR="00D322D0" w:rsidRPr="003726C2" w:rsidRDefault="00D322D0" w:rsidP="00D322D0">
      <w:pPr>
        <w:pStyle w:val="Style"/>
        <w:rPr>
          <w:rFonts w:asciiTheme="minorHAnsi" w:hAnsiTheme="minorHAnsi" w:cstheme="minorHAnsi"/>
          <w:lang w:val="fr-CA" w:bidi="he-IL"/>
        </w:rPr>
      </w:pPr>
      <w:r w:rsidRPr="003726C2">
        <w:rPr>
          <w:rFonts w:asciiTheme="minorHAnsi" w:hAnsiTheme="minorHAnsi" w:cstheme="minorHAnsi"/>
          <w:noProof/>
          <w:lang w:val="fr-CA" w:eastAsia="fr-CA"/>
        </w:rPr>
        <w:drawing>
          <wp:inline distT="0" distB="0" distL="0" distR="0" wp14:anchorId="12F4AE73" wp14:editId="49890C6A">
            <wp:extent cx="1647568" cy="668578"/>
            <wp:effectExtent l="0" t="0" r="0" b="0"/>
            <wp:docPr id="8"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1662248" cy="674535"/>
                    </a:xfrm>
                    <a:prstGeom prst="rect">
                      <a:avLst/>
                    </a:prstGeom>
                    <a:noFill/>
                    <a:ln w="9525">
                      <a:noFill/>
                      <a:miter lim="800000"/>
                      <a:headEnd/>
                      <a:tailEnd/>
                    </a:ln>
                  </pic:spPr>
                </pic:pic>
              </a:graphicData>
            </a:graphic>
          </wp:inline>
        </w:drawing>
      </w:r>
    </w:p>
    <w:p w14:paraId="29AE13C7" w14:textId="77777777" w:rsidR="00BB6221" w:rsidRPr="003726C2" w:rsidRDefault="00BB6221" w:rsidP="00D322D0">
      <w:pPr>
        <w:pStyle w:val="Style"/>
        <w:spacing w:line="163" w:lineRule="exact"/>
        <w:ind w:right="384"/>
        <w:rPr>
          <w:rFonts w:asciiTheme="minorHAnsi" w:hAnsiTheme="minorHAnsi" w:cstheme="minorHAnsi"/>
          <w:color w:val="000001"/>
          <w:lang w:val="fr-CA" w:bidi="he-IL"/>
        </w:rPr>
      </w:pPr>
    </w:p>
    <w:p w14:paraId="37B52AA7" w14:textId="77777777" w:rsidR="00D322D0" w:rsidRPr="003726C2" w:rsidRDefault="00D322D0" w:rsidP="00D322D0">
      <w:pPr>
        <w:pStyle w:val="Style"/>
        <w:spacing w:line="163" w:lineRule="exact"/>
        <w:ind w:right="38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Le Droit </w:t>
      </w:r>
    </w:p>
    <w:p w14:paraId="3C32141F" w14:textId="77777777" w:rsidR="00D322D0" w:rsidRPr="003726C2" w:rsidRDefault="00D322D0" w:rsidP="00D322D0">
      <w:pPr>
        <w:pStyle w:val="Style"/>
        <w:spacing w:line="206" w:lineRule="exact"/>
        <w:ind w:right="38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Le Pays, lundi, 17 mai 1999, p. 17 </w:t>
      </w:r>
    </w:p>
    <w:p w14:paraId="683ABFBA" w14:textId="21D96D90" w:rsidR="00D322D0" w:rsidRPr="003726C2" w:rsidRDefault="00D322D0" w:rsidP="00D322D0">
      <w:pPr>
        <w:pStyle w:val="Style"/>
        <w:spacing w:line="499" w:lineRule="exact"/>
        <w:ind w:right="3683"/>
        <w:rPr>
          <w:rFonts w:asciiTheme="minorHAnsi" w:hAnsiTheme="minorHAnsi" w:cstheme="minorHAnsi"/>
          <w:color w:val="000001"/>
          <w:w w:val="88"/>
          <w:lang w:val="fr-CA" w:bidi="he-IL"/>
        </w:rPr>
      </w:pPr>
      <w:r w:rsidRPr="003726C2">
        <w:rPr>
          <w:rFonts w:asciiTheme="minorHAnsi" w:hAnsiTheme="minorHAnsi" w:cstheme="minorHAnsi"/>
          <w:b/>
          <w:color w:val="000001"/>
          <w:w w:val="109"/>
          <w:lang w:val="fr-CA" w:bidi="he-IL"/>
        </w:rPr>
        <w:t xml:space="preserve">David </w:t>
      </w:r>
      <w:proofErr w:type="spellStart"/>
      <w:r w:rsidRPr="003726C2">
        <w:rPr>
          <w:rFonts w:asciiTheme="minorHAnsi" w:hAnsiTheme="minorHAnsi" w:cstheme="minorHAnsi"/>
          <w:b/>
          <w:color w:val="000001"/>
          <w:w w:val="109"/>
          <w:lang w:val="fr-CA" w:bidi="he-IL"/>
        </w:rPr>
        <w:t>Milgaard</w:t>
      </w:r>
      <w:proofErr w:type="spellEnd"/>
      <w:r w:rsidRPr="003726C2">
        <w:rPr>
          <w:rFonts w:asciiTheme="minorHAnsi" w:hAnsiTheme="minorHAnsi" w:cstheme="minorHAnsi"/>
          <w:b/>
          <w:color w:val="000001"/>
          <w:w w:val="109"/>
          <w:lang w:val="fr-CA" w:bidi="he-IL"/>
        </w:rPr>
        <w:t xml:space="preserve"> recevra 10 millions </w:t>
      </w:r>
      <w:r w:rsidRPr="003726C2">
        <w:rPr>
          <w:rFonts w:asciiTheme="minorHAnsi" w:hAnsiTheme="minorHAnsi" w:cstheme="minorHAnsi"/>
          <w:b/>
          <w:color w:val="000001"/>
          <w:w w:val="107"/>
          <w:lang w:val="fr-CA" w:bidi="he-IL"/>
        </w:rPr>
        <w:t xml:space="preserve">$ </w:t>
      </w:r>
      <w:r w:rsidRPr="003726C2">
        <w:rPr>
          <w:rFonts w:asciiTheme="minorHAnsi" w:hAnsiTheme="minorHAnsi" w:cstheme="minorHAnsi"/>
          <w:b/>
          <w:color w:val="000001"/>
          <w:w w:val="109"/>
          <w:lang w:val="fr-CA" w:bidi="he-IL"/>
        </w:rPr>
        <w:t>en</w:t>
      </w:r>
      <w:r w:rsidR="00BB6221" w:rsidRPr="003726C2">
        <w:rPr>
          <w:rFonts w:asciiTheme="minorHAnsi" w:hAnsiTheme="minorHAnsi" w:cstheme="minorHAnsi"/>
          <w:b/>
          <w:color w:val="000001"/>
          <w:w w:val="109"/>
          <w:lang w:val="fr-CA" w:bidi="he-IL"/>
        </w:rPr>
        <w:t xml:space="preserve"> </w:t>
      </w:r>
      <w:r w:rsidRPr="003726C2">
        <w:rPr>
          <w:rFonts w:asciiTheme="minorHAnsi" w:hAnsiTheme="minorHAnsi" w:cstheme="minorHAnsi"/>
          <w:b/>
          <w:color w:val="000001"/>
          <w:w w:val="109"/>
          <w:lang w:val="fr-CA" w:bidi="he-IL"/>
        </w:rPr>
        <w:t>compensation</w:t>
      </w:r>
      <w:r w:rsidRPr="003726C2">
        <w:rPr>
          <w:rFonts w:asciiTheme="minorHAnsi" w:hAnsiTheme="minorHAnsi" w:cstheme="minorHAnsi"/>
          <w:color w:val="000001"/>
          <w:w w:val="109"/>
          <w:lang w:val="fr-CA" w:bidi="he-IL"/>
        </w:rPr>
        <w:t xml:space="preserve"> </w:t>
      </w:r>
      <w:r w:rsidRPr="003726C2">
        <w:rPr>
          <w:rFonts w:asciiTheme="minorHAnsi" w:hAnsiTheme="minorHAnsi" w:cstheme="minorHAnsi"/>
          <w:color w:val="000001"/>
          <w:w w:val="57"/>
          <w:lang w:val="fr-CA" w:bidi="he-IL"/>
        </w:rPr>
        <w:t xml:space="preserve"> </w:t>
      </w:r>
      <w:r w:rsidRPr="003726C2">
        <w:rPr>
          <w:rFonts w:asciiTheme="minorHAnsi" w:hAnsiTheme="minorHAnsi" w:cstheme="minorHAnsi"/>
          <w:color w:val="000001"/>
          <w:w w:val="57"/>
          <w:lang w:val="fr-CA" w:bidi="he-IL"/>
        </w:rPr>
        <w:br/>
      </w:r>
    </w:p>
    <w:p w14:paraId="30DA33F0" w14:textId="77777777" w:rsidR="00D322D0" w:rsidRPr="003726C2" w:rsidRDefault="00D322D0" w:rsidP="00D322D0">
      <w:pPr>
        <w:pStyle w:val="Style"/>
        <w:spacing w:before="240" w:line="276" w:lineRule="auto"/>
        <w:ind w:right="176"/>
        <w:rPr>
          <w:rFonts w:asciiTheme="minorHAnsi" w:hAnsiTheme="minorHAnsi" w:cstheme="minorHAnsi"/>
          <w:color w:val="000001"/>
          <w:lang w:val="fr-CA" w:bidi="he-IL"/>
        </w:rPr>
      </w:pPr>
      <w:r w:rsidRPr="003726C2">
        <w:rPr>
          <w:rFonts w:asciiTheme="minorHAnsi" w:hAnsiTheme="minorHAnsi" w:cstheme="minorHAnsi"/>
          <w:color w:val="000001"/>
          <w:lang w:val="fr-CA" w:bidi="he-IL"/>
        </w:rPr>
        <w:t>Regina - Le gouvernement de la Saskatchewan accordera aujourd'hu</w:t>
      </w:r>
      <w:r w:rsidRPr="003726C2">
        <w:rPr>
          <w:rFonts w:asciiTheme="minorHAnsi" w:hAnsiTheme="minorHAnsi" w:cstheme="minorHAnsi"/>
          <w:color w:val="191919"/>
          <w:lang w:val="fr-CA" w:bidi="he-IL"/>
        </w:rPr>
        <w:t xml:space="preserve">i </w:t>
      </w:r>
      <w:r w:rsidRPr="003726C2">
        <w:rPr>
          <w:rFonts w:asciiTheme="minorHAnsi" w:hAnsiTheme="minorHAnsi" w:cstheme="minorHAnsi"/>
          <w:color w:val="000001"/>
          <w:lang w:val="fr-CA" w:bidi="he-IL"/>
        </w:rPr>
        <w:t>une compensation évaluée à 10 mill</w:t>
      </w:r>
      <w:r w:rsidRPr="003726C2">
        <w:rPr>
          <w:rFonts w:asciiTheme="minorHAnsi" w:hAnsiTheme="minorHAnsi" w:cstheme="minorHAnsi"/>
          <w:color w:val="191919"/>
          <w:lang w:val="fr-CA" w:bidi="he-IL"/>
        </w:rPr>
        <w:t>i</w:t>
      </w:r>
      <w:r w:rsidRPr="003726C2">
        <w:rPr>
          <w:rFonts w:asciiTheme="minorHAnsi" w:hAnsiTheme="minorHAnsi" w:cstheme="minorHAnsi"/>
          <w:color w:val="000001"/>
          <w:lang w:val="fr-CA" w:bidi="he-IL"/>
        </w:rPr>
        <w:t xml:space="preserve">ons $ à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w w:val="109"/>
          <w:lang w:val="fr-CA" w:bidi="he-IL"/>
        </w:rPr>
        <w:t xml:space="preserve">, </w:t>
      </w:r>
      <w:r w:rsidRPr="003726C2">
        <w:rPr>
          <w:rFonts w:asciiTheme="minorHAnsi" w:hAnsiTheme="minorHAnsi" w:cstheme="minorHAnsi"/>
          <w:color w:val="000001"/>
          <w:lang w:val="fr-CA" w:bidi="he-IL"/>
        </w:rPr>
        <w:t>qui a passé 22 années de sa vie en prison pour avo</w:t>
      </w:r>
      <w:r w:rsidRPr="003726C2">
        <w:rPr>
          <w:rFonts w:asciiTheme="minorHAnsi" w:hAnsiTheme="minorHAnsi" w:cstheme="minorHAnsi"/>
          <w:color w:val="191919"/>
          <w:lang w:val="fr-CA" w:bidi="he-IL"/>
        </w:rPr>
        <w:t>i</w:t>
      </w:r>
      <w:r w:rsidRPr="003726C2">
        <w:rPr>
          <w:rFonts w:asciiTheme="minorHAnsi" w:hAnsiTheme="minorHAnsi" w:cstheme="minorHAnsi"/>
          <w:color w:val="000001"/>
          <w:lang w:val="fr-CA" w:bidi="he-IL"/>
        </w:rPr>
        <w:t>r été reconnu, à tort, coupable de meurtre</w:t>
      </w:r>
      <w:r w:rsidRPr="003726C2">
        <w:rPr>
          <w:rFonts w:asciiTheme="minorHAnsi" w:hAnsiTheme="minorHAnsi" w:cstheme="minorHAnsi"/>
          <w:color w:val="191919"/>
          <w:lang w:val="fr-CA" w:bidi="he-IL"/>
        </w:rPr>
        <w:t>.</w:t>
      </w:r>
      <w:r w:rsidRPr="003726C2">
        <w:rPr>
          <w:rFonts w:asciiTheme="minorHAnsi" w:hAnsiTheme="minorHAnsi" w:cstheme="minorHAnsi"/>
          <w:color w:val="000001"/>
          <w:lang w:val="fr-CA" w:bidi="he-IL"/>
        </w:rPr>
        <w:t xml:space="preserve"> </w:t>
      </w:r>
    </w:p>
    <w:p w14:paraId="3E075135" w14:textId="77777777" w:rsidR="00D322D0" w:rsidRPr="003726C2" w:rsidRDefault="00D322D0" w:rsidP="00D322D0">
      <w:pPr>
        <w:pStyle w:val="Style"/>
        <w:spacing w:before="278" w:line="276" w:lineRule="auto"/>
        <w:ind w:right="465"/>
        <w:rPr>
          <w:rFonts w:asciiTheme="minorHAnsi" w:hAnsiTheme="minorHAnsi" w:cstheme="minorHAnsi"/>
          <w:color w:val="000001"/>
          <w:lang w:val="fr-CA" w:bidi="he-IL"/>
        </w:rPr>
      </w:pPr>
      <w:r w:rsidRPr="003726C2">
        <w:rPr>
          <w:rFonts w:asciiTheme="minorHAnsi" w:hAnsiTheme="minorHAnsi" w:cstheme="minorHAnsi"/>
          <w:color w:val="000001"/>
          <w:lang w:val="fr-CA" w:bidi="he-IL"/>
        </w:rPr>
        <w:t>Le montant de la compensation a été déterminé après deux ans de négociations ardues entre les avocats</w:t>
      </w:r>
      <w:r w:rsidRPr="003726C2">
        <w:rPr>
          <w:rFonts w:asciiTheme="minorHAnsi" w:hAnsiTheme="minorHAnsi" w:cstheme="minorHAnsi"/>
          <w:i/>
          <w:iCs/>
          <w:color w:val="000001"/>
          <w:w w:val="90"/>
          <w:lang w:val="fr-CA" w:bidi="he-IL"/>
        </w:rPr>
        <w:t xml:space="preserve"> </w:t>
      </w:r>
      <w:r w:rsidRPr="003726C2">
        <w:rPr>
          <w:rFonts w:asciiTheme="minorHAnsi" w:hAnsiTheme="minorHAnsi" w:cstheme="minorHAnsi"/>
          <w:color w:val="000001"/>
          <w:lang w:val="fr-CA" w:bidi="he-IL"/>
        </w:rPr>
        <w:t xml:space="preserve">de </w:t>
      </w:r>
      <w:r w:rsidRPr="003726C2">
        <w:rPr>
          <w:rFonts w:asciiTheme="minorHAnsi" w:hAnsiTheme="minorHAnsi" w:cstheme="minorHAnsi"/>
          <w:color w:val="000001"/>
          <w:w w:val="109"/>
          <w:lang w:val="fr-CA" w:bidi="he-IL"/>
        </w:rPr>
        <w:t xml:space="preserve">David </w:t>
      </w:r>
      <w:proofErr w:type="spellStart"/>
      <w:r w:rsidRPr="003726C2">
        <w:rPr>
          <w:rFonts w:asciiTheme="minorHAnsi" w:hAnsiTheme="minorHAnsi" w:cstheme="minorHAnsi"/>
          <w:color w:val="000001"/>
          <w:w w:val="109"/>
          <w:lang w:val="fr-CA" w:bidi="he-IL"/>
        </w:rPr>
        <w:t>Milgaard</w:t>
      </w:r>
      <w:proofErr w:type="spellEnd"/>
      <w:r w:rsidRPr="003726C2">
        <w:rPr>
          <w:rFonts w:asciiTheme="minorHAnsi" w:hAnsiTheme="minorHAnsi" w:cstheme="minorHAnsi"/>
          <w:color w:val="000001"/>
          <w:w w:val="109"/>
          <w:lang w:val="fr-CA" w:bidi="he-IL"/>
        </w:rPr>
        <w:t xml:space="preserve"> </w:t>
      </w:r>
      <w:r w:rsidRPr="003726C2">
        <w:rPr>
          <w:rFonts w:asciiTheme="minorHAnsi" w:hAnsiTheme="minorHAnsi" w:cstheme="minorHAnsi"/>
          <w:color w:val="000001"/>
          <w:lang w:val="fr-CA" w:bidi="he-IL"/>
        </w:rPr>
        <w:t>et le juge à la retraite Alan Gold, de Montréal, qui représentait le gouvernement néo</w:t>
      </w:r>
      <w:r w:rsidRPr="003726C2">
        <w:rPr>
          <w:rFonts w:asciiTheme="minorHAnsi" w:hAnsiTheme="minorHAnsi" w:cstheme="minorHAnsi"/>
          <w:color w:val="000001"/>
          <w:lang w:val="fr-CA" w:bidi="he-IL"/>
        </w:rPr>
        <w:noBreakHyphen/>
        <w:t xml:space="preserve">démocrate de la province. </w:t>
      </w:r>
    </w:p>
    <w:p w14:paraId="39C341FC" w14:textId="77777777" w:rsidR="00D322D0" w:rsidRPr="003726C2" w:rsidRDefault="00D322D0" w:rsidP="00D322D0">
      <w:pPr>
        <w:pStyle w:val="Style"/>
        <w:spacing w:before="268" w:line="276" w:lineRule="auto"/>
        <w:ind w:right="465"/>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Une source au fait des négociations, qui a demandé à ne pas être identifiée, a affirmé hier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la </w:t>
      </w:r>
      <w:r w:rsidRPr="003726C2">
        <w:rPr>
          <w:rFonts w:asciiTheme="minorHAnsi" w:hAnsiTheme="minorHAnsi" w:cstheme="minorHAnsi"/>
          <w:i/>
          <w:iCs/>
          <w:color w:val="000001"/>
          <w:w w:val="89"/>
          <w:lang w:val="fr-CA" w:bidi="he-IL"/>
        </w:rPr>
        <w:t xml:space="preserve">Presse </w:t>
      </w:r>
      <w:r w:rsidRPr="003726C2">
        <w:rPr>
          <w:rFonts w:asciiTheme="minorHAnsi" w:hAnsiTheme="minorHAnsi" w:cstheme="minorHAnsi"/>
          <w:i/>
          <w:iCs/>
          <w:color w:val="000001"/>
          <w:w w:val="89"/>
          <w:lang w:val="fr-CA" w:bidi="he-IL"/>
        </w:rPr>
        <w:br/>
      </w:r>
      <w:r w:rsidRPr="003726C2">
        <w:rPr>
          <w:rFonts w:asciiTheme="minorHAnsi" w:hAnsiTheme="minorHAnsi" w:cstheme="minorHAnsi"/>
          <w:i/>
          <w:iCs/>
          <w:color w:val="000001"/>
          <w:lang w:val="fr-CA" w:bidi="he-IL"/>
        </w:rPr>
        <w:t xml:space="preserve">Canadienne </w:t>
      </w:r>
      <w:r w:rsidRPr="003726C2">
        <w:rPr>
          <w:rFonts w:asciiTheme="minorHAnsi" w:hAnsiTheme="minorHAnsi" w:cstheme="minorHAnsi"/>
          <w:color w:val="000001"/>
          <w:lang w:val="fr-CA" w:bidi="he-IL"/>
        </w:rPr>
        <w:t>que les termes de l'accord intervenu seront rendus publics aujourd</w:t>
      </w:r>
      <w:r w:rsidRPr="003726C2">
        <w:rPr>
          <w:rFonts w:asciiTheme="minorHAnsi" w:hAnsiTheme="minorHAnsi" w:cstheme="minorHAnsi"/>
          <w:color w:val="191919"/>
          <w:lang w:val="fr-CA" w:bidi="he-IL"/>
        </w:rPr>
        <w:t>'</w:t>
      </w:r>
      <w:r w:rsidRPr="003726C2">
        <w:rPr>
          <w:rFonts w:asciiTheme="minorHAnsi" w:hAnsiTheme="minorHAnsi" w:cstheme="minorHAnsi"/>
          <w:color w:val="000001"/>
          <w:lang w:val="fr-CA" w:bidi="he-IL"/>
        </w:rPr>
        <w:t xml:space="preserve">hui, après une séance de signature. </w:t>
      </w:r>
    </w:p>
    <w:p w14:paraId="12C73153" w14:textId="77777777" w:rsidR="00D322D0" w:rsidRPr="003726C2" w:rsidRDefault="00D322D0" w:rsidP="00D322D0">
      <w:pPr>
        <w:pStyle w:val="Style"/>
        <w:spacing w:before="254" w:line="276" w:lineRule="auto"/>
        <w:ind w:right="48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Cette source a également confirmé </w:t>
      </w:r>
      <w:r w:rsidRPr="003726C2">
        <w:rPr>
          <w:rFonts w:asciiTheme="minorHAnsi" w:hAnsiTheme="minorHAnsi" w:cstheme="minorHAnsi"/>
          <w:color w:val="191919"/>
          <w:lang w:val="fr-CA" w:bidi="he-IL"/>
        </w:rPr>
        <w:t>l</w:t>
      </w:r>
      <w:r w:rsidRPr="003726C2">
        <w:rPr>
          <w:rFonts w:asciiTheme="minorHAnsi" w:hAnsiTheme="minorHAnsi" w:cstheme="minorHAnsi"/>
          <w:color w:val="000001"/>
          <w:lang w:val="fr-CA" w:bidi="he-IL"/>
        </w:rPr>
        <w:t xml:space="preserve">es rapports de presse affirmant que le montant de la compensation à être versée à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totalisera environ 10 millions $. </w:t>
      </w:r>
    </w:p>
    <w:p w14:paraId="7EBBE948" w14:textId="77777777" w:rsidR="00D322D0" w:rsidRPr="003726C2" w:rsidRDefault="00D322D0" w:rsidP="00D322D0">
      <w:pPr>
        <w:pStyle w:val="Style"/>
        <w:spacing w:before="288" w:line="276" w:lineRule="auto"/>
        <w:ind w:right="240"/>
        <w:rPr>
          <w:rFonts w:asciiTheme="minorHAnsi" w:hAnsiTheme="minorHAnsi" w:cstheme="minorHAnsi"/>
          <w:color w:val="908F8E"/>
          <w:lang w:val="fr-CA" w:bidi="he-IL"/>
        </w:rPr>
      </w:pPr>
      <w:r w:rsidRPr="003726C2">
        <w:rPr>
          <w:rFonts w:asciiTheme="minorHAnsi" w:hAnsiTheme="minorHAnsi" w:cstheme="minorHAnsi"/>
          <w:color w:val="000001"/>
          <w:lang w:val="fr-CA" w:bidi="he-IL"/>
        </w:rPr>
        <w:t xml:space="preserve">Joyce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qu</w:t>
      </w:r>
      <w:r w:rsidRPr="003726C2">
        <w:rPr>
          <w:rFonts w:asciiTheme="minorHAnsi" w:hAnsiTheme="minorHAnsi" w:cstheme="minorHAnsi"/>
          <w:color w:val="191919"/>
          <w:lang w:val="fr-CA" w:bidi="he-IL"/>
        </w:rPr>
        <w:t xml:space="preserve">i </w:t>
      </w:r>
      <w:r w:rsidRPr="003726C2">
        <w:rPr>
          <w:rFonts w:asciiTheme="minorHAnsi" w:hAnsiTheme="minorHAnsi" w:cstheme="minorHAnsi"/>
          <w:color w:val="000001"/>
          <w:lang w:val="fr-CA" w:bidi="he-IL"/>
        </w:rPr>
        <w:t>s'est battue pendant des années pour faire reconnaître l'innocence de son fils a pour sa part révélé que l'accord devait être signé hier soir</w:t>
      </w:r>
      <w:r w:rsidRPr="003726C2">
        <w:rPr>
          <w:rFonts w:asciiTheme="minorHAnsi" w:hAnsiTheme="minorHAnsi" w:cstheme="minorHAnsi"/>
          <w:color w:val="191919"/>
          <w:lang w:val="fr-CA" w:bidi="he-IL"/>
        </w:rPr>
        <w:t xml:space="preserve">. </w:t>
      </w:r>
      <w:r w:rsidRPr="003726C2">
        <w:rPr>
          <w:rFonts w:asciiTheme="minorHAnsi" w:hAnsiTheme="minorHAnsi" w:cstheme="minorHAnsi"/>
          <w:color w:val="000001"/>
          <w:lang w:val="fr-CA" w:bidi="he-IL"/>
        </w:rPr>
        <w:t>Elle n'a pas vou</w:t>
      </w:r>
      <w:r w:rsidRPr="003726C2">
        <w:rPr>
          <w:rFonts w:asciiTheme="minorHAnsi" w:hAnsiTheme="minorHAnsi" w:cstheme="minorHAnsi"/>
          <w:color w:val="191919"/>
          <w:lang w:val="fr-CA" w:bidi="he-IL"/>
        </w:rPr>
        <w:t>l</w:t>
      </w:r>
      <w:r w:rsidRPr="003726C2">
        <w:rPr>
          <w:rFonts w:asciiTheme="minorHAnsi" w:hAnsiTheme="minorHAnsi" w:cstheme="minorHAnsi"/>
          <w:color w:val="000001"/>
          <w:lang w:val="fr-CA" w:bidi="he-IL"/>
        </w:rPr>
        <w:t xml:space="preserve">u en dire plus. </w:t>
      </w:r>
      <w:r w:rsidRPr="003726C2">
        <w:rPr>
          <w:rFonts w:asciiTheme="minorHAnsi" w:hAnsiTheme="minorHAnsi" w:cstheme="minorHAnsi"/>
          <w:color w:val="908F8E"/>
          <w:lang w:val="fr-CA" w:bidi="he-IL"/>
        </w:rPr>
        <w:t xml:space="preserve">" </w:t>
      </w:r>
    </w:p>
    <w:p w14:paraId="09F16ED6" w14:textId="77777777" w:rsidR="00D322D0" w:rsidRPr="003726C2" w:rsidRDefault="00D322D0" w:rsidP="00D322D0">
      <w:pPr>
        <w:pStyle w:val="Style"/>
        <w:spacing w:before="48" w:line="276" w:lineRule="auto"/>
        <w:ind w:right="384"/>
        <w:rPr>
          <w:rFonts w:asciiTheme="minorHAnsi" w:hAnsiTheme="minorHAnsi" w:cstheme="minorHAnsi"/>
          <w:color w:val="000001"/>
          <w:lang w:val="fr-CA" w:bidi="he-IL"/>
        </w:rPr>
      </w:pPr>
    </w:p>
    <w:p w14:paraId="0E35CF01" w14:textId="77777777" w:rsidR="00D322D0" w:rsidRPr="003726C2" w:rsidRDefault="00D322D0" w:rsidP="00D322D0">
      <w:pPr>
        <w:pStyle w:val="Style"/>
        <w:spacing w:before="48" w:line="276" w:lineRule="auto"/>
        <w:ind w:right="384"/>
        <w:rPr>
          <w:rFonts w:asciiTheme="minorHAnsi" w:hAnsiTheme="minorHAnsi" w:cstheme="minorHAnsi"/>
          <w:color w:val="000001"/>
          <w:w w:val="81"/>
          <w:lang w:val="fr-CA" w:bidi="he-IL"/>
        </w:rPr>
      </w:pPr>
      <w:r w:rsidRPr="003726C2">
        <w:rPr>
          <w:rFonts w:asciiTheme="minorHAnsi" w:hAnsiTheme="minorHAnsi" w:cstheme="minorHAnsi"/>
          <w:color w:val="000001"/>
          <w:lang w:val="fr-CA" w:bidi="he-IL"/>
        </w:rPr>
        <w:t xml:space="preserve">M.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a déjà touché trois paiements préliminaires totalisant 500 000 $</w:t>
      </w:r>
      <w:r w:rsidRPr="003726C2">
        <w:rPr>
          <w:rFonts w:asciiTheme="minorHAnsi" w:hAnsiTheme="minorHAnsi" w:cstheme="minorHAnsi"/>
          <w:color w:val="000001"/>
          <w:w w:val="81"/>
          <w:lang w:val="fr-CA" w:bidi="he-IL"/>
        </w:rPr>
        <w:t xml:space="preserve">. </w:t>
      </w:r>
    </w:p>
    <w:p w14:paraId="415302E0" w14:textId="77777777" w:rsidR="00D322D0" w:rsidRPr="003726C2" w:rsidRDefault="00D322D0" w:rsidP="00D322D0">
      <w:pPr>
        <w:pStyle w:val="Style"/>
        <w:spacing w:before="48" w:line="276" w:lineRule="auto"/>
        <w:ind w:right="384"/>
        <w:rPr>
          <w:rFonts w:asciiTheme="minorHAnsi" w:hAnsiTheme="minorHAnsi" w:cstheme="minorHAnsi"/>
          <w:color w:val="000001"/>
          <w:w w:val="81"/>
          <w:lang w:val="fr-CA" w:bidi="he-IL"/>
        </w:rPr>
      </w:pPr>
    </w:p>
    <w:p w14:paraId="28A216FB" w14:textId="77777777" w:rsidR="00D322D0" w:rsidRPr="003726C2" w:rsidRDefault="00D322D0" w:rsidP="00D322D0">
      <w:pPr>
        <w:pStyle w:val="Style"/>
        <w:spacing w:line="276" w:lineRule="auto"/>
        <w:ind w:right="386"/>
        <w:rPr>
          <w:rFonts w:asciiTheme="minorHAnsi" w:hAnsiTheme="minorHAnsi" w:cstheme="minorHAnsi"/>
          <w:color w:val="908F8E"/>
          <w:lang w:val="fr-CA" w:bidi="he-IL"/>
        </w:rPr>
      </w:pPr>
      <w:r w:rsidRPr="003726C2">
        <w:rPr>
          <w:rFonts w:asciiTheme="minorHAnsi" w:hAnsiTheme="minorHAnsi" w:cstheme="minorHAnsi"/>
          <w:color w:val="000001"/>
          <w:lang w:val="fr-CA" w:bidi="he-IL"/>
        </w:rPr>
        <w:t xml:space="preserve">Si le montant est exact, il s'agira de la plus importante indemnisation jamais versée dans l'histoire canadienne. Quoi qu'il en soit, la somme ne suffira jamais </w:t>
      </w:r>
      <w:r w:rsidRPr="003726C2">
        <w:rPr>
          <w:rFonts w:asciiTheme="minorHAnsi" w:hAnsiTheme="minorHAnsi" w:cstheme="minorHAnsi"/>
          <w:color w:val="000001"/>
          <w:w w:val="90"/>
          <w:lang w:val="fr-CA" w:bidi="he-IL"/>
        </w:rPr>
        <w:t xml:space="preserve">à </w:t>
      </w:r>
      <w:r w:rsidRPr="003726C2">
        <w:rPr>
          <w:rFonts w:asciiTheme="minorHAnsi" w:hAnsiTheme="minorHAnsi" w:cstheme="minorHAnsi"/>
          <w:color w:val="000001"/>
          <w:lang w:val="fr-CA" w:bidi="he-IL"/>
        </w:rPr>
        <w:t>faire oub</w:t>
      </w:r>
      <w:r w:rsidRPr="003726C2">
        <w:rPr>
          <w:rFonts w:asciiTheme="minorHAnsi" w:hAnsiTheme="minorHAnsi" w:cstheme="minorHAnsi"/>
          <w:color w:val="191919"/>
          <w:lang w:val="fr-CA" w:bidi="he-IL"/>
        </w:rPr>
        <w:t>l</w:t>
      </w:r>
      <w:r w:rsidRPr="003726C2">
        <w:rPr>
          <w:rFonts w:asciiTheme="minorHAnsi" w:hAnsiTheme="minorHAnsi" w:cstheme="minorHAnsi"/>
          <w:color w:val="000001"/>
          <w:lang w:val="fr-CA" w:bidi="he-IL"/>
        </w:rPr>
        <w:t xml:space="preserve">ier à M.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l</w:t>
      </w:r>
      <w:r w:rsidRPr="003726C2">
        <w:rPr>
          <w:rFonts w:asciiTheme="minorHAnsi" w:hAnsiTheme="minorHAnsi" w:cstheme="minorHAnsi"/>
          <w:color w:val="191919"/>
          <w:lang w:val="fr-CA" w:bidi="he-IL"/>
        </w:rPr>
        <w:t>'</w:t>
      </w:r>
      <w:r w:rsidRPr="003726C2">
        <w:rPr>
          <w:rFonts w:asciiTheme="minorHAnsi" w:hAnsiTheme="minorHAnsi" w:cstheme="minorHAnsi"/>
          <w:color w:val="000001"/>
          <w:lang w:val="fr-CA" w:bidi="he-IL"/>
        </w:rPr>
        <w:t xml:space="preserve">épreuve qu'il a vécue, disent ses partisans. </w:t>
      </w:r>
      <w:r w:rsidRPr="003726C2">
        <w:rPr>
          <w:rFonts w:asciiTheme="minorHAnsi" w:hAnsiTheme="minorHAnsi" w:cstheme="minorHAnsi"/>
          <w:color w:val="000001"/>
          <w:lang w:val="fr-CA" w:bidi="he-IL"/>
        </w:rPr>
        <w:tab/>
      </w:r>
      <w:r w:rsidRPr="003726C2">
        <w:rPr>
          <w:rFonts w:asciiTheme="minorHAnsi" w:hAnsiTheme="minorHAnsi" w:cstheme="minorHAnsi"/>
          <w:color w:val="908F8E"/>
          <w:lang w:val="fr-CA" w:bidi="he-IL"/>
        </w:rPr>
        <w:t xml:space="preserve">. </w:t>
      </w:r>
    </w:p>
    <w:p w14:paraId="6D585939" w14:textId="77777777" w:rsidR="00D322D0" w:rsidRPr="003726C2" w:rsidRDefault="00D322D0" w:rsidP="00D322D0">
      <w:pPr>
        <w:pStyle w:val="Style"/>
        <w:spacing w:before="220" w:line="206" w:lineRule="exact"/>
        <w:ind w:left="24" w:right="384"/>
        <w:rPr>
          <w:rFonts w:asciiTheme="minorHAnsi" w:hAnsiTheme="minorHAnsi" w:cstheme="minorHAnsi"/>
          <w:i/>
          <w:iCs/>
          <w:color w:val="000001"/>
          <w:w w:val="107"/>
          <w:lang w:val="fr-CA" w:bidi="he-IL"/>
        </w:rPr>
      </w:pPr>
      <w:r w:rsidRPr="003726C2">
        <w:rPr>
          <w:rFonts w:asciiTheme="minorHAnsi" w:hAnsiTheme="minorHAnsi" w:cstheme="minorHAnsi"/>
          <w:color w:val="000001"/>
          <w:lang w:val="fr-CA" w:bidi="he-IL"/>
        </w:rPr>
        <w:t xml:space="preserve">© </w:t>
      </w:r>
      <w:r w:rsidRPr="003726C2">
        <w:rPr>
          <w:rFonts w:asciiTheme="minorHAnsi" w:hAnsiTheme="minorHAnsi" w:cstheme="minorHAnsi"/>
          <w:color w:val="000001"/>
          <w:w w:val="134"/>
          <w:lang w:val="fr-CA" w:bidi="he-IL"/>
        </w:rPr>
        <w:t xml:space="preserve">1999 </w:t>
      </w:r>
      <w:r w:rsidRPr="003726C2">
        <w:rPr>
          <w:rFonts w:asciiTheme="minorHAnsi" w:hAnsiTheme="minorHAnsi" w:cstheme="minorHAnsi"/>
          <w:i/>
          <w:iCs/>
          <w:color w:val="000001"/>
          <w:w w:val="107"/>
          <w:lang w:val="fr-CA" w:bidi="he-IL"/>
        </w:rPr>
        <w:t xml:space="preserve">Le Droit. Tous droits réservés. </w:t>
      </w:r>
    </w:p>
    <w:p w14:paraId="7163C8D4" w14:textId="77777777" w:rsidR="00D322D0" w:rsidRPr="003726C2" w:rsidRDefault="00D322D0" w:rsidP="00D322D0">
      <w:pPr>
        <w:pStyle w:val="Style"/>
        <w:spacing w:before="100" w:line="148" w:lineRule="exact"/>
        <w:ind w:left="4118" w:right="633" w:hanging="4118"/>
        <w:rPr>
          <w:rFonts w:asciiTheme="minorHAnsi" w:hAnsiTheme="minorHAnsi" w:cstheme="minorHAnsi"/>
          <w:color w:val="5B5C58"/>
          <w:lang w:val="fr-CA" w:bidi="he-IL"/>
        </w:rPr>
      </w:pPr>
      <w:r w:rsidRPr="003726C2">
        <w:rPr>
          <w:rFonts w:asciiTheme="minorHAnsi" w:hAnsiTheme="minorHAnsi" w:cstheme="minorHAnsi"/>
          <w:color w:val="5B5C58"/>
          <w:lang w:val="fr-CA" w:bidi="he-IL"/>
        </w:rPr>
        <w:t xml:space="preserve"> </w:t>
      </w:r>
    </w:p>
    <w:p w14:paraId="1C1C673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655D2E1"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08B0D971"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3.8</w:t>
      </w:r>
      <w:r w:rsidRPr="003726C2">
        <w:rPr>
          <w:rFonts w:asciiTheme="minorHAnsi" w:hAnsiTheme="minorHAnsi" w:cstheme="minorHAnsi"/>
          <w:b/>
        </w:rPr>
        <w:t> : MILGAARD AUJOURD’HUI</w:t>
      </w:r>
    </w:p>
    <w:p w14:paraId="03926E77" w14:textId="77777777" w:rsidR="00D322D0" w:rsidRPr="003726C2" w:rsidRDefault="00D322D0" w:rsidP="00D322D0">
      <w:pPr>
        <w:rPr>
          <w:rFonts w:asciiTheme="minorHAnsi" w:hAnsiTheme="minorHAnsi" w:cstheme="minorHAnsi"/>
          <w:b/>
          <w:u w:val="single"/>
        </w:rPr>
      </w:pPr>
    </w:p>
    <w:p w14:paraId="23A4775E" w14:textId="77777777" w:rsidR="00D322D0" w:rsidRPr="003726C2" w:rsidRDefault="00D322D0" w:rsidP="00D322D0">
      <w:pPr>
        <w:rPr>
          <w:rFonts w:asciiTheme="minorHAnsi" w:hAnsiTheme="minorHAnsi" w:cstheme="minorHAnsi"/>
          <w:b/>
          <w:u w:val="single"/>
        </w:rPr>
      </w:pPr>
    </w:p>
    <w:p w14:paraId="7784041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Après avoir reçu son dédommagement en 1999,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a voyagé à travers le monde pour célébrer sa liberté. Il a visité plus de 25 pays et s’est converti en amoureux des activités de plein air. En 2011,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avait 58 ans et deux enfants de 2 et 4 ans. </w:t>
      </w:r>
    </w:p>
    <w:p w14:paraId="1E9E20B4" w14:textId="77777777" w:rsidR="00D322D0" w:rsidRPr="003726C2" w:rsidRDefault="00D322D0" w:rsidP="00D322D0">
      <w:pPr>
        <w:rPr>
          <w:rFonts w:asciiTheme="minorHAnsi" w:hAnsiTheme="minorHAnsi" w:cstheme="minorHAnsi"/>
        </w:rPr>
      </w:pPr>
    </w:p>
    <w:p w14:paraId="33596957" w14:textId="77777777" w:rsidR="00D322D0" w:rsidRPr="003726C2" w:rsidRDefault="00D322D0" w:rsidP="00D322D0">
      <w:pPr>
        <w:rPr>
          <w:rFonts w:asciiTheme="minorHAnsi" w:hAnsiTheme="minorHAnsi" w:cstheme="minorHAnsi"/>
          <w:lang w:val="en-CA"/>
        </w:rPr>
      </w:pPr>
      <w:r w:rsidRPr="003726C2">
        <w:rPr>
          <w:rFonts w:asciiTheme="minorHAnsi" w:hAnsiTheme="minorHAnsi" w:cstheme="minorHAnsi"/>
        </w:rPr>
        <w:t xml:space="preserve">Même s’il trouve du bonheur dans sa vie, il se bat encore pour faire face aux années qu’il a perdues en prison :  « I </w:t>
      </w:r>
      <w:proofErr w:type="spellStart"/>
      <w:r w:rsidRPr="003726C2">
        <w:rPr>
          <w:rFonts w:asciiTheme="minorHAnsi" w:hAnsiTheme="minorHAnsi" w:cstheme="minorHAnsi"/>
        </w:rPr>
        <w:t>wake</w:t>
      </w:r>
      <w:proofErr w:type="spellEnd"/>
      <w:r w:rsidRPr="003726C2">
        <w:rPr>
          <w:rFonts w:asciiTheme="minorHAnsi" w:hAnsiTheme="minorHAnsi" w:cstheme="minorHAnsi"/>
        </w:rPr>
        <w:t xml:space="preserve"> up </w:t>
      </w:r>
      <w:proofErr w:type="spellStart"/>
      <w:r w:rsidRPr="003726C2">
        <w:rPr>
          <w:rFonts w:asciiTheme="minorHAnsi" w:hAnsiTheme="minorHAnsi" w:cstheme="minorHAnsi"/>
        </w:rPr>
        <w:t>inside</w:t>
      </w:r>
      <w:proofErr w:type="spellEnd"/>
      <w:r w:rsidRPr="003726C2">
        <w:rPr>
          <w:rFonts w:asciiTheme="minorHAnsi" w:hAnsiTheme="minorHAnsi" w:cstheme="minorHAnsi"/>
        </w:rPr>
        <w:t xml:space="preserve"> a </w:t>
      </w:r>
      <w:proofErr w:type="spellStart"/>
      <w:r w:rsidRPr="003726C2">
        <w:rPr>
          <w:rFonts w:asciiTheme="minorHAnsi" w:hAnsiTheme="minorHAnsi" w:cstheme="minorHAnsi"/>
        </w:rPr>
        <w:t>dream</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sometimes</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where</w:t>
      </w:r>
      <w:proofErr w:type="spellEnd"/>
      <w:r w:rsidRPr="003726C2">
        <w:rPr>
          <w:rFonts w:asciiTheme="minorHAnsi" w:hAnsiTheme="minorHAnsi" w:cstheme="minorHAnsi"/>
        </w:rPr>
        <w:t xml:space="preserve"> I </w:t>
      </w:r>
      <w:proofErr w:type="spellStart"/>
      <w:r w:rsidRPr="003726C2">
        <w:rPr>
          <w:rFonts w:asciiTheme="minorHAnsi" w:hAnsiTheme="minorHAnsi" w:cstheme="minorHAnsi"/>
        </w:rPr>
        <w:t>feel</w:t>
      </w:r>
      <w:proofErr w:type="spellEnd"/>
      <w:r w:rsidRPr="003726C2">
        <w:rPr>
          <w:rFonts w:asciiTheme="minorHAnsi" w:hAnsiTheme="minorHAnsi" w:cstheme="minorHAnsi"/>
        </w:rPr>
        <w:t xml:space="preserve"> I </w:t>
      </w:r>
      <w:proofErr w:type="spellStart"/>
      <w:r w:rsidRPr="003726C2">
        <w:rPr>
          <w:rFonts w:asciiTheme="minorHAnsi" w:hAnsiTheme="minorHAnsi" w:cstheme="minorHAnsi"/>
        </w:rPr>
        <w:t>am</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inside</w:t>
      </w:r>
      <w:proofErr w:type="spellEnd"/>
      <w:r w:rsidRPr="003726C2">
        <w:rPr>
          <w:rFonts w:asciiTheme="minorHAnsi" w:hAnsiTheme="minorHAnsi" w:cstheme="minorHAnsi"/>
        </w:rPr>
        <w:t xml:space="preserve"> a prison. </w:t>
      </w:r>
      <w:r w:rsidRPr="003726C2">
        <w:rPr>
          <w:rFonts w:asciiTheme="minorHAnsi" w:hAnsiTheme="minorHAnsi" w:cstheme="minorHAnsi"/>
          <w:lang w:val="en-CA"/>
        </w:rPr>
        <w:t>But the good side of the situation is that I can wake up and I am not in prison ».</w:t>
      </w:r>
    </w:p>
    <w:p w14:paraId="082B012E" w14:textId="77777777" w:rsidR="00D322D0" w:rsidRPr="003726C2" w:rsidRDefault="00D322D0" w:rsidP="00D322D0">
      <w:pPr>
        <w:rPr>
          <w:rFonts w:asciiTheme="minorHAnsi" w:hAnsiTheme="minorHAnsi" w:cstheme="minorHAnsi"/>
          <w:lang w:val="en-CA"/>
        </w:rPr>
      </w:pPr>
    </w:p>
    <w:p w14:paraId="74D8FBA1"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Pour se détendre, il travaille le cuir, ce qu’il a appris à faire en prison. Il est aussi bénévole auprès de prisonniers qui s’apprêtent à être remis en liberté. Il accomplit ce travail avec la Central Mennonite </w:t>
      </w:r>
      <w:proofErr w:type="spellStart"/>
      <w:r w:rsidRPr="003726C2">
        <w:rPr>
          <w:rFonts w:asciiTheme="minorHAnsi" w:hAnsiTheme="minorHAnsi" w:cstheme="minorHAnsi"/>
        </w:rPr>
        <w:t>Community</w:t>
      </w:r>
      <w:proofErr w:type="spellEnd"/>
      <w:r w:rsidRPr="003726C2">
        <w:rPr>
          <w:rFonts w:asciiTheme="minorHAnsi" w:hAnsiTheme="minorHAnsi" w:cstheme="minorHAnsi"/>
        </w:rPr>
        <w:t xml:space="preserve">, un groupe qui l’a aidé pendant ses années en prison. </w:t>
      </w:r>
    </w:p>
    <w:p w14:paraId="433A38FD" w14:textId="77777777" w:rsidR="00D322D0" w:rsidRPr="003726C2" w:rsidRDefault="00D322D0" w:rsidP="00D322D0">
      <w:pPr>
        <w:rPr>
          <w:rFonts w:asciiTheme="minorHAnsi" w:hAnsiTheme="minorHAnsi" w:cstheme="minorHAnsi"/>
        </w:rPr>
      </w:pPr>
    </w:p>
    <w:p w14:paraId="2BA9122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Source : </w:t>
      </w:r>
      <w:hyperlink r:id="rId37" w:history="1">
        <w:r w:rsidRPr="003726C2">
          <w:rPr>
            <w:rStyle w:val="Lienhypertexte"/>
            <w:rFonts w:asciiTheme="minorHAnsi" w:hAnsiTheme="minorHAnsi" w:cstheme="minorHAnsi"/>
          </w:rPr>
          <w:t>http://calgary.ctv.ca/servlet/an/local/CTVNews/20100316/CGY_Milgaard_Prison_100316/20100316/?hub=CalgaryHome</w:t>
        </w:r>
      </w:hyperlink>
      <w:r w:rsidRPr="003726C2">
        <w:rPr>
          <w:rFonts w:asciiTheme="minorHAnsi" w:hAnsiTheme="minorHAnsi" w:cstheme="minorHAnsi"/>
        </w:rPr>
        <w:t xml:space="preserve">  </w:t>
      </w:r>
    </w:p>
    <w:p w14:paraId="102A76FB" w14:textId="77777777" w:rsidR="00D322D0" w:rsidRPr="003726C2" w:rsidRDefault="00D322D0" w:rsidP="00D322D0">
      <w:pPr>
        <w:rPr>
          <w:rFonts w:asciiTheme="minorHAnsi" w:hAnsiTheme="minorHAnsi" w:cstheme="minorHAnsi"/>
          <w:b/>
          <w:u w:val="single"/>
        </w:rPr>
      </w:pPr>
    </w:p>
    <w:p w14:paraId="4823249E" w14:textId="77777777" w:rsidR="00D322D0" w:rsidRPr="003726C2" w:rsidRDefault="00D322D0" w:rsidP="00D322D0">
      <w:pPr>
        <w:rPr>
          <w:rFonts w:asciiTheme="minorHAnsi" w:hAnsiTheme="minorHAnsi" w:cstheme="minorHAnsi"/>
          <w:b/>
          <w:u w:val="single"/>
        </w:rPr>
      </w:pPr>
      <w:r w:rsidRPr="003726C2">
        <w:rPr>
          <w:rFonts w:asciiTheme="minorHAnsi" w:hAnsiTheme="minorHAnsi" w:cstheme="minorHAnsi"/>
          <w:b/>
          <w:u w:val="single"/>
        </w:rPr>
        <w:br w:type="page"/>
      </w:r>
    </w:p>
    <w:p w14:paraId="0740AC66" w14:textId="77777777" w:rsidR="00D322D0" w:rsidRPr="003726C2" w:rsidRDefault="00D322D0" w:rsidP="00D322D0">
      <w:pPr>
        <w:rPr>
          <w:rFonts w:asciiTheme="minorHAnsi" w:hAnsiTheme="minorHAnsi" w:cstheme="minorHAnsi"/>
        </w:rPr>
      </w:pPr>
    </w:p>
    <w:p w14:paraId="57228737"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3.9</w:t>
      </w:r>
      <w:r w:rsidRPr="003726C2">
        <w:rPr>
          <w:rFonts w:asciiTheme="minorHAnsi" w:hAnsiTheme="minorHAnsi" w:cstheme="minorHAnsi"/>
          <w:b/>
        </w:rPr>
        <w:t xml:space="preserve"> : CORRIGÉ DU QUESTIONNAIRE (ENSEIGNANT) – DOSSIER DAVID MILGAARD </w:t>
      </w:r>
    </w:p>
    <w:p w14:paraId="62AA31BA" w14:textId="77777777" w:rsidR="00D322D0" w:rsidRPr="003726C2" w:rsidRDefault="00D322D0" w:rsidP="00D322D0">
      <w:pPr>
        <w:rPr>
          <w:rFonts w:asciiTheme="minorHAnsi" w:hAnsiTheme="minorHAnsi" w:cstheme="minorHAnsi"/>
        </w:rPr>
      </w:pPr>
    </w:p>
    <w:p w14:paraId="3642AA3A" w14:textId="77777777" w:rsidR="00D322D0" w:rsidRPr="003726C2" w:rsidRDefault="00D322D0" w:rsidP="00D322D0">
      <w:pPr>
        <w:rPr>
          <w:rFonts w:asciiTheme="minorHAnsi" w:hAnsiTheme="minorHAnsi" w:cstheme="minorHAnsi"/>
          <w:b/>
          <w:u w:val="single"/>
        </w:rPr>
      </w:pPr>
    </w:p>
    <w:p w14:paraId="36893E00" w14:textId="0D08663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4A1C520D" w14:textId="77777777" w:rsidR="00D322D0" w:rsidRPr="003726C2" w:rsidRDefault="00D322D0" w:rsidP="00D322D0">
      <w:pPr>
        <w:rPr>
          <w:rFonts w:asciiTheme="minorHAnsi" w:hAnsiTheme="minorHAnsi" w:cstheme="minorHAnsi"/>
        </w:rPr>
      </w:pPr>
    </w:p>
    <w:p w14:paraId="3B84A493" w14:textId="77777777" w:rsidR="00D322D0" w:rsidRPr="003726C2" w:rsidRDefault="00D322D0" w:rsidP="00D322D0">
      <w:pPr>
        <w:numPr>
          <w:ilvl w:val="0"/>
          <w:numId w:val="24"/>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Meurtre d’une aide-infirmière, Gail Miller</w:t>
      </w:r>
    </w:p>
    <w:p w14:paraId="6AAA6BCC" w14:textId="77777777" w:rsidR="00D322D0" w:rsidRPr="003726C2" w:rsidRDefault="00D322D0" w:rsidP="00D322D0">
      <w:pPr>
        <w:numPr>
          <w:ilvl w:val="0"/>
          <w:numId w:val="24"/>
        </w:numPr>
        <w:rPr>
          <w:rFonts w:asciiTheme="minorHAnsi" w:hAnsiTheme="minorHAnsi" w:cstheme="minorHAnsi"/>
          <w:color w:val="76923C" w:themeColor="accent3" w:themeShade="BF"/>
        </w:rPr>
      </w:pPr>
      <w:r w:rsidRPr="003726C2">
        <w:rPr>
          <w:rFonts w:asciiTheme="minorHAnsi" w:hAnsiTheme="minorHAnsi" w:cstheme="minorHAnsi"/>
          <w:i/>
          <w:color w:val="76923C" w:themeColor="accent3" w:themeShade="BF"/>
        </w:rPr>
        <w:t>Meurtre : gorge tranchée, poignardée à 27 reprises et violée</w:t>
      </w:r>
      <w:r w:rsidRPr="003726C2">
        <w:rPr>
          <w:rFonts w:asciiTheme="minorHAnsi" w:hAnsiTheme="minorHAnsi" w:cstheme="minorHAnsi"/>
          <w:color w:val="76923C" w:themeColor="accent3" w:themeShade="BF"/>
        </w:rPr>
        <w:t xml:space="preserve"> </w:t>
      </w:r>
    </w:p>
    <w:p w14:paraId="26F66D7E" w14:textId="77777777" w:rsidR="00D322D0" w:rsidRPr="003726C2" w:rsidRDefault="00D322D0" w:rsidP="00D322D0">
      <w:pPr>
        <w:rPr>
          <w:rFonts w:asciiTheme="minorHAnsi" w:hAnsiTheme="minorHAnsi" w:cstheme="minorHAnsi"/>
        </w:rPr>
      </w:pPr>
    </w:p>
    <w:p w14:paraId="56D34254" w14:textId="1645986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01A47C44" w14:textId="77777777" w:rsidR="00D322D0" w:rsidRPr="003726C2" w:rsidRDefault="00D322D0" w:rsidP="00D322D0">
      <w:pPr>
        <w:rPr>
          <w:rFonts w:asciiTheme="minorHAnsi" w:hAnsiTheme="minorHAnsi" w:cstheme="minorHAnsi"/>
        </w:rPr>
      </w:pPr>
    </w:p>
    <w:p w14:paraId="1E3FF7D3"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1969</w:t>
      </w:r>
    </w:p>
    <w:p w14:paraId="17131932" w14:textId="77777777" w:rsidR="00D322D0" w:rsidRPr="003726C2" w:rsidRDefault="00D322D0" w:rsidP="00D322D0">
      <w:pPr>
        <w:ind w:left="360"/>
        <w:rPr>
          <w:rFonts w:asciiTheme="minorHAnsi" w:hAnsiTheme="minorHAnsi" w:cstheme="minorHAnsi"/>
        </w:rPr>
      </w:pPr>
    </w:p>
    <w:p w14:paraId="52BA5357" w14:textId="06F58F01"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511C0D54" w14:textId="77777777" w:rsidR="00D322D0" w:rsidRPr="003726C2" w:rsidRDefault="00D322D0" w:rsidP="00D322D0">
      <w:pPr>
        <w:rPr>
          <w:rFonts w:asciiTheme="minorHAnsi" w:hAnsiTheme="minorHAnsi" w:cstheme="minorHAnsi"/>
        </w:rPr>
      </w:pPr>
    </w:p>
    <w:p w14:paraId="3C383412"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Saskatoon, Saskatchewan</w:t>
      </w:r>
    </w:p>
    <w:p w14:paraId="5332673C" w14:textId="77777777" w:rsidR="00D322D0" w:rsidRPr="003726C2" w:rsidRDefault="00D322D0" w:rsidP="00D322D0">
      <w:pPr>
        <w:rPr>
          <w:rFonts w:asciiTheme="minorHAnsi" w:hAnsiTheme="minorHAnsi" w:cstheme="minorHAnsi"/>
        </w:rPr>
      </w:pPr>
    </w:p>
    <w:p w14:paraId="4FAF5AB0" w14:textId="157BC11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536EF60" w14:textId="77777777" w:rsidR="00D322D0" w:rsidRPr="003726C2" w:rsidRDefault="00D322D0" w:rsidP="00D322D0">
      <w:pPr>
        <w:ind w:left="1080"/>
        <w:rPr>
          <w:rFonts w:asciiTheme="minorHAnsi" w:hAnsiTheme="minorHAnsi" w:cstheme="minorHAnsi"/>
        </w:rPr>
      </w:pPr>
    </w:p>
    <w:p w14:paraId="7789FCC1"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16 ans</w:t>
      </w:r>
    </w:p>
    <w:p w14:paraId="03B271E0" w14:textId="77777777" w:rsidR="00D322D0" w:rsidRPr="003726C2" w:rsidRDefault="00D322D0" w:rsidP="00D322D0">
      <w:pPr>
        <w:rPr>
          <w:rFonts w:asciiTheme="minorHAnsi" w:hAnsiTheme="minorHAnsi" w:cstheme="minorHAnsi"/>
        </w:rPr>
      </w:pPr>
    </w:p>
    <w:p w14:paraId="6FC7584B" w14:textId="07798FDD" w:rsidR="00D322D0" w:rsidRPr="003726C2" w:rsidRDefault="00D322D0" w:rsidP="00D322D0">
      <w:pPr>
        <w:rPr>
          <w:rFonts w:asciiTheme="minorHAnsi" w:hAnsiTheme="minorHAnsi" w:cstheme="minorHAnsi"/>
        </w:rPr>
      </w:pPr>
      <w:r w:rsidRPr="003726C2">
        <w:rPr>
          <w:rFonts w:asciiTheme="minorHAnsi" w:hAnsiTheme="minorHAnsi" w:cstheme="minorHAnsi"/>
        </w:rPr>
        <w:t>5. Qui est la victime du crime (nom, âge au moment du crime, emploi ou études)</w:t>
      </w:r>
      <w:r w:rsidR="000A2316" w:rsidRPr="003726C2">
        <w:rPr>
          <w:rFonts w:asciiTheme="minorHAnsi" w:hAnsiTheme="minorHAnsi" w:cstheme="minorHAnsi"/>
        </w:rPr>
        <w:t xml:space="preserve"> ?</w:t>
      </w:r>
    </w:p>
    <w:p w14:paraId="4D931EBF" w14:textId="77777777" w:rsidR="00D322D0" w:rsidRPr="003726C2" w:rsidRDefault="00D322D0" w:rsidP="00D322D0">
      <w:pPr>
        <w:rPr>
          <w:rFonts w:asciiTheme="minorHAnsi" w:hAnsiTheme="minorHAnsi" w:cstheme="minorHAnsi"/>
        </w:rPr>
      </w:pPr>
    </w:p>
    <w:p w14:paraId="200F55A3" w14:textId="77777777" w:rsidR="00D322D0" w:rsidRPr="003726C2" w:rsidRDefault="00D322D0" w:rsidP="00D322D0">
      <w:pPr>
        <w:numPr>
          <w:ilvl w:val="0"/>
          <w:numId w:val="2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Gail Miller</w:t>
      </w:r>
    </w:p>
    <w:p w14:paraId="0755164D" w14:textId="77777777" w:rsidR="00D322D0" w:rsidRPr="003726C2" w:rsidRDefault="00D322D0" w:rsidP="00D322D0">
      <w:pPr>
        <w:numPr>
          <w:ilvl w:val="0"/>
          <w:numId w:val="2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20 ans</w:t>
      </w:r>
    </w:p>
    <w:p w14:paraId="66453168" w14:textId="77777777" w:rsidR="00D322D0" w:rsidRPr="003726C2" w:rsidRDefault="00D322D0" w:rsidP="00D322D0">
      <w:pPr>
        <w:numPr>
          <w:ilvl w:val="0"/>
          <w:numId w:val="2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Aide-infirmière</w:t>
      </w:r>
    </w:p>
    <w:p w14:paraId="07854DC8" w14:textId="77777777" w:rsidR="00D322D0" w:rsidRPr="003726C2" w:rsidRDefault="00D322D0" w:rsidP="00D322D0">
      <w:pPr>
        <w:rPr>
          <w:rFonts w:asciiTheme="minorHAnsi" w:hAnsiTheme="minorHAnsi" w:cstheme="minorHAnsi"/>
        </w:rPr>
      </w:pPr>
    </w:p>
    <w:p w14:paraId="2005B3D2" w14:textId="5D90B4E0"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Combien d’années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15D041AE" w14:textId="77777777" w:rsidR="00D322D0" w:rsidRPr="003726C2" w:rsidRDefault="00D322D0" w:rsidP="00D322D0">
      <w:pPr>
        <w:rPr>
          <w:rFonts w:asciiTheme="minorHAnsi" w:hAnsiTheme="minorHAnsi" w:cstheme="minorHAnsi"/>
        </w:rPr>
      </w:pPr>
    </w:p>
    <w:p w14:paraId="71746123" w14:textId="77777777" w:rsidR="00D322D0" w:rsidRPr="003726C2" w:rsidRDefault="00D322D0" w:rsidP="00D322D0">
      <w:pPr>
        <w:numPr>
          <w:ilvl w:val="0"/>
          <w:numId w:val="27"/>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Plus de 22 ou 23 ans</w:t>
      </w:r>
    </w:p>
    <w:p w14:paraId="18BF6D02" w14:textId="77777777" w:rsidR="00D322D0" w:rsidRPr="003726C2" w:rsidRDefault="00D322D0" w:rsidP="00D322D0">
      <w:pPr>
        <w:ind w:left="360"/>
        <w:rPr>
          <w:rFonts w:asciiTheme="minorHAnsi" w:hAnsiTheme="minorHAnsi" w:cstheme="minorHAnsi"/>
          <w:color w:val="76923C" w:themeColor="accent3" w:themeShade="BF"/>
        </w:rPr>
      </w:pPr>
      <w:r w:rsidRPr="003726C2">
        <w:rPr>
          <w:rFonts w:asciiTheme="minorHAnsi" w:hAnsiTheme="minorHAnsi" w:cstheme="minorHAnsi"/>
          <w:color w:val="76923C" w:themeColor="accent3" w:themeShade="BF"/>
        </w:rPr>
        <w:t xml:space="preserve"> </w:t>
      </w:r>
    </w:p>
    <w:p w14:paraId="02C5B1C8" w14:textId="1377D9E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D’après le document dont tu disposes, quelles sont les causes de la condamnation injustifiée de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5420724" w14:textId="77777777" w:rsidR="00D322D0" w:rsidRPr="003726C2" w:rsidRDefault="00D322D0" w:rsidP="00D322D0">
      <w:pPr>
        <w:rPr>
          <w:rFonts w:asciiTheme="minorHAnsi" w:hAnsiTheme="minorHAnsi" w:cstheme="minorHAnsi"/>
        </w:rPr>
      </w:pPr>
    </w:p>
    <w:p w14:paraId="0118E6D9" w14:textId="77777777" w:rsidR="00D322D0" w:rsidRPr="003726C2" w:rsidRDefault="00D322D0" w:rsidP="00D322D0">
      <w:pPr>
        <w:numPr>
          <w:ilvl w:val="0"/>
          <w:numId w:val="2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Sa condamnation injustifiée n’a pas été décelée et corrigée </w:t>
      </w:r>
      <w:proofErr w:type="spellStart"/>
      <w:r w:rsidRPr="003726C2">
        <w:rPr>
          <w:rFonts w:asciiTheme="minorHAnsi" w:hAnsiTheme="minorHAnsi" w:cstheme="minorHAnsi"/>
          <w:i/>
          <w:color w:val="76923C" w:themeColor="accent3" w:themeShade="BF"/>
        </w:rPr>
        <w:t>aussi tôt</w:t>
      </w:r>
      <w:proofErr w:type="spellEnd"/>
      <w:r w:rsidRPr="003726C2">
        <w:rPr>
          <w:rFonts w:asciiTheme="minorHAnsi" w:hAnsiTheme="minorHAnsi" w:cstheme="minorHAnsi"/>
          <w:i/>
          <w:color w:val="76923C" w:themeColor="accent3" w:themeShade="BF"/>
        </w:rPr>
        <w:t xml:space="preserve"> qu’elle aurait dû l’être.</w:t>
      </w:r>
    </w:p>
    <w:p w14:paraId="335CB321" w14:textId="77777777" w:rsidR="00D322D0" w:rsidRPr="003726C2" w:rsidRDefault="00D322D0" w:rsidP="00D322D0">
      <w:pPr>
        <w:numPr>
          <w:ilvl w:val="0"/>
          <w:numId w:val="28"/>
        </w:numPr>
        <w:rPr>
          <w:rFonts w:asciiTheme="minorHAnsi" w:hAnsiTheme="minorHAnsi" w:cstheme="minorHAnsi"/>
          <w:i/>
          <w:color w:val="76923C" w:themeColor="accent3" w:themeShade="BF"/>
          <w:lang w:eastAsia="en-CA"/>
        </w:rPr>
      </w:pPr>
      <w:r w:rsidRPr="003726C2">
        <w:rPr>
          <w:rFonts w:asciiTheme="minorHAnsi" w:hAnsiTheme="minorHAnsi" w:cstheme="minorHAnsi"/>
          <w:i/>
          <w:color w:val="76923C" w:themeColor="accent3" w:themeShade="BF"/>
          <w:lang w:eastAsia="en-CA"/>
        </w:rPr>
        <w:t>Faux témoignages, problèmes dans l’enquête policière et information menant à un autre suspect pour le crime dont David avait été reconnu coupable.</w:t>
      </w:r>
      <w:r w:rsidRPr="003726C2">
        <w:rPr>
          <w:rFonts w:asciiTheme="minorHAnsi" w:hAnsiTheme="minorHAnsi" w:cstheme="minorHAnsi"/>
          <w:i/>
          <w:color w:val="76923C" w:themeColor="accent3" w:themeShade="BF"/>
          <w:lang w:eastAsia="en-CA"/>
        </w:rPr>
        <w:br/>
      </w:r>
    </w:p>
    <w:p w14:paraId="0650B77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Décris les conséquences que cette condamnation injustifiée a pu avoir sur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619BBB64" w14:textId="77777777" w:rsidR="00D322D0" w:rsidRPr="003726C2" w:rsidRDefault="00D322D0" w:rsidP="00D322D0">
      <w:pPr>
        <w:rPr>
          <w:rFonts w:asciiTheme="minorHAnsi" w:hAnsiTheme="minorHAnsi" w:cstheme="minorHAnsi"/>
        </w:rPr>
      </w:pPr>
    </w:p>
    <w:p w14:paraId="2E70DB63"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vie privée</w:t>
      </w:r>
    </w:p>
    <w:p w14:paraId="3A9D1DE9"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liberté</w:t>
      </w:r>
    </w:p>
    <w:p w14:paraId="38914F48"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Perte d’éducation (en prison de 16 à 39 ans)</w:t>
      </w:r>
    </w:p>
    <w:p w14:paraId="399B5C9E"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Humiliation</w:t>
      </w:r>
    </w:p>
    <w:p w14:paraId="183CDC9D" w14:textId="77777777" w:rsidR="00D322D0" w:rsidRPr="003726C2" w:rsidRDefault="00D322D0" w:rsidP="00D322D0">
      <w:pPr>
        <w:rPr>
          <w:rFonts w:asciiTheme="minorHAnsi" w:hAnsiTheme="minorHAnsi" w:cstheme="minorHAnsi"/>
        </w:rPr>
      </w:pPr>
    </w:p>
    <w:p w14:paraId="71E823E3" w14:textId="77F05028"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Quelle somme le gouvernement de la Saskatchewan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71B5A5C9" w14:textId="77777777" w:rsidR="00D322D0" w:rsidRPr="003726C2" w:rsidRDefault="00D322D0" w:rsidP="00D322D0">
      <w:pPr>
        <w:rPr>
          <w:rFonts w:asciiTheme="minorHAnsi" w:hAnsiTheme="minorHAnsi" w:cstheme="minorHAnsi"/>
        </w:rPr>
      </w:pPr>
    </w:p>
    <w:p w14:paraId="60A606A1"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10 millions de dollars en 1999 </w:t>
      </w:r>
    </w:p>
    <w:p w14:paraId="5C593D02" w14:textId="77777777" w:rsidR="00D322D0" w:rsidRPr="003726C2" w:rsidRDefault="00D322D0" w:rsidP="00D322D0">
      <w:pPr>
        <w:ind w:left="360"/>
        <w:rPr>
          <w:rFonts w:asciiTheme="minorHAnsi" w:hAnsiTheme="minorHAnsi" w:cstheme="minorHAnsi"/>
        </w:rPr>
      </w:pPr>
    </w:p>
    <w:p w14:paraId="66864C7E" w14:textId="77777777" w:rsidR="00D322D0" w:rsidRPr="003726C2" w:rsidRDefault="00D322D0" w:rsidP="00D322D0">
      <w:pPr>
        <w:rPr>
          <w:rFonts w:asciiTheme="minorHAnsi" w:hAnsiTheme="minorHAnsi" w:cstheme="minorHAnsi"/>
        </w:rPr>
      </w:pPr>
    </w:p>
    <w:p w14:paraId="493164A6" w14:textId="5940006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À ton avis, le dédommagement octroyé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est-il suffisant? Si non, quelle somme serait suffisante</w:t>
      </w:r>
      <w:r w:rsidR="000A2316" w:rsidRPr="003726C2">
        <w:rPr>
          <w:rFonts w:asciiTheme="minorHAnsi" w:hAnsiTheme="minorHAnsi" w:cstheme="minorHAnsi"/>
        </w:rPr>
        <w:t xml:space="preserve"> </w:t>
      </w:r>
      <w:r w:rsidRPr="003726C2">
        <w:rPr>
          <w:rFonts w:asciiTheme="minorHAnsi" w:hAnsiTheme="minorHAnsi" w:cstheme="minorHAnsi"/>
        </w:rPr>
        <w:t>?</w:t>
      </w:r>
    </w:p>
    <w:p w14:paraId="06EF1D35"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 </w:t>
      </w:r>
    </w:p>
    <w:p w14:paraId="1E40391F"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20DC1CF3" w14:textId="77777777" w:rsidR="00D322D0" w:rsidRPr="003726C2" w:rsidRDefault="00D322D0" w:rsidP="00D322D0">
      <w:pPr>
        <w:rPr>
          <w:rFonts w:asciiTheme="minorHAnsi" w:hAnsiTheme="minorHAnsi" w:cstheme="minorHAnsi"/>
        </w:rPr>
      </w:pPr>
    </w:p>
    <w:p w14:paraId="374F6314" w14:textId="075D0CA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Quel est le nom de la personne qui était véritablement coupable du crime</w:t>
      </w:r>
      <w:r w:rsidR="000A2316" w:rsidRPr="003726C2">
        <w:rPr>
          <w:rFonts w:asciiTheme="minorHAnsi" w:hAnsiTheme="minorHAnsi" w:cstheme="minorHAnsi"/>
        </w:rPr>
        <w:t xml:space="preserve"> </w:t>
      </w:r>
      <w:r w:rsidRPr="003726C2">
        <w:rPr>
          <w:rFonts w:asciiTheme="minorHAnsi" w:hAnsiTheme="minorHAnsi" w:cstheme="minorHAnsi"/>
        </w:rPr>
        <w:t>?</w:t>
      </w:r>
    </w:p>
    <w:p w14:paraId="7B98D712" w14:textId="77777777" w:rsidR="00D322D0" w:rsidRPr="003726C2" w:rsidRDefault="00D322D0" w:rsidP="00D322D0">
      <w:pPr>
        <w:ind w:left="360"/>
        <w:rPr>
          <w:rFonts w:asciiTheme="minorHAnsi" w:hAnsiTheme="minorHAnsi" w:cstheme="minorHAnsi"/>
        </w:rPr>
      </w:pPr>
    </w:p>
    <w:p w14:paraId="317FC174"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Larry Fisher</w:t>
      </w:r>
    </w:p>
    <w:p w14:paraId="0D2D58FC" w14:textId="77777777" w:rsidR="00D322D0" w:rsidRPr="003726C2" w:rsidRDefault="00D322D0" w:rsidP="00D322D0">
      <w:pPr>
        <w:ind w:left="720"/>
        <w:rPr>
          <w:rFonts w:asciiTheme="minorHAnsi" w:hAnsiTheme="minorHAnsi" w:cstheme="minorHAnsi"/>
        </w:rPr>
      </w:pPr>
    </w:p>
    <w:p w14:paraId="1FBB66DC" w14:textId="17BBE95F"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 En quelle année la personne qui a commis le crime a-t-elle été reconnue coupable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7365B8F2" w14:textId="77777777" w:rsidR="00D322D0" w:rsidRPr="003726C2" w:rsidRDefault="00D322D0" w:rsidP="00D322D0">
      <w:pPr>
        <w:ind w:left="360"/>
        <w:rPr>
          <w:rFonts w:asciiTheme="minorHAnsi" w:hAnsiTheme="minorHAnsi" w:cstheme="minorHAnsi"/>
        </w:rPr>
      </w:pPr>
    </w:p>
    <w:p w14:paraId="20751081"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2000</w:t>
      </w:r>
    </w:p>
    <w:p w14:paraId="4606F09E" w14:textId="77777777" w:rsidR="00D322D0" w:rsidRPr="003726C2" w:rsidRDefault="00D322D0" w:rsidP="00D322D0">
      <w:pPr>
        <w:rPr>
          <w:rFonts w:asciiTheme="minorHAnsi" w:hAnsiTheme="minorHAnsi" w:cstheme="minorHAnsi"/>
        </w:rPr>
      </w:pPr>
    </w:p>
    <w:p w14:paraId="1349A961" w14:textId="1EF48E8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Quelle nouvelle preuve a permis d’acquitter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0BF3A8C3" w14:textId="77777777" w:rsidR="00D322D0" w:rsidRPr="003726C2" w:rsidRDefault="00D322D0" w:rsidP="00D322D0">
      <w:pPr>
        <w:ind w:left="360"/>
        <w:rPr>
          <w:rFonts w:asciiTheme="minorHAnsi" w:hAnsiTheme="minorHAnsi" w:cstheme="minorHAnsi"/>
        </w:rPr>
      </w:pPr>
    </w:p>
    <w:p w14:paraId="1D9DEF00"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Preuve d’ADN</w:t>
      </w:r>
    </w:p>
    <w:p w14:paraId="4EE68247" w14:textId="77777777" w:rsidR="00D322D0" w:rsidRPr="003726C2" w:rsidRDefault="00D322D0" w:rsidP="00D322D0">
      <w:pPr>
        <w:ind w:left="360"/>
        <w:rPr>
          <w:rFonts w:asciiTheme="minorHAnsi" w:hAnsiTheme="minorHAnsi" w:cstheme="minorHAnsi"/>
        </w:rPr>
      </w:pPr>
    </w:p>
    <w:p w14:paraId="7C20CF3B" w14:textId="270D4AB5"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 Avant d’étudier ce cas, connaissais-tu l’histoire de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1BB0ACA" w14:textId="77777777" w:rsidR="00D322D0" w:rsidRPr="003726C2" w:rsidRDefault="00D322D0" w:rsidP="00D322D0">
      <w:pPr>
        <w:rPr>
          <w:rFonts w:asciiTheme="minorHAnsi" w:hAnsiTheme="minorHAnsi" w:cstheme="minorHAnsi"/>
        </w:rPr>
      </w:pPr>
    </w:p>
    <w:p w14:paraId="4F99A0B4" w14:textId="77777777" w:rsidR="00D322D0" w:rsidRPr="003726C2" w:rsidRDefault="00D322D0" w:rsidP="00D322D0">
      <w:pPr>
        <w:rPr>
          <w:rFonts w:asciiTheme="minorHAnsi" w:hAnsiTheme="minorHAnsi" w:cstheme="minorHAnsi"/>
          <w:color w:val="76923C" w:themeColor="accent3" w:themeShade="BF"/>
        </w:rPr>
      </w:pPr>
      <w:r w:rsidRPr="003726C2">
        <w:rPr>
          <w:rFonts w:asciiTheme="minorHAnsi" w:hAnsiTheme="minorHAnsi" w:cstheme="minorHAnsi"/>
          <w:i/>
          <w:color w:val="76923C" w:themeColor="accent3" w:themeShade="BF"/>
        </w:rPr>
        <w:t>S.O. (Réponse personnelle de l’étudiant)</w:t>
      </w:r>
    </w:p>
    <w:p w14:paraId="53B6F181" w14:textId="77777777" w:rsidR="00D322D0" w:rsidRPr="003726C2" w:rsidRDefault="00D322D0" w:rsidP="00D322D0">
      <w:pPr>
        <w:ind w:left="360"/>
        <w:rPr>
          <w:rFonts w:asciiTheme="minorHAnsi" w:hAnsiTheme="minorHAnsi" w:cstheme="minorHAnsi"/>
        </w:rPr>
      </w:pPr>
    </w:p>
    <w:p w14:paraId="2C5BD315" w14:textId="43F7BDE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59BD91B6" w14:textId="77777777" w:rsidR="00D322D0" w:rsidRPr="003726C2" w:rsidRDefault="00D322D0" w:rsidP="00D322D0">
      <w:pPr>
        <w:ind w:left="360"/>
        <w:rPr>
          <w:rFonts w:asciiTheme="minorHAnsi" w:hAnsiTheme="minorHAnsi" w:cstheme="minorHAnsi"/>
        </w:rPr>
      </w:pPr>
    </w:p>
    <w:p w14:paraId="588BDF16"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Transparence du système judiciaire</w:t>
      </w:r>
    </w:p>
    <w:p w14:paraId="08FA4562"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Importance de connaître ce qui se passe au sein du système judiciaire</w:t>
      </w:r>
    </w:p>
    <w:p w14:paraId="044473C8" w14:textId="77777777" w:rsidR="00D322D0" w:rsidRPr="003726C2" w:rsidRDefault="00D322D0" w:rsidP="00D322D0">
      <w:pPr>
        <w:numPr>
          <w:ilvl w:val="0"/>
          <w:numId w:val="31"/>
        </w:numPr>
        <w:rPr>
          <w:rFonts w:asciiTheme="minorHAnsi" w:hAnsiTheme="minorHAnsi" w:cstheme="minorHAnsi"/>
          <w:color w:val="76923C" w:themeColor="accent3" w:themeShade="BF"/>
        </w:rPr>
      </w:pPr>
      <w:r w:rsidRPr="003726C2">
        <w:rPr>
          <w:rFonts w:asciiTheme="minorHAnsi" w:hAnsiTheme="minorHAnsi" w:cstheme="minorHAnsi"/>
          <w:i/>
          <w:color w:val="76923C" w:themeColor="accent3" w:themeShade="BF"/>
        </w:rPr>
        <w:t>Pour s’assurer d’avoir confiance envers le système judiciaire (en sachant que l’erreur a été trouvée et qu’une commission d’enquête a eu lieu afin d’éviter de telles erreurs à l’avenir)</w:t>
      </w:r>
    </w:p>
    <w:p w14:paraId="511A7574" w14:textId="77777777" w:rsidR="00D322D0" w:rsidRPr="003726C2" w:rsidRDefault="00D322D0" w:rsidP="00D322D0">
      <w:pPr>
        <w:jc w:val="center"/>
        <w:rPr>
          <w:rFonts w:asciiTheme="minorHAnsi" w:hAnsiTheme="minorHAnsi" w:cstheme="minorHAnsi"/>
          <w:b/>
          <w:color w:val="76923C" w:themeColor="accent3" w:themeShade="BF"/>
        </w:rPr>
      </w:pPr>
    </w:p>
    <w:p w14:paraId="7F18CD03" w14:textId="77777777" w:rsidR="00D322D0" w:rsidRPr="003726C2" w:rsidRDefault="00D322D0" w:rsidP="00D322D0">
      <w:pPr>
        <w:rPr>
          <w:rFonts w:asciiTheme="minorHAnsi" w:hAnsiTheme="minorHAnsi" w:cstheme="minorHAnsi"/>
          <w:b/>
          <w:color w:val="76923C" w:themeColor="accent3" w:themeShade="BF"/>
        </w:rPr>
      </w:pPr>
    </w:p>
    <w:p w14:paraId="757DDF2D"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78E7C18C" w14:textId="77777777" w:rsidR="00D322D0" w:rsidRPr="003726C2" w:rsidRDefault="00D322D0" w:rsidP="00D322D0">
      <w:pPr>
        <w:rPr>
          <w:rFonts w:asciiTheme="minorHAnsi" w:hAnsiTheme="minorHAnsi" w:cstheme="minorHAnsi"/>
        </w:rPr>
      </w:pPr>
    </w:p>
    <w:p w14:paraId="6DF90FF8"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4.1</w:t>
      </w:r>
      <w:r w:rsidRPr="003726C2">
        <w:rPr>
          <w:rFonts w:asciiTheme="minorHAnsi" w:hAnsiTheme="minorHAnsi" w:cstheme="minorHAnsi"/>
          <w:b/>
        </w:rPr>
        <w:t> : DÉMARCHE POUR L’ÉTUDE DU CAS JAMES DRISKELL</w:t>
      </w:r>
    </w:p>
    <w:p w14:paraId="06E67D88" w14:textId="77777777" w:rsidR="00D322D0" w:rsidRPr="003726C2" w:rsidRDefault="00D322D0" w:rsidP="00D322D0">
      <w:pPr>
        <w:rPr>
          <w:rFonts w:asciiTheme="minorHAnsi" w:hAnsiTheme="minorHAnsi" w:cstheme="minorHAnsi"/>
          <w:b/>
        </w:rPr>
      </w:pPr>
    </w:p>
    <w:p w14:paraId="536A7530" w14:textId="77777777" w:rsidR="00D322D0" w:rsidRPr="003726C2" w:rsidRDefault="00D322D0" w:rsidP="00D322D0">
      <w:pPr>
        <w:rPr>
          <w:rFonts w:asciiTheme="minorHAnsi" w:hAnsiTheme="minorHAnsi" w:cstheme="minorHAnsi"/>
          <w:b/>
        </w:rPr>
      </w:pPr>
    </w:p>
    <w:p w14:paraId="361EA7C7"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Votre dossier comprend les six documents suivants :</w:t>
      </w:r>
    </w:p>
    <w:p w14:paraId="51174200" w14:textId="77777777" w:rsidR="00D322D0" w:rsidRPr="003726C2" w:rsidRDefault="00D322D0" w:rsidP="00D322D0">
      <w:pPr>
        <w:rPr>
          <w:rFonts w:asciiTheme="minorHAnsi" w:hAnsiTheme="minorHAnsi" w:cstheme="minorHAnsi"/>
        </w:rPr>
      </w:pPr>
    </w:p>
    <w:p w14:paraId="044BE97F"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Fiche d’introduction</w:t>
      </w:r>
    </w:p>
    <w:p w14:paraId="6F496B66"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Questionnaire</w:t>
      </w:r>
    </w:p>
    <w:p w14:paraId="6EAA2615"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 xml:space="preserve">Article de journal </w:t>
      </w:r>
      <w:hyperlink r:id="rId38" w:history="1">
        <w:r w:rsidRPr="003726C2">
          <w:rPr>
            <w:rStyle w:val="Lienhypertexte"/>
            <w:rFonts w:asciiTheme="minorHAnsi" w:hAnsiTheme="minorHAnsi" w:cstheme="minorHAnsi"/>
          </w:rPr>
          <w:t>http://ici.radio-canada.ca/regions/manitoba/2006/07/17/001-james_driskell.shtml</w:t>
        </w:r>
      </w:hyperlink>
    </w:p>
    <w:p w14:paraId="1083E18D" w14:textId="77777777" w:rsidR="00D322D0" w:rsidRPr="003726C2" w:rsidRDefault="00D322D0" w:rsidP="00D322D0">
      <w:pPr>
        <w:numPr>
          <w:ilvl w:val="0"/>
          <w:numId w:val="32"/>
        </w:numPr>
        <w:tabs>
          <w:tab w:val="left" w:pos="851"/>
        </w:tabs>
        <w:spacing w:after="120"/>
        <w:rPr>
          <w:rFonts w:asciiTheme="minorHAnsi" w:hAnsiTheme="minorHAnsi" w:cstheme="minorHAnsi"/>
        </w:rPr>
      </w:pPr>
      <w:r w:rsidRPr="003726C2">
        <w:rPr>
          <w:rFonts w:asciiTheme="minorHAnsi" w:hAnsiTheme="minorHAnsi" w:cstheme="minorHAnsi"/>
        </w:rPr>
        <w:t xml:space="preserve">Article de journal </w:t>
      </w:r>
      <w:hyperlink r:id="rId39" w:history="1">
        <w:r w:rsidRPr="003726C2">
          <w:rPr>
            <w:rStyle w:val="Lienhypertexte"/>
            <w:rFonts w:asciiTheme="minorHAnsi" w:hAnsiTheme="minorHAnsi" w:cstheme="minorHAnsi"/>
          </w:rPr>
          <w:t>http://ici.radio-canada.ca/nouvelles/Index/nouvelles/200503/03/010-dreskell-erreur-judiciaire.shtml</w:t>
        </w:r>
      </w:hyperlink>
    </w:p>
    <w:p w14:paraId="2E70A3AF"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 xml:space="preserve">Article sur Internet </w:t>
      </w:r>
      <w:hyperlink r:id="rId40" w:history="1">
        <w:r w:rsidRPr="003726C2">
          <w:rPr>
            <w:rStyle w:val="Lienhypertexte"/>
            <w:rFonts w:asciiTheme="minorHAnsi" w:hAnsiTheme="minorHAnsi" w:cstheme="minorHAnsi"/>
          </w:rPr>
          <w:t>http://www.criminel.ca/presume-coupable.html</w:t>
        </w:r>
      </w:hyperlink>
    </w:p>
    <w:p w14:paraId="324432AA" w14:textId="541C7D14" w:rsidR="00D322D0" w:rsidRPr="003726C2" w:rsidRDefault="00BB6221" w:rsidP="00D322D0">
      <w:pPr>
        <w:numPr>
          <w:ilvl w:val="0"/>
          <w:numId w:val="32"/>
        </w:numPr>
        <w:tabs>
          <w:tab w:val="clear" w:pos="720"/>
          <w:tab w:val="left" w:pos="709"/>
          <w:tab w:val="left" w:pos="851"/>
        </w:tabs>
        <w:spacing w:after="120"/>
        <w:ind w:left="709"/>
        <w:rPr>
          <w:rFonts w:asciiTheme="minorHAnsi" w:hAnsiTheme="minorHAnsi" w:cstheme="minorHAnsi"/>
        </w:rPr>
      </w:pPr>
      <w:r w:rsidRPr="003726C2">
        <w:rPr>
          <w:rFonts w:asciiTheme="minorHAnsi" w:hAnsiTheme="minorHAnsi" w:cstheme="minorHAnsi"/>
        </w:rPr>
        <w:t>Les articles des Fiches 4.4 à 4.7.</w:t>
      </w:r>
    </w:p>
    <w:p w14:paraId="7D585F2C" w14:textId="77777777" w:rsidR="00D322D0" w:rsidRPr="003726C2" w:rsidRDefault="00D322D0" w:rsidP="00D322D0">
      <w:pPr>
        <w:spacing w:after="120"/>
        <w:rPr>
          <w:rFonts w:asciiTheme="minorHAnsi" w:hAnsiTheme="minorHAnsi" w:cstheme="minorHAnsi"/>
          <w:b/>
        </w:rPr>
      </w:pPr>
    </w:p>
    <w:p w14:paraId="42481CC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Démarche à suivre  </w:t>
      </w:r>
    </w:p>
    <w:p w14:paraId="63842F64" w14:textId="77777777" w:rsidR="00D322D0" w:rsidRPr="003726C2" w:rsidRDefault="00D322D0" w:rsidP="00D322D0">
      <w:pPr>
        <w:rPr>
          <w:rFonts w:asciiTheme="minorHAnsi" w:hAnsiTheme="minorHAnsi" w:cstheme="minorHAnsi"/>
          <w:b/>
        </w:rPr>
      </w:pPr>
    </w:p>
    <w:p w14:paraId="611B0543" w14:textId="77777777" w:rsidR="00D322D0" w:rsidRPr="003726C2" w:rsidRDefault="00D322D0" w:rsidP="00D322D0">
      <w:pPr>
        <w:pStyle w:val="Corpsdetexte"/>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 </w:t>
      </w:r>
    </w:p>
    <w:p w14:paraId="64A5D7CB"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Lis la fiche d’introduction.</w:t>
      </w:r>
    </w:p>
    <w:p w14:paraId="49547BA2"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Lis le questionnaire.</w:t>
      </w:r>
    </w:p>
    <w:p w14:paraId="4917DD7A"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6 (articles de journaux et Rapport annuel du ministre de la Justice).</w:t>
      </w:r>
    </w:p>
    <w:p w14:paraId="3398732E"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Écris tes réponses dans le questionnaire.</w:t>
      </w:r>
    </w:p>
    <w:p w14:paraId="7A8767BA"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À l'aide des documents, présente ton cas à un étudiant de chacun des autres groupes.</w:t>
      </w:r>
    </w:p>
    <w:p w14:paraId="37A3375E"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0B8FE11A" w14:textId="77777777" w:rsidR="00D322D0" w:rsidRPr="003726C2" w:rsidRDefault="00D322D0" w:rsidP="00D322D0">
      <w:pPr>
        <w:jc w:val="center"/>
        <w:rPr>
          <w:rFonts w:asciiTheme="minorHAnsi" w:hAnsiTheme="minorHAnsi" w:cstheme="minorHAnsi"/>
          <w:b/>
          <w:u w:val="single"/>
        </w:rPr>
      </w:pPr>
    </w:p>
    <w:p w14:paraId="29BB4EA8"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4.2</w:t>
      </w:r>
      <w:r w:rsidRPr="003726C2">
        <w:rPr>
          <w:rFonts w:asciiTheme="minorHAnsi" w:hAnsiTheme="minorHAnsi" w:cstheme="minorHAnsi"/>
          <w:b/>
        </w:rPr>
        <w:t> : FICHE D’INTRODUCTION AU CAS JAMES DRISKELL</w:t>
      </w:r>
    </w:p>
    <w:p w14:paraId="11C53CF4" w14:textId="77777777" w:rsidR="00D322D0" w:rsidRPr="003726C2" w:rsidRDefault="00D322D0" w:rsidP="00D322D0">
      <w:pPr>
        <w:jc w:val="center"/>
        <w:rPr>
          <w:rFonts w:asciiTheme="minorHAnsi" w:hAnsiTheme="minorHAnsi" w:cstheme="minorHAnsi"/>
          <w:b/>
          <w:u w:val="single"/>
        </w:rPr>
      </w:pPr>
    </w:p>
    <w:p w14:paraId="56C01FC6" w14:textId="77777777" w:rsidR="00D322D0" w:rsidRPr="003726C2" w:rsidRDefault="00D322D0" w:rsidP="00D322D0">
      <w:pPr>
        <w:jc w:val="center"/>
        <w:rPr>
          <w:rFonts w:asciiTheme="minorHAnsi" w:hAnsiTheme="minorHAnsi" w:cstheme="minorHAnsi"/>
          <w:b/>
          <w:u w:val="single"/>
        </w:rPr>
      </w:pPr>
    </w:p>
    <w:p w14:paraId="238FE58B" w14:textId="77777777" w:rsidR="00D322D0" w:rsidRPr="003726C2" w:rsidRDefault="00D322D0" w:rsidP="00D322D0">
      <w:pPr>
        <w:jc w:val="both"/>
        <w:rPr>
          <w:rFonts w:asciiTheme="minorHAnsi" w:hAnsiTheme="minorHAnsi" w:cstheme="minorHAnsi"/>
          <w:b/>
          <w:lang w:eastAsia="en-CA"/>
        </w:rPr>
      </w:pPr>
      <w:r w:rsidRPr="003726C2">
        <w:rPr>
          <w:rFonts w:asciiTheme="minorHAnsi" w:hAnsiTheme="minorHAnsi" w:cstheme="minorHAnsi"/>
          <w:b/>
          <w:lang w:eastAsia="en-CA"/>
        </w:rPr>
        <w:t xml:space="preserve">James </w:t>
      </w:r>
      <w:proofErr w:type="spellStart"/>
      <w:r w:rsidRPr="003726C2">
        <w:rPr>
          <w:rFonts w:asciiTheme="minorHAnsi" w:hAnsiTheme="minorHAnsi" w:cstheme="minorHAnsi"/>
          <w:b/>
          <w:lang w:eastAsia="en-CA"/>
        </w:rPr>
        <w:t>Driskell</w:t>
      </w:r>
      <w:proofErr w:type="spellEnd"/>
      <w:r w:rsidRPr="003726C2">
        <w:rPr>
          <w:rFonts w:asciiTheme="minorHAnsi" w:hAnsiTheme="minorHAnsi" w:cstheme="minorHAnsi"/>
          <w:b/>
          <w:lang w:eastAsia="en-CA"/>
        </w:rPr>
        <w:t xml:space="preserve"> (né en 1959) travaillait dans un garage à Winnipeg, au Manitoba, lorsqu’il a été accusé et condamné d’un crime violent.</w:t>
      </w:r>
    </w:p>
    <w:p w14:paraId="6265CD93" w14:textId="77777777" w:rsidR="00D322D0" w:rsidRPr="003726C2" w:rsidRDefault="00D322D0" w:rsidP="00D322D0">
      <w:pPr>
        <w:jc w:val="both"/>
        <w:rPr>
          <w:rFonts w:asciiTheme="minorHAnsi" w:hAnsiTheme="minorHAnsi" w:cstheme="minorHAnsi"/>
        </w:rPr>
      </w:pPr>
    </w:p>
    <w:p w14:paraId="768C7690" w14:textId="77777777" w:rsidR="00D322D0" w:rsidRPr="003726C2" w:rsidRDefault="00D322D0" w:rsidP="00D322D0">
      <w:pPr>
        <w:jc w:val="both"/>
        <w:rPr>
          <w:rFonts w:asciiTheme="minorHAnsi" w:hAnsiTheme="minorHAnsi" w:cstheme="minorHAnsi"/>
        </w:rPr>
      </w:pP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proclamé son innocence et accusé les policiers d’avoir comploté contre lui pour obtenir une condamnation.</w:t>
      </w:r>
    </w:p>
    <w:p w14:paraId="05AD5D50" w14:textId="77777777" w:rsidR="00D322D0" w:rsidRPr="003726C2" w:rsidRDefault="00D322D0" w:rsidP="00D322D0">
      <w:pPr>
        <w:jc w:val="both"/>
        <w:rPr>
          <w:rFonts w:asciiTheme="minorHAnsi" w:hAnsiTheme="minorHAnsi" w:cstheme="minorHAnsi"/>
        </w:rPr>
      </w:pPr>
    </w:p>
    <w:p w14:paraId="66E18839"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Quelques années plus tard, une nouvelle enquête soulève des preuves qui forcent le ministère de la Justice à annuler le verdict original.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est libéré en 2003 et, deux ans plus tard, le bureau du procureur général du Canada décide de ne pas déposer de nouvelles accusations contre lui. Le bureau déclare qu’une erreur judiciaire a été commise et annule la condamnation du premier procès.</w:t>
      </w:r>
    </w:p>
    <w:p w14:paraId="7533DB74" w14:textId="77777777" w:rsidR="00D322D0" w:rsidRPr="003726C2" w:rsidRDefault="00D322D0" w:rsidP="00D322D0">
      <w:pPr>
        <w:jc w:val="both"/>
        <w:rPr>
          <w:rFonts w:asciiTheme="minorHAnsi" w:hAnsiTheme="minorHAnsi" w:cstheme="minorHAnsi"/>
        </w:rPr>
      </w:pPr>
    </w:p>
    <w:p w14:paraId="6176EECB" w14:textId="77777777" w:rsidR="00D322D0" w:rsidRPr="003726C2" w:rsidRDefault="00D322D0" w:rsidP="00D322D0">
      <w:pPr>
        <w:jc w:val="both"/>
        <w:rPr>
          <w:rFonts w:asciiTheme="minorHAnsi" w:hAnsiTheme="minorHAnsi" w:cstheme="minorHAnsi"/>
        </w:rPr>
      </w:pP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reçu un dédommagement total de 4 millions de dollars de la ville de Winnipeg, du gouvernement fédéral et de la province du Manitoba. </w:t>
      </w:r>
    </w:p>
    <w:p w14:paraId="2AB3D31D" w14:textId="77777777" w:rsidR="00D322D0" w:rsidRPr="003726C2" w:rsidRDefault="00D322D0" w:rsidP="00D322D0">
      <w:pPr>
        <w:rPr>
          <w:rFonts w:asciiTheme="minorHAnsi" w:hAnsiTheme="minorHAnsi" w:cstheme="minorHAnsi"/>
          <w:b/>
        </w:rPr>
      </w:pPr>
    </w:p>
    <w:p w14:paraId="4FB6D28E"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3B87551" w14:textId="77777777" w:rsidR="00D322D0" w:rsidRPr="003726C2" w:rsidRDefault="00D322D0" w:rsidP="00D322D0">
      <w:pPr>
        <w:rPr>
          <w:rFonts w:asciiTheme="minorHAnsi" w:hAnsiTheme="minorHAnsi" w:cstheme="minorHAnsi"/>
        </w:rPr>
      </w:pPr>
    </w:p>
    <w:p w14:paraId="46797533" w14:textId="77777777" w:rsidR="00D322D0" w:rsidRPr="003726C2" w:rsidRDefault="00D322D0" w:rsidP="00D322D0">
      <w:pPr>
        <w:jc w:val="center"/>
        <w:rPr>
          <w:rFonts w:asciiTheme="minorHAnsi" w:hAnsiTheme="minorHAnsi" w:cstheme="minorHAnsi"/>
          <w:b/>
          <w:u w:val="single"/>
        </w:rPr>
      </w:pPr>
      <w:r w:rsidRPr="003726C2">
        <w:rPr>
          <w:rFonts w:ascii="Calibri" w:eastAsia="Arial Unicode MS" w:hAnsi="Calibri" w:cs="Arial Unicode MS"/>
          <w:b/>
          <w:bCs/>
          <w:color w:val="0070C0"/>
          <w:u w:color="000000"/>
          <w:bdr w:val="nil"/>
          <w:lang w:val="de-DE"/>
        </w:rPr>
        <w:t>FICHE 4.3</w:t>
      </w:r>
      <w:r w:rsidRPr="003726C2">
        <w:rPr>
          <w:rFonts w:asciiTheme="minorHAnsi" w:hAnsiTheme="minorHAnsi" w:cstheme="minorHAnsi"/>
          <w:b/>
        </w:rPr>
        <w:t> : QUESTIONNAIRE DE L’ÉTUDIANT – DOSSIER JAMES DRISKELL</w:t>
      </w:r>
      <w:r w:rsidRPr="003726C2">
        <w:rPr>
          <w:rFonts w:asciiTheme="minorHAnsi" w:hAnsiTheme="minorHAnsi" w:cstheme="minorHAnsi"/>
          <w:b/>
          <w:u w:val="single"/>
        </w:rPr>
        <w:t xml:space="preserve"> </w:t>
      </w:r>
    </w:p>
    <w:p w14:paraId="3C91F806" w14:textId="77777777" w:rsidR="00D322D0" w:rsidRPr="003726C2" w:rsidRDefault="00D322D0" w:rsidP="00D322D0">
      <w:pPr>
        <w:rPr>
          <w:rFonts w:asciiTheme="minorHAnsi" w:hAnsiTheme="minorHAnsi" w:cstheme="minorHAnsi"/>
          <w:b/>
          <w:u w:val="single"/>
        </w:rPr>
      </w:pPr>
    </w:p>
    <w:p w14:paraId="46E4D77E" w14:textId="77777777" w:rsidR="00D322D0" w:rsidRPr="003726C2" w:rsidRDefault="00D322D0" w:rsidP="00D322D0">
      <w:pPr>
        <w:rPr>
          <w:rFonts w:asciiTheme="minorHAnsi" w:hAnsiTheme="minorHAnsi" w:cstheme="minorHAnsi"/>
          <w:b/>
          <w:u w:val="single"/>
        </w:rPr>
      </w:pPr>
    </w:p>
    <w:p w14:paraId="542BEA65" w14:textId="123DDB1B"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33CBF491" w14:textId="77777777" w:rsidR="00D322D0" w:rsidRPr="003726C2" w:rsidRDefault="00D322D0" w:rsidP="00D322D0">
      <w:pPr>
        <w:rPr>
          <w:rFonts w:asciiTheme="minorHAnsi" w:hAnsiTheme="minorHAnsi" w:cstheme="minorHAnsi"/>
        </w:rPr>
      </w:pPr>
    </w:p>
    <w:p w14:paraId="32722A48"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60CCCA32" w14:textId="77777777" w:rsidR="00D322D0" w:rsidRPr="003726C2" w:rsidRDefault="00D322D0" w:rsidP="00D322D0">
      <w:pPr>
        <w:rPr>
          <w:rFonts w:asciiTheme="minorHAnsi" w:hAnsiTheme="minorHAnsi" w:cstheme="minorHAnsi"/>
        </w:rPr>
      </w:pPr>
    </w:p>
    <w:p w14:paraId="2B75C94A" w14:textId="6A0B6283"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60B7EFA7"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w:t>
      </w:r>
    </w:p>
    <w:p w14:paraId="0B71B65C" w14:textId="77777777" w:rsidR="00D322D0" w:rsidRPr="003726C2" w:rsidRDefault="00D322D0" w:rsidP="00D322D0">
      <w:pPr>
        <w:ind w:left="360"/>
        <w:rPr>
          <w:rFonts w:asciiTheme="minorHAnsi" w:hAnsiTheme="minorHAnsi" w:cstheme="minorHAnsi"/>
        </w:rPr>
      </w:pPr>
    </w:p>
    <w:p w14:paraId="246D8EFC" w14:textId="51CF3546"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1A132FCB" w14:textId="77777777" w:rsidR="00D322D0" w:rsidRPr="003726C2" w:rsidRDefault="00D322D0" w:rsidP="00D322D0">
      <w:pPr>
        <w:rPr>
          <w:rFonts w:asciiTheme="minorHAnsi" w:hAnsiTheme="minorHAnsi" w:cstheme="minorHAnsi"/>
        </w:rPr>
      </w:pPr>
    </w:p>
    <w:p w14:paraId="6D1D34D8"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148121DB" w14:textId="77777777" w:rsidR="00D322D0" w:rsidRPr="003726C2" w:rsidRDefault="00D322D0" w:rsidP="00D322D0">
      <w:pPr>
        <w:rPr>
          <w:rFonts w:asciiTheme="minorHAnsi" w:hAnsiTheme="minorHAnsi" w:cstheme="minorHAnsi"/>
        </w:rPr>
      </w:pPr>
    </w:p>
    <w:p w14:paraId="38FC8AE0" w14:textId="153B97A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B6895AE"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w:t>
      </w:r>
    </w:p>
    <w:p w14:paraId="06431A0B" w14:textId="77777777" w:rsidR="00D322D0" w:rsidRPr="003726C2" w:rsidRDefault="00D322D0" w:rsidP="00D322D0">
      <w:pPr>
        <w:rPr>
          <w:rFonts w:asciiTheme="minorHAnsi" w:hAnsiTheme="minorHAnsi" w:cstheme="minorHAnsi"/>
        </w:rPr>
      </w:pPr>
    </w:p>
    <w:p w14:paraId="574AC5B4" w14:textId="77777777" w:rsidR="00D322D0" w:rsidRPr="003726C2" w:rsidRDefault="00D322D0" w:rsidP="00D322D0">
      <w:pPr>
        <w:rPr>
          <w:rFonts w:asciiTheme="minorHAnsi" w:hAnsiTheme="minorHAnsi" w:cstheme="minorHAnsi"/>
        </w:rPr>
      </w:pPr>
    </w:p>
    <w:p w14:paraId="6A8F5C96" w14:textId="56637846" w:rsidR="00D322D0" w:rsidRPr="003726C2" w:rsidRDefault="00D322D0" w:rsidP="00D322D0">
      <w:pPr>
        <w:rPr>
          <w:rFonts w:asciiTheme="minorHAnsi" w:hAnsiTheme="minorHAnsi" w:cstheme="minorHAnsi"/>
        </w:rPr>
      </w:pPr>
      <w:r w:rsidRPr="003726C2">
        <w:rPr>
          <w:rFonts w:asciiTheme="minorHAnsi" w:hAnsiTheme="minorHAnsi" w:cstheme="minorHAnsi"/>
        </w:rPr>
        <w:t>5. Qui est la victime du crime</w:t>
      </w:r>
      <w:r w:rsidR="000A2316" w:rsidRPr="003726C2">
        <w:rPr>
          <w:rFonts w:asciiTheme="minorHAnsi" w:hAnsiTheme="minorHAnsi" w:cstheme="minorHAnsi"/>
        </w:rPr>
        <w:t xml:space="preserve"> </w:t>
      </w:r>
      <w:r w:rsidRPr="003726C2">
        <w:rPr>
          <w:rFonts w:asciiTheme="minorHAnsi" w:hAnsiTheme="minorHAnsi" w:cstheme="minorHAnsi"/>
        </w:rPr>
        <w:t xml:space="preserve"> (nom, âge au moment du crime, relation avec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18DFCA4D"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5C609D59" w14:textId="77777777" w:rsidR="00D322D0" w:rsidRPr="003726C2" w:rsidRDefault="00D322D0" w:rsidP="00D322D0">
      <w:pPr>
        <w:rPr>
          <w:rFonts w:asciiTheme="minorHAnsi" w:hAnsiTheme="minorHAnsi" w:cstheme="minorHAnsi"/>
        </w:rPr>
      </w:pPr>
    </w:p>
    <w:p w14:paraId="01815413" w14:textId="410A0B8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Quelle peine (sentence)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5983103A"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14126B2C" w14:textId="77777777" w:rsidR="00D322D0" w:rsidRPr="003726C2" w:rsidRDefault="00D322D0" w:rsidP="00D322D0">
      <w:pPr>
        <w:rPr>
          <w:rFonts w:asciiTheme="minorHAnsi" w:hAnsiTheme="minorHAnsi" w:cstheme="minorHAnsi"/>
        </w:rPr>
      </w:pPr>
    </w:p>
    <w:p w14:paraId="21A63DB8" w14:textId="3968AAF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Combien d’années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019A814E"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w:t>
      </w:r>
    </w:p>
    <w:p w14:paraId="1F5F4F6D" w14:textId="77777777" w:rsidR="00D322D0" w:rsidRPr="003726C2" w:rsidRDefault="00D322D0" w:rsidP="00D322D0">
      <w:pPr>
        <w:rPr>
          <w:rFonts w:asciiTheme="minorHAnsi" w:hAnsiTheme="minorHAnsi" w:cstheme="minorHAnsi"/>
        </w:rPr>
      </w:pPr>
    </w:p>
    <w:p w14:paraId="2676C405" w14:textId="7F744BD3"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354AB45E" w14:textId="77777777" w:rsidR="00D322D0" w:rsidRPr="003726C2" w:rsidRDefault="00D322D0" w:rsidP="00D322D0">
      <w:pPr>
        <w:rPr>
          <w:rFonts w:asciiTheme="minorHAnsi" w:hAnsiTheme="minorHAnsi" w:cstheme="minorHAnsi"/>
        </w:rPr>
      </w:pPr>
    </w:p>
    <w:p w14:paraId="0DF6535B" w14:textId="5CC42CFA"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____________________________________</w:t>
      </w:r>
    </w:p>
    <w:p w14:paraId="3DE873AF" w14:textId="77777777" w:rsidR="00D322D0" w:rsidRPr="003726C2" w:rsidRDefault="00D322D0" w:rsidP="00D322D0">
      <w:pPr>
        <w:rPr>
          <w:rFonts w:asciiTheme="minorHAnsi" w:hAnsiTheme="minorHAnsi" w:cstheme="minorHAnsi"/>
        </w:rPr>
      </w:pPr>
    </w:p>
    <w:p w14:paraId="19AAC37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4718DDDB" w14:textId="77777777" w:rsidR="00D322D0" w:rsidRPr="003726C2" w:rsidRDefault="00D322D0" w:rsidP="00D322D0">
      <w:pPr>
        <w:rPr>
          <w:rFonts w:asciiTheme="minorHAnsi" w:hAnsiTheme="minorHAnsi" w:cstheme="minorHAnsi"/>
        </w:rPr>
      </w:pPr>
    </w:p>
    <w:p w14:paraId="2003F48D" w14:textId="6CFE4803"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52C97E78" w14:textId="7220DD5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170592BE" w14:textId="77777777" w:rsidR="00D322D0" w:rsidRPr="003726C2" w:rsidRDefault="00D322D0" w:rsidP="00D322D0">
      <w:pPr>
        <w:rPr>
          <w:rFonts w:asciiTheme="minorHAnsi" w:hAnsiTheme="minorHAnsi" w:cstheme="minorHAnsi"/>
        </w:rPr>
      </w:pPr>
    </w:p>
    <w:p w14:paraId="4BDB51FF" w14:textId="2B8DEC64"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Quelle somme le gouvernement du Manitoba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37E58EB6" w14:textId="77777777" w:rsidR="00D322D0" w:rsidRPr="003726C2" w:rsidRDefault="00D322D0" w:rsidP="00D322D0">
      <w:pPr>
        <w:rPr>
          <w:rFonts w:asciiTheme="minorHAnsi" w:hAnsiTheme="minorHAnsi" w:cstheme="minorHAnsi"/>
        </w:rPr>
      </w:pPr>
    </w:p>
    <w:p w14:paraId="7CA0A53E" w14:textId="71D8566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39F04684" w14:textId="23C68B7C"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À ton avis, le dédommagement octroyé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51CE0DB2" w14:textId="13779ABE"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68F03409" w14:textId="77777777" w:rsidR="00D322D0" w:rsidRPr="003726C2" w:rsidRDefault="00D322D0" w:rsidP="00D322D0">
      <w:pPr>
        <w:rPr>
          <w:rFonts w:asciiTheme="minorHAnsi" w:hAnsiTheme="minorHAnsi" w:cstheme="minorHAnsi"/>
        </w:rPr>
      </w:pPr>
    </w:p>
    <w:p w14:paraId="62093D52" w14:textId="77777777" w:rsidR="00D322D0" w:rsidRPr="003726C2" w:rsidRDefault="00D322D0" w:rsidP="00D322D0">
      <w:pPr>
        <w:ind w:left="360"/>
        <w:rPr>
          <w:rFonts w:asciiTheme="minorHAnsi" w:hAnsiTheme="minorHAnsi" w:cstheme="minorHAnsi"/>
        </w:rPr>
      </w:pPr>
    </w:p>
    <w:p w14:paraId="17825CE4" w14:textId="12E1DA1C"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Avant d’étudier ce cas, connaissais-tu l’histoire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F325218" w14:textId="77777777" w:rsidR="00D322D0" w:rsidRPr="003726C2" w:rsidRDefault="00D322D0" w:rsidP="00D322D0">
      <w:pPr>
        <w:rPr>
          <w:rFonts w:asciiTheme="minorHAnsi" w:hAnsiTheme="minorHAnsi" w:cstheme="minorHAnsi"/>
        </w:rPr>
      </w:pPr>
    </w:p>
    <w:p w14:paraId="4884568F" w14:textId="114DE524"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w:t>
      </w:r>
      <w:r w:rsidR="00BB6221" w:rsidRPr="003726C2">
        <w:rPr>
          <w:rFonts w:asciiTheme="minorHAnsi" w:hAnsiTheme="minorHAnsi" w:cstheme="minorHAnsi"/>
        </w:rPr>
        <w:t>_____</w:t>
      </w:r>
    </w:p>
    <w:p w14:paraId="17F97EE6" w14:textId="77777777" w:rsidR="00D322D0" w:rsidRPr="003726C2" w:rsidRDefault="00D322D0" w:rsidP="00D322D0">
      <w:pPr>
        <w:ind w:left="360"/>
        <w:rPr>
          <w:rFonts w:asciiTheme="minorHAnsi" w:hAnsiTheme="minorHAnsi" w:cstheme="minorHAnsi"/>
        </w:rPr>
      </w:pPr>
    </w:p>
    <w:p w14:paraId="5985F3F4" w14:textId="77777777" w:rsidR="00D322D0" w:rsidRPr="003726C2" w:rsidRDefault="00D322D0" w:rsidP="00D322D0">
      <w:pPr>
        <w:ind w:left="360"/>
        <w:rPr>
          <w:rFonts w:asciiTheme="minorHAnsi" w:hAnsiTheme="minorHAnsi" w:cstheme="minorHAnsi"/>
        </w:rPr>
      </w:pPr>
    </w:p>
    <w:p w14:paraId="02ECAC8A" w14:textId="7D791146"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4CA3D5E4" w14:textId="6E781F19"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445168AB"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745C4EA5" w14:textId="77777777" w:rsidR="00BB6221" w:rsidRPr="003726C2" w:rsidRDefault="00BB6221" w:rsidP="00D322D0">
      <w:pPr>
        <w:jc w:val="center"/>
        <w:outlineLvl w:val="0"/>
        <w:rPr>
          <w:rFonts w:ascii="Calibri" w:eastAsia="Arial Unicode MS" w:hAnsi="Calibri" w:cs="Arial Unicode MS"/>
          <w:b/>
          <w:bCs/>
          <w:color w:val="0070C0"/>
          <w:u w:color="000000"/>
          <w:bdr w:val="nil"/>
          <w:lang w:val="de-DE"/>
        </w:rPr>
      </w:pPr>
    </w:p>
    <w:p w14:paraId="022934A1" w14:textId="14421577" w:rsidR="00D322D0" w:rsidRPr="003726C2" w:rsidRDefault="00D322D0" w:rsidP="00D322D0">
      <w:pPr>
        <w:jc w:val="center"/>
        <w:outlineLvl w:val="0"/>
        <w:rPr>
          <w:rFonts w:asciiTheme="minorHAnsi" w:hAnsiTheme="minorHAnsi" w:cstheme="minorHAnsi"/>
          <w:color w:val="003366"/>
          <w:kern w:val="36"/>
        </w:rPr>
      </w:pPr>
      <w:r w:rsidRPr="003726C2">
        <w:rPr>
          <w:rFonts w:ascii="Calibri" w:eastAsia="Arial Unicode MS" w:hAnsi="Calibri" w:cs="Arial Unicode MS"/>
          <w:b/>
          <w:bCs/>
          <w:color w:val="0070C0"/>
          <w:u w:color="000000"/>
          <w:bdr w:val="nil"/>
          <w:lang w:val="de-DE"/>
        </w:rPr>
        <w:t>FICHE</w:t>
      </w:r>
      <w:r w:rsidR="00BB6221" w:rsidRPr="003726C2">
        <w:rPr>
          <w:rFonts w:ascii="Calibri" w:eastAsia="Arial Unicode MS" w:hAnsi="Calibri" w:cs="Arial Unicode MS"/>
          <w:b/>
          <w:bCs/>
          <w:color w:val="0070C0"/>
          <w:u w:color="000000"/>
          <w:bdr w:val="nil"/>
          <w:lang w:val="de-DE"/>
        </w:rPr>
        <w:t>S</w:t>
      </w:r>
      <w:r w:rsidRPr="003726C2">
        <w:rPr>
          <w:rFonts w:ascii="Calibri" w:eastAsia="Arial Unicode MS" w:hAnsi="Calibri" w:cs="Arial Unicode MS"/>
          <w:b/>
          <w:bCs/>
          <w:color w:val="0070C0"/>
          <w:u w:color="000000"/>
          <w:bdr w:val="nil"/>
          <w:lang w:val="de-DE"/>
        </w:rPr>
        <w:t xml:space="preserve"> 4.4 À 4.7</w:t>
      </w:r>
      <w:r w:rsidRPr="003726C2">
        <w:rPr>
          <w:rFonts w:asciiTheme="minorHAnsi" w:hAnsiTheme="minorHAnsi" w:cstheme="minorHAnsi"/>
          <w:b/>
        </w:rPr>
        <w:t xml:space="preserve"> – ARTICLES SUR LE CAS DRISKELL</w:t>
      </w:r>
    </w:p>
    <w:p w14:paraId="01D4A310" w14:textId="77777777" w:rsidR="00D322D0" w:rsidRPr="003726C2" w:rsidRDefault="00D322D0" w:rsidP="00D322D0">
      <w:pPr>
        <w:outlineLvl w:val="0"/>
        <w:rPr>
          <w:rFonts w:asciiTheme="minorHAnsi" w:hAnsiTheme="minorHAnsi" w:cstheme="minorHAnsi"/>
          <w:color w:val="003366"/>
          <w:kern w:val="36"/>
        </w:rPr>
      </w:pPr>
    </w:p>
    <w:p w14:paraId="5580547C" w14:textId="77777777" w:rsidR="00D322D0" w:rsidRPr="003726C2" w:rsidRDefault="00D322D0" w:rsidP="00D322D0">
      <w:pPr>
        <w:outlineLvl w:val="0"/>
        <w:rPr>
          <w:rFonts w:asciiTheme="minorHAnsi" w:hAnsiTheme="minorHAnsi" w:cstheme="minorHAnsi"/>
          <w:color w:val="003366"/>
          <w:kern w:val="36"/>
        </w:rPr>
      </w:pPr>
      <w:r w:rsidRPr="003726C2">
        <w:rPr>
          <w:rFonts w:asciiTheme="minorHAnsi" w:hAnsiTheme="minorHAnsi" w:cstheme="minorHAnsi"/>
          <w:color w:val="003366"/>
          <w:kern w:val="36"/>
        </w:rPr>
        <w:t>Erreur judiciaire au Manitoba</w:t>
      </w:r>
    </w:p>
    <w:tbl>
      <w:tblPr>
        <w:tblW w:w="5000" w:type="pct"/>
        <w:tblCellSpacing w:w="0" w:type="dxa"/>
        <w:tblCellMar>
          <w:left w:w="0" w:type="dxa"/>
          <w:right w:w="0" w:type="dxa"/>
        </w:tblCellMar>
        <w:tblLook w:val="04A0" w:firstRow="1" w:lastRow="0" w:firstColumn="1" w:lastColumn="0" w:noHBand="0" w:noVBand="1"/>
      </w:tblPr>
      <w:tblGrid>
        <w:gridCol w:w="9070"/>
      </w:tblGrid>
      <w:tr w:rsidR="00D322D0" w:rsidRPr="003726C2" w14:paraId="2EE9AD25" w14:textId="77777777" w:rsidTr="00437B45">
        <w:trPr>
          <w:trHeight w:val="15"/>
          <w:tblCellSpacing w:w="0" w:type="dxa"/>
        </w:trPr>
        <w:tc>
          <w:tcPr>
            <w:tcW w:w="0" w:type="auto"/>
            <w:shd w:val="clear" w:color="auto" w:fill="990000"/>
            <w:vAlign w:val="center"/>
            <w:hideMark/>
          </w:tcPr>
          <w:p w14:paraId="37360850" w14:textId="77777777" w:rsidR="00D322D0" w:rsidRPr="003726C2" w:rsidRDefault="00D322D0" w:rsidP="00437B45">
            <w:pPr>
              <w:rPr>
                <w:rFonts w:asciiTheme="minorHAnsi" w:hAnsiTheme="minorHAnsi" w:cstheme="minorHAnsi"/>
                <w:color w:val="000000"/>
              </w:rPr>
            </w:pPr>
          </w:p>
        </w:tc>
      </w:tr>
    </w:tbl>
    <w:p w14:paraId="55A4343D" w14:textId="77777777" w:rsidR="00D322D0" w:rsidRPr="003726C2" w:rsidRDefault="00D322D0" w:rsidP="00D322D0">
      <w:pPr>
        <w:jc w:val="right"/>
        <w:rPr>
          <w:rFonts w:asciiTheme="minorHAnsi" w:hAnsiTheme="minorHAnsi" w:cstheme="minorHAnsi"/>
          <w:color w:val="96A4BB"/>
        </w:rPr>
      </w:pPr>
      <w:r w:rsidRPr="003726C2">
        <w:rPr>
          <w:rFonts w:asciiTheme="minorHAnsi" w:hAnsiTheme="minorHAnsi" w:cstheme="minorHAnsi"/>
          <w:color w:val="96A4BB"/>
        </w:rPr>
        <w:t>Mise à jour le vendredi 4 mars 2005 à 11 h 29</w:t>
      </w:r>
    </w:p>
    <w:p w14:paraId="7CA12E0E" w14:textId="63F75C7A" w:rsidR="00D322D0" w:rsidRPr="003726C2" w:rsidRDefault="00D322D0" w:rsidP="00D322D0">
      <w:pPr>
        <w:rPr>
          <w:rFonts w:asciiTheme="minorHAnsi" w:hAnsiTheme="minorHAnsi" w:cstheme="minorHAnsi"/>
          <w:color w:val="000000"/>
        </w:rPr>
      </w:pPr>
    </w:p>
    <w:tbl>
      <w:tblPr>
        <w:tblpPr w:leftFromText="45" w:rightFromText="45" w:vertAnchor="text"/>
        <w:tblW w:w="1200" w:type="dxa"/>
        <w:tblCellSpacing w:w="0" w:type="dxa"/>
        <w:tblCellMar>
          <w:top w:w="75" w:type="dxa"/>
          <w:left w:w="75" w:type="dxa"/>
          <w:bottom w:w="75" w:type="dxa"/>
          <w:right w:w="75" w:type="dxa"/>
        </w:tblCellMar>
        <w:tblLook w:val="04A0" w:firstRow="1" w:lastRow="0" w:firstColumn="1" w:lastColumn="0" w:noHBand="0" w:noVBand="1"/>
      </w:tblPr>
      <w:tblGrid>
        <w:gridCol w:w="2880"/>
      </w:tblGrid>
      <w:tr w:rsidR="00D322D0" w:rsidRPr="003726C2" w14:paraId="7B9537F0" w14:textId="77777777" w:rsidTr="00437B45">
        <w:trPr>
          <w:tblCellSpacing w:w="0" w:type="dxa"/>
        </w:trPr>
        <w:tc>
          <w:tcPr>
            <w:tcW w:w="0" w:type="auto"/>
            <w:hideMark/>
          </w:tcPr>
          <w:p w14:paraId="4E70B7D6" w14:textId="77777777" w:rsidR="00D322D0" w:rsidRPr="003726C2" w:rsidRDefault="00D322D0" w:rsidP="00437B45">
            <w:pPr>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3F08C007" wp14:editId="4DBB9DB1">
                  <wp:extent cx="1714500" cy="1285875"/>
                  <wp:effectExtent l="19050" t="0" r="0" b="0"/>
                  <wp:docPr id="11" name="Image 1" descr="http://www.radio-canada.ca/regions/images/colombie-britannique/normales/d/dr/031126driskell_james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o-canada.ca/regions/images/colombie-britannique/normales/d/dr/031126driskell_james1_n.jpg"/>
                          <pic:cNvPicPr>
                            <a:picLocks noChangeAspect="1" noChangeArrowheads="1"/>
                          </pic:cNvPicPr>
                        </pic:nvPicPr>
                        <pic:blipFill>
                          <a:blip r:embed="rId41"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14:paraId="5549642F" w14:textId="77777777" w:rsidR="00D322D0" w:rsidRPr="003726C2" w:rsidRDefault="00D322D0" w:rsidP="00437B45">
            <w:pPr>
              <w:rPr>
                <w:rFonts w:asciiTheme="minorHAnsi" w:hAnsiTheme="minorHAnsi" w:cstheme="minorHAnsi"/>
                <w:color w:val="000000"/>
              </w:rPr>
            </w:pPr>
            <w:r w:rsidRPr="003726C2">
              <w:rPr>
                <w:rFonts w:asciiTheme="minorHAnsi" w:hAnsiTheme="minorHAnsi" w:cstheme="minorHAnsi"/>
                <w:color w:val="000000"/>
              </w:rPr>
              <w:t>.</w:t>
            </w:r>
          </w:p>
        </w:tc>
      </w:tr>
      <w:tr w:rsidR="00D322D0" w:rsidRPr="003726C2" w14:paraId="0A8EF569" w14:textId="77777777" w:rsidTr="00437B45">
        <w:trPr>
          <w:tblCellSpacing w:w="0" w:type="dxa"/>
        </w:trPr>
        <w:tc>
          <w:tcPr>
            <w:tcW w:w="0" w:type="auto"/>
            <w:vAlign w:val="center"/>
            <w:hideMark/>
          </w:tcPr>
          <w:p w14:paraId="268FDC5D" w14:textId="77777777" w:rsidR="00D322D0" w:rsidRPr="003726C2" w:rsidRDefault="00D322D0" w:rsidP="00437B45">
            <w:pPr>
              <w:jc w:val="center"/>
              <w:rPr>
                <w:rFonts w:asciiTheme="minorHAnsi" w:hAnsiTheme="minorHAnsi" w:cstheme="minorHAnsi"/>
                <w:color w:val="000000"/>
                <w:sz w:val="16"/>
                <w:szCs w:val="16"/>
              </w:rPr>
            </w:pPr>
            <w:r w:rsidRPr="003726C2">
              <w:rPr>
                <w:rFonts w:asciiTheme="minorHAnsi" w:hAnsiTheme="minorHAnsi" w:cstheme="minorHAnsi"/>
                <w:color w:val="000000"/>
                <w:sz w:val="16"/>
                <w:szCs w:val="16"/>
              </w:rPr>
              <w:t xml:space="preserve">James </w:t>
            </w:r>
            <w:proofErr w:type="spellStart"/>
            <w:r w:rsidRPr="003726C2">
              <w:rPr>
                <w:rFonts w:asciiTheme="minorHAnsi" w:hAnsiTheme="minorHAnsi" w:cstheme="minorHAnsi"/>
                <w:color w:val="000000"/>
                <w:sz w:val="16"/>
                <w:szCs w:val="16"/>
              </w:rPr>
              <w:t>Driskell</w:t>
            </w:r>
            <w:proofErr w:type="spellEnd"/>
            <w:r w:rsidRPr="003726C2">
              <w:rPr>
                <w:rFonts w:asciiTheme="minorHAnsi" w:hAnsiTheme="minorHAnsi" w:cstheme="minorHAnsi"/>
                <w:color w:val="000000"/>
                <w:sz w:val="16"/>
                <w:szCs w:val="16"/>
              </w:rPr>
              <w:t xml:space="preserve"> (Archives) </w:t>
            </w:r>
          </w:p>
          <w:p w14:paraId="78059E18" w14:textId="23A3A9F6" w:rsidR="00D322D0" w:rsidRPr="003726C2" w:rsidRDefault="00D322D0" w:rsidP="00437B45">
            <w:pPr>
              <w:jc w:val="center"/>
              <w:rPr>
                <w:rFonts w:asciiTheme="minorHAnsi" w:hAnsiTheme="minorHAnsi" w:cstheme="minorHAnsi"/>
                <w:color w:val="000000"/>
              </w:rPr>
            </w:pPr>
          </w:p>
        </w:tc>
      </w:tr>
    </w:tbl>
    <w:p w14:paraId="296965D5" w14:textId="77777777" w:rsidR="00D322D0" w:rsidRPr="003726C2" w:rsidRDefault="00D322D0" w:rsidP="00D322D0">
      <w:pPr>
        <w:rPr>
          <w:rFonts w:asciiTheme="minorHAnsi" w:hAnsiTheme="minorHAnsi" w:cstheme="minorHAnsi"/>
          <w:color w:val="000000"/>
        </w:rPr>
      </w:pPr>
      <w:r w:rsidRPr="003726C2">
        <w:rPr>
          <w:rFonts w:asciiTheme="minorHAnsi" w:hAnsiTheme="minorHAnsi" w:cstheme="minorHAnsi"/>
          <w:color w:val="000000"/>
        </w:rPr>
        <w:t xml:space="preserve">Le ministre fédéral de la Justice, Irwin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annulé, jeudi, la condamnation pour meurtre de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Il a indiqué qu'il y avait probablement eu une erreur judiciaire dans cette affaire. </w:t>
      </w:r>
    </w:p>
    <w:p w14:paraId="4B74680E"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précisé que le dossier retournait entre les mains de la justice manitobaine et qu'elle devait déterminer si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subira un nouveau procès ou si les accusations seront abandonnées.</w:t>
      </w:r>
    </w:p>
    <w:p w14:paraId="4BC8CC75" w14:textId="77777777" w:rsidR="00D322D0" w:rsidRPr="003726C2" w:rsidRDefault="00D322D0" w:rsidP="00D322D0">
      <w:pPr>
        <w:rPr>
          <w:rFonts w:asciiTheme="minorHAnsi" w:hAnsiTheme="minorHAnsi" w:cstheme="minorHAnsi"/>
          <w:color w:val="000000"/>
        </w:rPr>
      </w:pPr>
      <w:r w:rsidRPr="003726C2">
        <w:rPr>
          <w:rFonts w:asciiTheme="minorHAnsi" w:hAnsiTheme="minorHAnsi" w:cstheme="minorHAnsi"/>
          <w:color w:val="000000"/>
        </w:rPr>
        <w:t xml:space="preserve">La décision du Manitoba n'a pas tardé. Le ministre de la Justice, Gord McIntosh, a affirmé que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n'aura pas à subir un nouveau procès. </w:t>
      </w:r>
    </w:p>
    <w:p w14:paraId="71588981"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Cette décision ne signifie pas que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est officiellement blanchi. Il est assuré cependant de ne pas retourner en prison.</w:t>
      </w:r>
    </w:p>
    <w:p w14:paraId="6CA0145E"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 ministre McIntosh a aussi annoncé la mise sur pied d'une commission d'enquête en vertu de la loi sur la preuve. Le mandat de la commission sera rendu public au cours des prochaines semaines.</w:t>
      </w:r>
    </w:p>
    <w:p w14:paraId="543A59C0"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b/>
          <w:bCs/>
          <w:color w:val="000000"/>
        </w:rPr>
        <w:t>Douze ans derrière les barreaux</w:t>
      </w:r>
    </w:p>
    <w:p w14:paraId="5D92017A"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passé 12 années en prison pour le meurtre de son ami Perry Dean Harder, en 1991. Il a toujours clamé son innocence.</w:t>
      </w:r>
    </w:p>
    <w:p w14:paraId="454F8049"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admis avoir annulé sa condamnation, après la révision de cette affaire par des procureurs fédéraux.</w:t>
      </w:r>
    </w:p>
    <w:p w14:paraId="15F937A1"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Au cours de cette révision, il a été démontré que les trois cheveux découverts dans la fourgonnette de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n'étaient pas ceux de Harder, contrairement à ce que la couronne avait affirmé.</w:t>
      </w:r>
    </w:p>
    <w:p w14:paraId="14D7DD6E"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De plus, la couronne n'avait pas divulgué certaines informations au sujet des deux principaux témoins, </w:t>
      </w:r>
      <w:proofErr w:type="spellStart"/>
      <w:r w:rsidRPr="003726C2">
        <w:rPr>
          <w:rFonts w:asciiTheme="minorHAnsi" w:hAnsiTheme="minorHAnsi" w:cstheme="minorHAnsi"/>
          <w:color w:val="000000"/>
        </w:rPr>
        <w:t>Reath</w:t>
      </w:r>
      <w:proofErr w:type="spellEnd"/>
      <w:r w:rsidRPr="003726C2">
        <w:rPr>
          <w:rFonts w:asciiTheme="minorHAnsi" w:hAnsiTheme="minorHAnsi" w:cstheme="minorHAnsi"/>
          <w:color w:val="000000"/>
        </w:rPr>
        <w:t xml:space="preserve"> </w:t>
      </w:r>
      <w:proofErr w:type="spellStart"/>
      <w:r w:rsidRPr="003726C2">
        <w:rPr>
          <w:rFonts w:asciiTheme="minorHAnsi" w:hAnsiTheme="minorHAnsi" w:cstheme="minorHAnsi"/>
          <w:color w:val="000000"/>
        </w:rPr>
        <w:t>Zanidean</w:t>
      </w:r>
      <w:proofErr w:type="spellEnd"/>
      <w:r w:rsidRPr="003726C2">
        <w:rPr>
          <w:rFonts w:asciiTheme="minorHAnsi" w:hAnsiTheme="minorHAnsi" w:cstheme="minorHAnsi"/>
          <w:color w:val="000000"/>
        </w:rPr>
        <w:t xml:space="preserve"> et John </w:t>
      </w:r>
      <w:proofErr w:type="spellStart"/>
      <w:r w:rsidRPr="003726C2">
        <w:rPr>
          <w:rFonts w:asciiTheme="minorHAnsi" w:hAnsiTheme="minorHAnsi" w:cstheme="minorHAnsi"/>
          <w:color w:val="000000"/>
        </w:rPr>
        <w:t>Gumieny</w:t>
      </w:r>
      <w:proofErr w:type="spellEnd"/>
      <w:r w:rsidRPr="003726C2">
        <w:rPr>
          <w:rFonts w:asciiTheme="minorHAnsi" w:hAnsiTheme="minorHAnsi" w:cstheme="minorHAnsi"/>
          <w:color w:val="000000"/>
        </w:rPr>
        <w:t>.</w:t>
      </w:r>
    </w:p>
    <w:p w14:paraId="67713CB4" w14:textId="58BBFC96"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La police de Winnipeg avait également négligé de faire connaître certains renseignements qui auraient aidé la défense.</w:t>
      </w:r>
      <w:r w:rsidR="00BB6221" w:rsidRPr="003726C2">
        <w:rPr>
          <w:rFonts w:asciiTheme="minorHAnsi" w:hAnsiTheme="minorHAnsi" w:cstheme="minorHAnsi"/>
          <w:color w:val="000000"/>
        </w:rPr>
        <w:t xml:space="preserve"> </w:t>
      </w:r>
      <w:r w:rsidRPr="003726C2">
        <w:rPr>
          <w:rFonts w:asciiTheme="minorHAnsi" w:hAnsiTheme="minorHAnsi" w:cstheme="minorHAnsi"/>
          <w:color w:val="000000"/>
        </w:rPr>
        <w:t xml:space="preserve">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été libéré sous caution en 2003, lorsque le ministère canadien de la Justice a décidé de revoir son dossier.</w:t>
      </w:r>
    </w:p>
    <w:p w14:paraId="7E32B58E" w14:textId="3ED5E580" w:rsidR="00D322D0" w:rsidRPr="003726C2" w:rsidRDefault="00D322D0" w:rsidP="00D322D0">
      <w:pPr>
        <w:rPr>
          <w:rFonts w:asciiTheme="minorHAnsi" w:hAnsiTheme="minorHAnsi" w:cstheme="minorHAnsi"/>
          <w:b/>
        </w:rPr>
      </w:pPr>
    </w:p>
    <w:tbl>
      <w:tblPr>
        <w:tblW w:w="10138" w:type="dxa"/>
        <w:tblCellSpacing w:w="0" w:type="dxa"/>
        <w:tblCellMar>
          <w:left w:w="0" w:type="dxa"/>
          <w:right w:w="0" w:type="dxa"/>
        </w:tblCellMar>
        <w:tblLook w:val="04A0" w:firstRow="1" w:lastRow="0" w:firstColumn="1" w:lastColumn="0" w:noHBand="0" w:noVBand="1"/>
      </w:tblPr>
      <w:tblGrid>
        <w:gridCol w:w="7860"/>
        <w:gridCol w:w="2036"/>
        <w:gridCol w:w="107"/>
        <w:gridCol w:w="135"/>
      </w:tblGrid>
      <w:tr w:rsidR="00D322D0" w:rsidRPr="003726C2" w14:paraId="49D69EB2" w14:textId="77777777" w:rsidTr="00437B45">
        <w:trPr>
          <w:trHeight w:val="106"/>
          <w:tblCellSpacing w:w="0" w:type="dxa"/>
        </w:trPr>
        <w:tc>
          <w:tcPr>
            <w:tcW w:w="6872" w:type="dxa"/>
            <w:vMerge w:val="restart"/>
            <w:vAlign w:val="center"/>
            <w:hideMark/>
          </w:tcPr>
          <w:p w14:paraId="7A6C0590"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19D5E47" wp14:editId="7D368E80">
                  <wp:extent cx="4972050" cy="800100"/>
                  <wp:effectExtent l="19050" t="0" r="0" b="0"/>
                  <wp:docPr id="13" name="Image 1" descr="http://www.radio-canada.ca/regions/manitoba/img/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o-canada.ca/regions/manitoba/img/entete.jpg"/>
                          <pic:cNvPicPr>
                            <a:picLocks noChangeAspect="1" noChangeArrowheads="1"/>
                          </pic:cNvPicPr>
                        </pic:nvPicPr>
                        <pic:blipFill>
                          <a:blip r:embed="rId42" cstate="print"/>
                          <a:srcRect/>
                          <a:stretch>
                            <a:fillRect/>
                          </a:stretch>
                        </pic:blipFill>
                        <pic:spPr bwMode="auto">
                          <a:xfrm>
                            <a:off x="0" y="0"/>
                            <a:ext cx="4972050" cy="800100"/>
                          </a:xfrm>
                          <a:prstGeom prst="rect">
                            <a:avLst/>
                          </a:prstGeom>
                          <a:noFill/>
                          <a:ln w="9525">
                            <a:noFill/>
                            <a:miter lim="800000"/>
                            <a:headEnd/>
                            <a:tailEnd/>
                          </a:ln>
                        </pic:spPr>
                      </pic:pic>
                    </a:graphicData>
                  </a:graphic>
                </wp:inline>
              </w:drawing>
            </w:r>
          </w:p>
        </w:tc>
        <w:tc>
          <w:tcPr>
            <w:tcW w:w="3148" w:type="dxa"/>
            <w:gridSpan w:val="2"/>
            <w:vAlign w:val="center"/>
            <w:hideMark/>
          </w:tcPr>
          <w:p w14:paraId="1D1E649E" w14:textId="77777777" w:rsidR="00D322D0" w:rsidRPr="003726C2" w:rsidRDefault="00D322D0" w:rsidP="00437B45">
            <w:pPr>
              <w:rPr>
                <w:rFonts w:asciiTheme="minorHAnsi" w:hAnsiTheme="minorHAnsi" w:cstheme="minorHAnsi"/>
              </w:rPr>
            </w:pPr>
          </w:p>
        </w:tc>
        <w:tc>
          <w:tcPr>
            <w:tcW w:w="0" w:type="auto"/>
            <w:vMerge w:val="restart"/>
            <w:vAlign w:val="center"/>
            <w:hideMark/>
          </w:tcPr>
          <w:p w14:paraId="3206CC41"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105B3FF" wp14:editId="42D6FBE7">
                  <wp:extent cx="85725" cy="9525"/>
                  <wp:effectExtent l="0" t="0" r="0" b="0"/>
                  <wp:docPr id="15" name="Image 3"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canada.ca/regions/manitoba/img/spacer.gif"/>
                          <pic:cNvPicPr>
                            <a:picLocks noChangeAspect="1" noChangeArrowheads="1"/>
                          </pic:cNvPicPr>
                        </pic:nvPicPr>
                        <pic:blipFill>
                          <a:blip r:embed="rId43"/>
                          <a:srcRect/>
                          <a:stretch>
                            <a:fillRect/>
                          </a:stretch>
                        </pic:blipFill>
                        <pic:spPr bwMode="auto">
                          <a:xfrm>
                            <a:off x="0" y="0"/>
                            <a:ext cx="85725" cy="9525"/>
                          </a:xfrm>
                          <a:prstGeom prst="rect">
                            <a:avLst/>
                          </a:prstGeom>
                          <a:noFill/>
                          <a:ln w="9525">
                            <a:noFill/>
                            <a:miter lim="800000"/>
                            <a:headEnd/>
                            <a:tailEnd/>
                          </a:ln>
                        </pic:spPr>
                      </pic:pic>
                    </a:graphicData>
                  </a:graphic>
                </wp:inline>
              </w:drawing>
            </w:r>
          </w:p>
        </w:tc>
      </w:tr>
      <w:tr w:rsidR="00D322D0" w:rsidRPr="003726C2" w14:paraId="7B1AE24F" w14:textId="77777777" w:rsidTr="00437B45">
        <w:trPr>
          <w:trHeight w:val="146"/>
          <w:tblCellSpacing w:w="0" w:type="dxa"/>
        </w:trPr>
        <w:tc>
          <w:tcPr>
            <w:tcW w:w="0" w:type="auto"/>
            <w:vMerge/>
            <w:vAlign w:val="center"/>
            <w:hideMark/>
          </w:tcPr>
          <w:p w14:paraId="4992FEA3" w14:textId="77777777" w:rsidR="00D322D0" w:rsidRPr="003726C2" w:rsidRDefault="00D322D0" w:rsidP="00437B45">
            <w:pPr>
              <w:rPr>
                <w:rFonts w:asciiTheme="minorHAnsi" w:hAnsiTheme="minorHAnsi" w:cstheme="minorHAnsi"/>
              </w:rPr>
            </w:pPr>
          </w:p>
        </w:tc>
        <w:tc>
          <w:tcPr>
            <w:tcW w:w="2993" w:type="dxa"/>
            <w:vAlign w:val="center"/>
            <w:hideMark/>
          </w:tcPr>
          <w:p w14:paraId="273F833D" w14:textId="77777777" w:rsidR="00D322D0" w:rsidRPr="003726C2" w:rsidRDefault="00D322D0" w:rsidP="00437B45">
            <w:pPr>
              <w:rPr>
                <w:rFonts w:asciiTheme="minorHAnsi" w:hAnsiTheme="minorHAnsi" w:cstheme="minorHAnsi"/>
              </w:rPr>
            </w:pPr>
          </w:p>
        </w:tc>
        <w:tc>
          <w:tcPr>
            <w:tcW w:w="155" w:type="dxa"/>
            <w:vAlign w:val="center"/>
            <w:hideMark/>
          </w:tcPr>
          <w:p w14:paraId="4A9A94B3" w14:textId="77777777" w:rsidR="00D322D0" w:rsidRPr="003726C2" w:rsidRDefault="00D322D0" w:rsidP="00437B45">
            <w:pPr>
              <w:rPr>
                <w:rFonts w:asciiTheme="minorHAnsi" w:hAnsiTheme="minorHAnsi" w:cstheme="minorHAnsi"/>
              </w:rPr>
            </w:pPr>
          </w:p>
        </w:tc>
        <w:tc>
          <w:tcPr>
            <w:tcW w:w="0" w:type="auto"/>
            <w:vMerge/>
            <w:vAlign w:val="center"/>
            <w:hideMark/>
          </w:tcPr>
          <w:p w14:paraId="27477331" w14:textId="77777777" w:rsidR="00D322D0" w:rsidRPr="003726C2" w:rsidRDefault="00D322D0" w:rsidP="00437B45">
            <w:pPr>
              <w:rPr>
                <w:rFonts w:asciiTheme="minorHAnsi" w:hAnsiTheme="minorHAnsi" w:cstheme="minorHAnsi"/>
              </w:rPr>
            </w:pPr>
          </w:p>
        </w:tc>
      </w:tr>
      <w:tr w:rsidR="00D322D0" w:rsidRPr="003726C2" w14:paraId="0AA894A2" w14:textId="77777777" w:rsidTr="00437B45">
        <w:trPr>
          <w:trHeight w:val="146"/>
          <w:tblCellSpacing w:w="0" w:type="dxa"/>
        </w:trPr>
        <w:tc>
          <w:tcPr>
            <w:tcW w:w="0" w:type="auto"/>
            <w:vMerge/>
            <w:vAlign w:val="center"/>
            <w:hideMark/>
          </w:tcPr>
          <w:p w14:paraId="5168E3CA" w14:textId="77777777" w:rsidR="00D322D0" w:rsidRPr="003726C2" w:rsidRDefault="00D322D0" w:rsidP="00437B45">
            <w:pPr>
              <w:rPr>
                <w:rFonts w:asciiTheme="minorHAnsi" w:hAnsiTheme="minorHAnsi" w:cstheme="minorHAnsi"/>
              </w:rPr>
            </w:pPr>
          </w:p>
        </w:tc>
        <w:tc>
          <w:tcPr>
            <w:tcW w:w="0" w:type="auto"/>
            <w:gridSpan w:val="2"/>
            <w:vAlign w:val="center"/>
            <w:hideMark/>
          </w:tcPr>
          <w:p w14:paraId="3FF79639" w14:textId="77777777" w:rsidR="00D322D0" w:rsidRPr="003726C2" w:rsidRDefault="00D322D0" w:rsidP="00437B45">
            <w:pPr>
              <w:rPr>
                <w:rFonts w:asciiTheme="minorHAnsi" w:hAnsiTheme="minorHAnsi" w:cstheme="minorHAnsi"/>
              </w:rPr>
            </w:pPr>
          </w:p>
        </w:tc>
        <w:tc>
          <w:tcPr>
            <w:tcW w:w="0" w:type="auto"/>
            <w:vMerge/>
            <w:vAlign w:val="center"/>
            <w:hideMark/>
          </w:tcPr>
          <w:p w14:paraId="184ADA62" w14:textId="77777777" w:rsidR="00D322D0" w:rsidRPr="003726C2" w:rsidRDefault="00D322D0" w:rsidP="00437B45">
            <w:pPr>
              <w:rPr>
                <w:rFonts w:asciiTheme="minorHAnsi" w:hAnsiTheme="minorHAnsi" w:cstheme="minorHAnsi"/>
              </w:rPr>
            </w:pPr>
          </w:p>
        </w:tc>
      </w:tr>
    </w:tbl>
    <w:p w14:paraId="005AB2B8" w14:textId="77777777" w:rsidR="00D322D0" w:rsidRPr="003726C2" w:rsidRDefault="00D322D0" w:rsidP="00D322D0">
      <w:pPr>
        <w:rPr>
          <w:rFonts w:asciiTheme="minorHAnsi" w:hAnsiTheme="minorHAnsi" w:cstheme="minorHAnsi"/>
          <w:vanish/>
        </w:rPr>
      </w:pPr>
    </w:p>
    <w:tbl>
      <w:tblPr>
        <w:tblW w:w="11385" w:type="dxa"/>
        <w:tblCellSpacing w:w="0" w:type="dxa"/>
        <w:tblLayout w:type="fixed"/>
        <w:tblCellMar>
          <w:left w:w="0" w:type="dxa"/>
          <w:right w:w="0" w:type="dxa"/>
        </w:tblCellMar>
        <w:tblLook w:val="04A0" w:firstRow="1" w:lastRow="0" w:firstColumn="1" w:lastColumn="0" w:noHBand="0" w:noVBand="1"/>
      </w:tblPr>
      <w:tblGrid>
        <w:gridCol w:w="11385"/>
      </w:tblGrid>
      <w:tr w:rsidR="00D322D0" w:rsidRPr="003726C2" w14:paraId="54DDA1E4" w14:textId="77777777" w:rsidTr="00437B45">
        <w:trPr>
          <w:tblCellSpacing w:w="0" w:type="dxa"/>
        </w:trPr>
        <w:tc>
          <w:tcPr>
            <w:tcW w:w="11385" w:type="dxa"/>
            <w:shd w:val="clear" w:color="auto" w:fill="FFFFFF"/>
            <w:hideMark/>
          </w:tcPr>
          <w:tbl>
            <w:tblPr>
              <w:tblW w:w="10109" w:type="dxa"/>
              <w:tblCellSpacing w:w="0" w:type="dxa"/>
              <w:tblLayout w:type="fixed"/>
              <w:tblCellMar>
                <w:left w:w="0" w:type="dxa"/>
                <w:right w:w="0" w:type="dxa"/>
              </w:tblCellMar>
              <w:tblLook w:val="04A0" w:firstRow="1" w:lastRow="0" w:firstColumn="1" w:lastColumn="0" w:noHBand="0" w:noVBand="1"/>
            </w:tblPr>
            <w:tblGrid>
              <w:gridCol w:w="1204"/>
              <w:gridCol w:w="8905"/>
            </w:tblGrid>
            <w:tr w:rsidR="00D322D0" w:rsidRPr="003726C2" w14:paraId="0CAC1234" w14:textId="77777777" w:rsidTr="00437B45">
              <w:trPr>
                <w:tblCellSpacing w:w="0" w:type="dxa"/>
              </w:trPr>
              <w:tc>
                <w:tcPr>
                  <w:tcW w:w="1204" w:type="dxa"/>
                  <w:shd w:val="clear" w:color="auto" w:fill="FFFFFF"/>
                  <w:vAlign w:val="center"/>
                  <w:hideMark/>
                </w:tcPr>
                <w:p w14:paraId="3286E23C"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4C8AA495" wp14:editId="7DD8D5E5">
                        <wp:extent cx="114300" cy="9525"/>
                        <wp:effectExtent l="0" t="0" r="0" b="0"/>
                        <wp:docPr id="10" name="Image 7"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dio-canada.ca/regions/manitoba/img/spacer.gif"/>
                                <pic:cNvPicPr>
                                  <a:picLocks noChangeAspect="1" noChangeArrowheads="1"/>
                                </pic:cNvPicPr>
                              </pic:nvPicPr>
                              <pic:blipFill>
                                <a:blip r:embed="rId43"/>
                                <a:srcRect/>
                                <a:stretch>
                                  <a:fillRect/>
                                </a:stretch>
                              </pic:blipFill>
                              <pic:spPr bwMode="auto">
                                <a:xfrm>
                                  <a:off x="0" y="0"/>
                                  <a:ext cx="114300" cy="9525"/>
                                </a:xfrm>
                                <a:prstGeom prst="rect">
                                  <a:avLst/>
                                </a:prstGeom>
                                <a:noFill/>
                                <a:ln w="9525">
                                  <a:noFill/>
                                  <a:miter lim="800000"/>
                                  <a:headEnd/>
                                  <a:tailEnd/>
                                </a:ln>
                              </pic:spPr>
                            </pic:pic>
                          </a:graphicData>
                        </a:graphic>
                      </wp:inline>
                    </w:drawing>
                  </w:r>
                </w:p>
              </w:tc>
              <w:tc>
                <w:tcPr>
                  <w:tcW w:w="8905" w:type="dxa"/>
                  <w:shd w:val="clear" w:color="auto" w:fill="FFFFFF"/>
                  <w:vAlign w:val="center"/>
                  <w:hideMark/>
                </w:tcPr>
                <w:p w14:paraId="7BA1E3C6" w14:textId="77777777" w:rsidR="00D322D0" w:rsidRPr="003726C2" w:rsidRDefault="00D322D0" w:rsidP="00437B45">
                  <w:pPr>
                    <w:rPr>
                      <w:rFonts w:asciiTheme="minorHAnsi" w:hAnsiTheme="minorHAnsi" w:cstheme="minorHAnsi"/>
                    </w:rPr>
                  </w:pPr>
                </w:p>
              </w:tc>
            </w:tr>
            <w:tr w:rsidR="00D322D0" w:rsidRPr="003726C2" w14:paraId="13D88CB7" w14:textId="77777777" w:rsidTr="00437B45">
              <w:trPr>
                <w:tblCellSpacing w:w="0" w:type="dxa"/>
              </w:trPr>
              <w:tc>
                <w:tcPr>
                  <w:tcW w:w="10109" w:type="dxa"/>
                  <w:gridSpan w:val="2"/>
                  <w:shd w:val="clear" w:color="auto" w:fill="FFFFFF"/>
                  <w:hideMark/>
                </w:tcPr>
                <w:tbl>
                  <w:tblPr>
                    <w:tblW w:w="8550" w:type="dxa"/>
                    <w:tblCellSpacing w:w="0" w:type="dxa"/>
                    <w:tblLayout w:type="fixed"/>
                    <w:tblCellMar>
                      <w:left w:w="0" w:type="dxa"/>
                      <w:right w:w="0" w:type="dxa"/>
                    </w:tblCellMar>
                    <w:tblLook w:val="04A0" w:firstRow="1" w:lastRow="0" w:firstColumn="1" w:lastColumn="0" w:noHBand="0" w:noVBand="1"/>
                  </w:tblPr>
                  <w:tblGrid>
                    <w:gridCol w:w="150"/>
                    <w:gridCol w:w="8175"/>
                    <w:gridCol w:w="225"/>
                  </w:tblGrid>
                  <w:tr w:rsidR="00D322D0" w:rsidRPr="003726C2" w14:paraId="22EA1755" w14:textId="77777777" w:rsidTr="00437B45">
                    <w:trPr>
                      <w:tblCellSpacing w:w="0" w:type="dxa"/>
                    </w:trPr>
                    <w:tc>
                      <w:tcPr>
                        <w:tcW w:w="150" w:type="dxa"/>
                        <w:vAlign w:val="center"/>
                        <w:hideMark/>
                      </w:tcPr>
                      <w:p w14:paraId="4042FE54"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0292B65E" wp14:editId="516AF782">
                              <wp:extent cx="95250" cy="9525"/>
                              <wp:effectExtent l="0" t="0" r="0" b="0"/>
                              <wp:docPr id="12" name="Image 61"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adio-canada.ca/regions/manitoba/img/spacer.gif"/>
                                      <pic:cNvPicPr>
                                        <a:picLocks noChangeAspect="1" noChangeArrowheads="1"/>
                                      </pic:cNvPicPr>
                                    </pic:nvPicPr>
                                    <pic:blipFill>
                                      <a:blip r:embed="rId4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8400" w:type="dxa"/>
                        <w:gridSpan w:val="2"/>
                        <w:vAlign w:val="center"/>
                        <w:hideMark/>
                      </w:tcPr>
                      <w:p w14:paraId="6523A126" w14:textId="77777777" w:rsidR="00D322D0" w:rsidRPr="003726C2" w:rsidRDefault="00D322D0" w:rsidP="00437B45">
                        <w:pPr>
                          <w:rPr>
                            <w:rFonts w:asciiTheme="minorHAnsi" w:hAnsiTheme="minorHAnsi" w:cstheme="minorHAnsi"/>
                          </w:rPr>
                        </w:pPr>
                        <w:r w:rsidRPr="003726C2">
                          <w:rPr>
                            <w:rFonts w:asciiTheme="minorHAnsi" w:hAnsiTheme="minorHAnsi" w:cstheme="minorHAnsi"/>
                            <w:b/>
                            <w:bCs/>
                            <w:color w:val="000000"/>
                          </w:rPr>
                          <w:t>Condamnation injustifiée</w:t>
                        </w:r>
                        <w:r w:rsidRPr="003726C2">
                          <w:rPr>
                            <w:rFonts w:asciiTheme="minorHAnsi" w:hAnsiTheme="minorHAnsi" w:cstheme="minorHAnsi"/>
                          </w:rPr>
                          <w:br/>
                        </w:r>
                        <w:r w:rsidRPr="003726C2">
                          <w:rPr>
                            <w:rFonts w:asciiTheme="minorHAnsi" w:hAnsiTheme="minorHAnsi" w:cstheme="minorHAnsi"/>
                            <w:b/>
                            <w:bCs/>
                            <w:color w:val="7C1A01"/>
                          </w:rPr>
                          <w:t xml:space="preserve">James </w:t>
                        </w:r>
                        <w:proofErr w:type="spellStart"/>
                        <w:r w:rsidRPr="003726C2">
                          <w:rPr>
                            <w:rFonts w:asciiTheme="minorHAnsi" w:hAnsiTheme="minorHAnsi" w:cstheme="minorHAnsi"/>
                            <w:b/>
                            <w:bCs/>
                            <w:color w:val="7C1A01"/>
                          </w:rPr>
                          <w:t>Driskell</w:t>
                        </w:r>
                        <w:proofErr w:type="spellEnd"/>
                        <w:r w:rsidRPr="003726C2">
                          <w:rPr>
                            <w:rFonts w:asciiTheme="minorHAnsi" w:hAnsiTheme="minorHAnsi" w:cstheme="minorHAnsi"/>
                            <w:b/>
                            <w:bCs/>
                            <w:color w:val="7C1A01"/>
                          </w:rPr>
                          <w:t xml:space="preserve"> veut comprendre pourquoi</w:t>
                        </w:r>
                      </w:p>
                    </w:tc>
                  </w:tr>
                  <w:tr w:rsidR="00D322D0" w:rsidRPr="003726C2" w14:paraId="21FB39FF" w14:textId="77777777" w:rsidTr="00437B45">
                    <w:trPr>
                      <w:tblCellSpacing w:w="0" w:type="dxa"/>
                    </w:trPr>
                    <w:tc>
                      <w:tcPr>
                        <w:tcW w:w="8550" w:type="dxa"/>
                        <w:gridSpan w:val="3"/>
                        <w:shd w:val="clear" w:color="auto" w:fill="C18D1D"/>
                        <w:vAlign w:val="center"/>
                        <w:hideMark/>
                      </w:tcPr>
                      <w:p w14:paraId="098DDA45"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0FA61B63" wp14:editId="72755152">
                              <wp:extent cx="9525" cy="9525"/>
                              <wp:effectExtent l="0" t="0" r="0" b="0"/>
                              <wp:docPr id="14" name="Image 62"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adio-canada.ca/regions/manitoba/img/spacer.gif"/>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22D0" w:rsidRPr="003726C2" w14:paraId="41D05B6C" w14:textId="77777777" w:rsidTr="00437B45">
                    <w:trPr>
                      <w:tblCellSpacing w:w="0" w:type="dxa"/>
                    </w:trPr>
                    <w:tc>
                      <w:tcPr>
                        <w:tcW w:w="150" w:type="dxa"/>
                        <w:vAlign w:val="center"/>
                        <w:hideMark/>
                      </w:tcPr>
                      <w:p w14:paraId="3DECB691"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19BDA503" wp14:editId="1B701F10">
                              <wp:extent cx="95250" cy="9525"/>
                              <wp:effectExtent l="0" t="0" r="0" b="0"/>
                              <wp:docPr id="17" name="Image 63"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adio-canada.ca/regions/manitoba/img/spacer.gif"/>
                                      <pic:cNvPicPr>
                                        <a:picLocks noChangeAspect="1" noChangeArrowheads="1"/>
                                      </pic:cNvPicPr>
                                    </pic:nvPicPr>
                                    <pic:blipFill>
                                      <a:blip r:embed="rId4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8400" w:type="dxa"/>
                        <w:gridSpan w:val="2"/>
                        <w:shd w:val="clear" w:color="auto" w:fill="7C1A01"/>
                        <w:vAlign w:val="center"/>
                        <w:hideMark/>
                      </w:tcPr>
                      <w:p w14:paraId="3D24A4BA"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7645A6A" wp14:editId="1FED77CA">
                              <wp:extent cx="9525" cy="38100"/>
                              <wp:effectExtent l="0" t="0" r="0" b="0"/>
                              <wp:docPr id="26" name="Image 64"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adio-canada.ca/regions/manitoba/img/spacer.gif"/>
                                      <pic:cNvPicPr>
                                        <a:picLocks noChangeAspect="1" noChangeArrowheads="1"/>
                                      </pic:cNvPicPr>
                                    </pic:nvPicPr>
                                    <pic:blipFill>
                                      <a:blip r:embed="rId43"/>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D322D0" w:rsidRPr="003726C2" w14:paraId="7E025C91" w14:textId="77777777" w:rsidTr="00437B45">
                    <w:trPr>
                      <w:tblCellSpacing w:w="0" w:type="dxa"/>
                    </w:trPr>
                    <w:tc>
                      <w:tcPr>
                        <w:tcW w:w="150" w:type="dxa"/>
                        <w:vAlign w:val="center"/>
                        <w:hideMark/>
                      </w:tcPr>
                      <w:p w14:paraId="71500EA1"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74194DB5" wp14:editId="09C703FB">
                              <wp:extent cx="95250" cy="9525"/>
                              <wp:effectExtent l="0" t="0" r="0" b="0"/>
                              <wp:docPr id="28" name="Image 65"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radio-canada.ca/regions/manitoba/img/spacer.gif"/>
                                      <pic:cNvPicPr>
                                        <a:picLocks noChangeAspect="1" noChangeArrowheads="1"/>
                                      </pic:cNvPicPr>
                                    </pic:nvPicPr>
                                    <pic:blipFill>
                                      <a:blip r:embed="rId4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8400" w:type="dxa"/>
                        <w:gridSpan w:val="2"/>
                        <w:vAlign w:val="center"/>
                        <w:hideMark/>
                      </w:tcPr>
                      <w:p w14:paraId="274E32DF" w14:textId="77777777" w:rsidR="00D322D0" w:rsidRPr="003726C2" w:rsidRDefault="00D322D0" w:rsidP="00437B45">
                        <w:pPr>
                          <w:jc w:val="right"/>
                          <w:rPr>
                            <w:rFonts w:asciiTheme="minorHAnsi" w:hAnsiTheme="minorHAnsi" w:cstheme="minorHAnsi"/>
                            <w:color w:val="A6A6A6"/>
                          </w:rPr>
                        </w:pPr>
                        <w:r w:rsidRPr="003726C2">
                          <w:rPr>
                            <w:rFonts w:asciiTheme="minorHAnsi" w:hAnsiTheme="minorHAnsi" w:cstheme="minorHAnsi"/>
                            <w:color w:val="A6A6A6"/>
                          </w:rPr>
                          <w:t>Mise à jour le mardi 18 juillet 2006, 12 h 44 .</w:t>
                        </w:r>
                      </w:p>
                    </w:tc>
                  </w:tr>
                  <w:tr w:rsidR="00D322D0" w:rsidRPr="003726C2" w14:paraId="6D1D9ADD" w14:textId="77777777" w:rsidTr="00437B45">
                    <w:trPr>
                      <w:tblCellSpacing w:w="0" w:type="dxa"/>
                    </w:trPr>
                    <w:tc>
                      <w:tcPr>
                        <w:tcW w:w="8550" w:type="dxa"/>
                        <w:gridSpan w:val="3"/>
                        <w:shd w:val="clear" w:color="auto" w:fill="FFFFFF"/>
                        <w:vAlign w:val="center"/>
                        <w:hideMark/>
                      </w:tcPr>
                      <w:p w14:paraId="3BA6126C" w14:textId="2ED245A1" w:rsidR="00D322D0" w:rsidRPr="003726C2" w:rsidRDefault="00D322D0" w:rsidP="00437B45">
                        <w:pPr>
                          <w:rPr>
                            <w:rFonts w:asciiTheme="minorHAnsi" w:hAnsiTheme="minorHAnsi" w:cstheme="minorHAnsi"/>
                          </w:rPr>
                        </w:pPr>
                      </w:p>
                    </w:tc>
                  </w:tr>
                  <w:tr w:rsidR="00D322D0" w:rsidRPr="003726C2" w14:paraId="13073341" w14:textId="77777777" w:rsidTr="00437B45">
                    <w:trPr>
                      <w:gridAfter w:val="1"/>
                      <w:wAfter w:w="225" w:type="dxa"/>
                      <w:tblCellSpacing w:w="0" w:type="dxa"/>
                    </w:trPr>
                    <w:tc>
                      <w:tcPr>
                        <w:tcW w:w="8325" w:type="dxa"/>
                        <w:gridSpan w:val="2"/>
                        <w:vAlign w:val="center"/>
                        <w:hideMark/>
                      </w:tcPr>
                      <w:p w14:paraId="3E6A1292" w14:textId="77777777" w:rsidR="00D322D0"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734DD180" wp14:editId="0B6B029B">
                              <wp:extent cx="9525" cy="38100"/>
                              <wp:effectExtent l="0" t="0" r="0" b="0"/>
                              <wp:docPr id="229" name="Image 67"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adio-canada.ca/regions/manitoba/img/spacer.gif"/>
                                      <pic:cNvPicPr>
                                        <a:picLocks noChangeAspect="1" noChangeArrowheads="1"/>
                                      </pic:cNvPicPr>
                                    </pic:nvPicPr>
                                    <pic:blipFill>
                                      <a:blip r:embed="rId43"/>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70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2700"/>
                        </w:tblGrid>
                        <w:tr w:rsidR="00D322D0" w:rsidRPr="003726C2" w14:paraId="5D6A585D" w14:textId="77777777" w:rsidTr="00437B45">
                          <w:trPr>
                            <w:tblCellSpacing w:w="0" w:type="dxa"/>
                          </w:trPr>
                          <w:tc>
                            <w:tcPr>
                              <w:tcW w:w="2880" w:type="dxa"/>
                              <w:hideMark/>
                            </w:tcPr>
                            <w:p w14:paraId="065747CE"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234FA564" wp14:editId="41889FD4">
                                    <wp:extent cx="1714500" cy="1285875"/>
                                    <wp:effectExtent l="19050" t="0" r="0" b="0"/>
                                    <wp:docPr id="230" name="Image 68" descr="http://www.radio-canada.ca/regions/images/manitoba/normales/d/dr/030318driskell_carter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adio-canada.ca/regions/images/manitoba/normales/d/dr/030318driskell_carter_n.jpg"/>
                                            <pic:cNvPicPr>
                                              <a:picLocks noChangeAspect="1" noChangeArrowheads="1"/>
                                            </pic:cNvPicPr>
                                          </pic:nvPicPr>
                                          <pic:blipFill>
                                            <a:blip r:embed="rId44"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75C493E6" w14:textId="77777777" w:rsidTr="00437B45">
                          <w:trPr>
                            <w:tblCellSpacing w:w="0" w:type="dxa"/>
                          </w:trPr>
                          <w:tc>
                            <w:tcPr>
                              <w:tcW w:w="2880" w:type="dxa"/>
                              <w:vAlign w:val="center"/>
                              <w:hideMark/>
                            </w:tcPr>
                            <w:p w14:paraId="53CCE045" w14:textId="77777777" w:rsidR="00D322D0" w:rsidRPr="003726C2" w:rsidRDefault="00D322D0" w:rsidP="00BB6221">
                              <w:pPr>
                                <w:jc w:val="center"/>
                                <w:rPr>
                                  <w:rFonts w:asciiTheme="minorHAnsi" w:hAnsiTheme="minorHAnsi" w:cstheme="minorHAnsi"/>
                                  <w:sz w:val="16"/>
                                  <w:szCs w:val="16"/>
                                </w:rPr>
                              </w:pPr>
                              <w:r w:rsidRPr="003726C2">
                                <w:rPr>
                                  <w:rFonts w:asciiTheme="minorHAnsi" w:hAnsiTheme="minorHAnsi" w:cstheme="minorHAnsi"/>
                                  <w:color w:val="7C1A01"/>
                                  <w:sz w:val="16"/>
                                  <w:szCs w:val="16"/>
                                </w:rPr>
                                <w:t xml:space="preserve">James </w:t>
                              </w:r>
                              <w:proofErr w:type="spellStart"/>
                              <w:r w:rsidRPr="003726C2">
                                <w:rPr>
                                  <w:rFonts w:asciiTheme="minorHAnsi" w:hAnsiTheme="minorHAnsi" w:cstheme="minorHAnsi"/>
                                  <w:color w:val="7C1A01"/>
                                  <w:sz w:val="16"/>
                                  <w:szCs w:val="16"/>
                                </w:rPr>
                                <w:t>Driskell</w:t>
                              </w:r>
                              <w:proofErr w:type="spellEnd"/>
                              <w:r w:rsidRPr="003726C2">
                                <w:rPr>
                                  <w:rFonts w:asciiTheme="minorHAnsi" w:hAnsiTheme="minorHAnsi" w:cstheme="minorHAnsi"/>
                                  <w:color w:val="7C1A01"/>
                                  <w:sz w:val="16"/>
                                  <w:szCs w:val="16"/>
                                </w:rPr>
                                <w:t xml:space="preserve"> (archives)</w:t>
                              </w:r>
                            </w:p>
                          </w:tc>
                        </w:tr>
                      </w:tbl>
                      <w:p w14:paraId="61A65BEF" w14:textId="77777777" w:rsidR="00BB6221" w:rsidRPr="003726C2" w:rsidRDefault="00D322D0" w:rsidP="00437B45">
                        <w:pPr>
                          <w:rPr>
                            <w:rFonts w:asciiTheme="minorHAnsi" w:hAnsiTheme="minorHAnsi" w:cstheme="minorHAnsi"/>
                            <w:b/>
                            <w:bCs/>
                            <w:color w:val="000000"/>
                          </w:rPr>
                        </w:pPr>
                        <w:r w:rsidRPr="003726C2">
                          <w:rPr>
                            <w:rFonts w:asciiTheme="minorHAnsi" w:hAnsiTheme="minorHAnsi" w:cstheme="minorHAnsi"/>
                            <w:color w:val="000000"/>
                          </w:rPr>
                          <w:t xml:space="preserve">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passé plus de 12 ans en prison pour le meurtre en 1991 de son ami Perry Harder, avant d'être libéré. Le gouvernement fédéral a invalidé sa condamnation, qui était basée sur des preuves sans fondement et un témoignage douteux.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veut maintenant faire la lumière sur le travail des policiers et des procureurs de la Couronne qui l'ont condamné.</w:t>
                        </w:r>
                        <w:r w:rsidRPr="003726C2">
                          <w:rPr>
                            <w:rFonts w:asciiTheme="minorHAnsi" w:hAnsiTheme="minorHAnsi" w:cstheme="minorHAnsi"/>
                            <w:color w:val="000000"/>
                          </w:rPr>
                          <w:br/>
                        </w:r>
                        <w:r w:rsidRPr="003726C2">
                          <w:rPr>
                            <w:rFonts w:asciiTheme="minorHAnsi" w:hAnsiTheme="minorHAnsi" w:cstheme="minorHAnsi"/>
                            <w:color w:val="000000"/>
                          </w:rPr>
                          <w:br/>
                          <w:t xml:space="preserve">La commission d'enquête, présidée par l'ancien juge de la Cour supérieure de l'Ontario Patrick </w:t>
                        </w:r>
                        <w:proofErr w:type="spellStart"/>
                        <w:r w:rsidRPr="003726C2">
                          <w:rPr>
                            <w:rFonts w:asciiTheme="minorHAnsi" w:hAnsiTheme="minorHAnsi" w:cstheme="minorHAnsi"/>
                            <w:color w:val="000000"/>
                          </w:rPr>
                          <w:t>LeSage</w:t>
                        </w:r>
                        <w:proofErr w:type="spellEnd"/>
                        <w:r w:rsidRPr="003726C2">
                          <w:rPr>
                            <w:rFonts w:asciiTheme="minorHAnsi" w:hAnsiTheme="minorHAnsi" w:cstheme="minorHAnsi"/>
                            <w:color w:val="000000"/>
                          </w:rPr>
                          <w:t>, a débuté lundi matin, à Winnipeg.</w:t>
                        </w:r>
                        <w:r w:rsidRPr="003726C2">
                          <w:rPr>
                            <w:rFonts w:asciiTheme="minorHAnsi" w:hAnsiTheme="minorHAnsi" w:cstheme="minorHAnsi"/>
                            <w:color w:val="000000"/>
                          </w:rPr>
                          <w:br/>
                        </w:r>
                        <w:r w:rsidRPr="003726C2">
                          <w:rPr>
                            <w:rFonts w:asciiTheme="minorHAnsi" w:hAnsiTheme="minorHAnsi" w:cstheme="minorHAnsi"/>
                            <w:color w:val="000000"/>
                          </w:rPr>
                          <w:br/>
                          <w:t xml:space="preserve">Le procureur de la commission a indiqué qu'il se penchera, entre autres, sur la crédibilité d'un informateur qui avait fourni des renseignements permettant d'inculper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w:t>
                        </w:r>
                        <w:r w:rsidRPr="003726C2">
                          <w:rPr>
                            <w:rFonts w:asciiTheme="minorHAnsi" w:hAnsiTheme="minorHAnsi" w:cstheme="minorHAnsi"/>
                            <w:color w:val="000000"/>
                          </w:rPr>
                          <w:br/>
                        </w:r>
                        <w:r w:rsidRPr="003726C2">
                          <w:rPr>
                            <w:rFonts w:asciiTheme="minorHAnsi" w:hAnsiTheme="minorHAnsi" w:cstheme="minorHAnsi"/>
                            <w:color w:val="000000"/>
                          </w:rPr>
                          <w:br/>
                          <w:t xml:space="preserve">Il ajoute qu'il examinera aussi les relations entre la police Winnipeg et la GRC de Swift </w:t>
                        </w:r>
                        <w:proofErr w:type="spellStart"/>
                        <w:r w:rsidRPr="003726C2">
                          <w:rPr>
                            <w:rFonts w:asciiTheme="minorHAnsi" w:hAnsiTheme="minorHAnsi" w:cstheme="minorHAnsi"/>
                            <w:color w:val="000000"/>
                          </w:rPr>
                          <w:t>Current</w:t>
                        </w:r>
                        <w:proofErr w:type="spellEnd"/>
                        <w:r w:rsidRPr="003726C2">
                          <w:rPr>
                            <w:rFonts w:asciiTheme="minorHAnsi" w:hAnsiTheme="minorHAnsi" w:cstheme="minorHAnsi"/>
                            <w:color w:val="000000"/>
                          </w:rPr>
                          <w:t>, en Saskatchewan. Ce corps de police protégeait le même informateur dans le cadre d'une autre enquête.</w:t>
                        </w:r>
                        <w:r w:rsidRPr="003726C2">
                          <w:rPr>
                            <w:rFonts w:asciiTheme="minorHAnsi" w:hAnsiTheme="minorHAnsi" w:cstheme="minorHAnsi"/>
                            <w:color w:val="000000"/>
                          </w:rPr>
                          <w:br/>
                        </w:r>
                        <w:r w:rsidRPr="003726C2">
                          <w:rPr>
                            <w:rFonts w:asciiTheme="minorHAnsi" w:hAnsiTheme="minorHAnsi" w:cstheme="minorHAnsi"/>
                            <w:color w:val="000000"/>
                          </w:rPr>
                          <w:br/>
                          <w:t xml:space="preserve">Le premier avocat de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Greg Brodsky, accuse la Couronne de ne pas avoir révélé tout l'élément de la preuve nécessaire au procès. Selon Greg Brodsky, la Couronne n'aurait pas dû cacher le fait qu'elle rémunérait ses témoins.</w:t>
                        </w:r>
                        <w:r w:rsidRPr="003726C2">
                          <w:rPr>
                            <w:rFonts w:asciiTheme="minorHAnsi" w:hAnsiTheme="minorHAnsi" w:cstheme="minorHAnsi"/>
                            <w:color w:val="000000"/>
                          </w:rPr>
                          <w:br/>
                        </w:r>
                        <w:r w:rsidRPr="003726C2">
                          <w:rPr>
                            <w:rFonts w:asciiTheme="minorHAnsi" w:hAnsiTheme="minorHAnsi" w:cstheme="minorHAnsi"/>
                            <w:color w:val="000000"/>
                          </w:rPr>
                          <w:br/>
                          <w:t>La Commission doit siéger jusqu'au mois d'octobre.</w:t>
                        </w:r>
                        <w:r w:rsidRPr="003726C2">
                          <w:rPr>
                            <w:rFonts w:asciiTheme="minorHAnsi" w:hAnsiTheme="minorHAnsi" w:cstheme="minorHAnsi"/>
                            <w:color w:val="000000"/>
                          </w:rPr>
                          <w:br/>
                        </w:r>
                        <w:r w:rsidRPr="003726C2">
                          <w:rPr>
                            <w:rFonts w:asciiTheme="minorHAnsi" w:hAnsiTheme="minorHAnsi" w:cstheme="minorHAnsi"/>
                            <w:color w:val="000000"/>
                          </w:rPr>
                          <w:br/>
                        </w:r>
                      </w:p>
                      <w:p w14:paraId="1B268F08" w14:textId="77777777" w:rsidR="00BB6221" w:rsidRPr="003726C2" w:rsidRDefault="00BB6221" w:rsidP="00437B45">
                        <w:pPr>
                          <w:rPr>
                            <w:rFonts w:asciiTheme="minorHAnsi" w:hAnsiTheme="minorHAnsi" w:cstheme="minorHAnsi"/>
                            <w:b/>
                            <w:bCs/>
                            <w:color w:val="000000"/>
                          </w:rPr>
                        </w:pPr>
                      </w:p>
                      <w:p w14:paraId="3149D796" w14:textId="77777777" w:rsidR="00BB6221" w:rsidRPr="003726C2" w:rsidRDefault="00BB6221" w:rsidP="00437B45">
                        <w:pPr>
                          <w:rPr>
                            <w:rFonts w:asciiTheme="minorHAnsi" w:hAnsiTheme="minorHAnsi" w:cstheme="minorHAnsi"/>
                            <w:b/>
                            <w:bCs/>
                            <w:color w:val="000000"/>
                          </w:rPr>
                        </w:pPr>
                      </w:p>
                      <w:p w14:paraId="78E05960" w14:textId="77777777" w:rsidR="00BB6221" w:rsidRPr="003726C2" w:rsidRDefault="00BB6221" w:rsidP="00437B45">
                        <w:pPr>
                          <w:rPr>
                            <w:rFonts w:asciiTheme="minorHAnsi" w:hAnsiTheme="minorHAnsi" w:cstheme="minorHAnsi"/>
                            <w:b/>
                            <w:bCs/>
                            <w:color w:val="000000"/>
                          </w:rPr>
                        </w:pPr>
                      </w:p>
                      <w:p w14:paraId="51D1A771" w14:textId="77777777" w:rsidR="00BB6221" w:rsidRPr="003726C2" w:rsidRDefault="00BB6221" w:rsidP="00437B45">
                        <w:pPr>
                          <w:rPr>
                            <w:rFonts w:asciiTheme="minorHAnsi" w:hAnsiTheme="minorHAnsi" w:cstheme="minorHAnsi"/>
                            <w:b/>
                            <w:bCs/>
                            <w:color w:val="000000"/>
                          </w:rPr>
                        </w:pPr>
                      </w:p>
                      <w:p w14:paraId="731185B8" w14:textId="77777777" w:rsidR="00BB6221" w:rsidRPr="003726C2" w:rsidRDefault="00BB6221" w:rsidP="00437B45">
                        <w:pPr>
                          <w:rPr>
                            <w:rFonts w:asciiTheme="minorHAnsi" w:hAnsiTheme="minorHAnsi" w:cstheme="minorHAnsi"/>
                            <w:b/>
                            <w:bCs/>
                            <w:color w:val="000000"/>
                          </w:rPr>
                        </w:pPr>
                      </w:p>
                      <w:p w14:paraId="116AE0C9" w14:textId="57B0C32F" w:rsidR="00D322D0" w:rsidRPr="003726C2" w:rsidRDefault="00D322D0" w:rsidP="00437B45">
                        <w:pPr>
                          <w:rPr>
                            <w:rFonts w:asciiTheme="minorHAnsi" w:hAnsiTheme="minorHAnsi" w:cstheme="minorHAnsi"/>
                            <w:color w:val="000000"/>
                          </w:rPr>
                        </w:pPr>
                        <w:r w:rsidRPr="003726C2">
                          <w:rPr>
                            <w:rFonts w:asciiTheme="minorHAnsi" w:hAnsiTheme="minorHAnsi" w:cstheme="minorHAnsi"/>
                            <w:b/>
                            <w:bCs/>
                            <w:color w:val="000000"/>
                          </w:rPr>
                          <w:t>Nouvelle preuve</w:t>
                        </w:r>
                        <w:r w:rsidRPr="003726C2">
                          <w:rPr>
                            <w:rFonts w:asciiTheme="minorHAnsi" w:hAnsiTheme="minorHAnsi" w:cstheme="minorHAnsi"/>
                            <w:color w:val="000000"/>
                          </w:rPr>
                          <w:br/>
                        </w:r>
                      </w:p>
                      <w:tbl>
                        <w:tblPr>
                          <w:tblpPr w:leftFromText="45" w:rightFromText="45" w:vertAnchor="text"/>
                          <w:tblW w:w="270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2700"/>
                        </w:tblGrid>
                        <w:tr w:rsidR="00D322D0" w:rsidRPr="003726C2" w14:paraId="076397FD" w14:textId="77777777" w:rsidTr="00437B45">
                          <w:trPr>
                            <w:tblCellSpacing w:w="0" w:type="dxa"/>
                          </w:trPr>
                          <w:tc>
                            <w:tcPr>
                              <w:tcW w:w="2880" w:type="dxa"/>
                              <w:hideMark/>
                            </w:tcPr>
                            <w:p w14:paraId="4C3E26CE"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1687231" wp14:editId="0EF1840A">
                                    <wp:extent cx="1714500" cy="1285875"/>
                                    <wp:effectExtent l="19050" t="0" r="0" b="0"/>
                                    <wp:docPr id="231" name="Image 69" descr="http://www.radio-canada.ca/regions/images/colombie-britannique/normales/d/dr/031125driskell_jim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adio-canada.ca/regions/images/colombie-britannique/normales/d/dr/031125driskell_jim_n.jpg"/>
                                            <pic:cNvPicPr>
                                              <a:picLocks noChangeAspect="1" noChangeArrowheads="1"/>
                                            </pic:cNvPicPr>
                                          </pic:nvPicPr>
                                          <pic:blipFill>
                                            <a:blip r:embed="rId45"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7B039072" w14:textId="77777777" w:rsidTr="00437B45">
                          <w:trPr>
                            <w:tblCellSpacing w:w="0" w:type="dxa"/>
                          </w:trPr>
                          <w:tc>
                            <w:tcPr>
                              <w:tcW w:w="2880" w:type="dxa"/>
                              <w:vAlign w:val="center"/>
                              <w:hideMark/>
                            </w:tcPr>
                            <w:p w14:paraId="12CA6EA6" w14:textId="77777777" w:rsidR="00D322D0" w:rsidRPr="003726C2" w:rsidRDefault="00D322D0" w:rsidP="00BB6221">
                              <w:pPr>
                                <w:jc w:val="center"/>
                                <w:rPr>
                                  <w:rFonts w:asciiTheme="minorHAnsi" w:hAnsiTheme="minorHAnsi" w:cstheme="minorHAnsi"/>
                                  <w:sz w:val="16"/>
                                  <w:szCs w:val="16"/>
                                </w:rPr>
                              </w:pPr>
                              <w:r w:rsidRPr="003726C2">
                                <w:rPr>
                                  <w:rFonts w:asciiTheme="minorHAnsi" w:hAnsiTheme="minorHAnsi" w:cstheme="minorHAnsi"/>
                                  <w:color w:val="7C1A01"/>
                                  <w:sz w:val="16"/>
                                  <w:szCs w:val="16"/>
                                </w:rPr>
                                <w:t xml:space="preserve">James </w:t>
                              </w:r>
                              <w:proofErr w:type="spellStart"/>
                              <w:r w:rsidRPr="003726C2">
                                <w:rPr>
                                  <w:rFonts w:asciiTheme="minorHAnsi" w:hAnsiTheme="minorHAnsi" w:cstheme="minorHAnsi"/>
                                  <w:color w:val="7C1A01"/>
                                  <w:sz w:val="16"/>
                                  <w:szCs w:val="16"/>
                                </w:rPr>
                                <w:t>Driskell</w:t>
                              </w:r>
                              <w:proofErr w:type="spellEnd"/>
                              <w:r w:rsidRPr="003726C2">
                                <w:rPr>
                                  <w:rFonts w:asciiTheme="minorHAnsi" w:hAnsiTheme="minorHAnsi" w:cstheme="minorHAnsi"/>
                                  <w:color w:val="7C1A01"/>
                                  <w:sz w:val="16"/>
                                  <w:szCs w:val="16"/>
                                </w:rPr>
                                <w:t xml:space="preserve"> lors de sa condamnation en 1991</w:t>
                              </w:r>
                            </w:p>
                          </w:tc>
                        </w:tr>
                      </w:tbl>
                      <w:p w14:paraId="52C963D1" w14:textId="77777777" w:rsidR="00D322D0" w:rsidRPr="003726C2" w:rsidRDefault="00D322D0" w:rsidP="00437B45">
                        <w:pPr>
                          <w:rPr>
                            <w:rFonts w:asciiTheme="minorHAnsi" w:hAnsiTheme="minorHAnsi" w:cstheme="minorHAnsi"/>
                            <w:color w:val="000000"/>
                          </w:rPr>
                        </w:pPr>
                        <w:r w:rsidRPr="003726C2">
                          <w:rPr>
                            <w:rFonts w:asciiTheme="minorHAnsi" w:hAnsiTheme="minorHAnsi" w:cstheme="minorHAnsi"/>
                            <w:color w:val="000000"/>
                          </w:rPr>
                          <w:t xml:space="preserve">C'est un test d'ADN, en 2002, qui a permis à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d'être remis en liberté. Trois cheveux ayant servi à tracer un lien entre </w:t>
                        </w:r>
                        <w:proofErr w:type="spellStart"/>
                        <w:r w:rsidRPr="003726C2">
                          <w:rPr>
                            <w:rFonts w:asciiTheme="minorHAnsi" w:hAnsiTheme="minorHAnsi" w:cstheme="minorHAnsi"/>
                            <w:color w:val="000000"/>
                          </w:rPr>
                          <w:t>Driskel</w:t>
                        </w:r>
                        <w:proofErr w:type="spellEnd"/>
                        <w:r w:rsidRPr="003726C2">
                          <w:rPr>
                            <w:rFonts w:asciiTheme="minorHAnsi" w:hAnsiTheme="minorHAnsi" w:cstheme="minorHAnsi"/>
                            <w:color w:val="000000"/>
                          </w:rPr>
                          <w:t xml:space="preserve"> et le meurtre appartenaient finalement à d'autres personnes.</w:t>
                        </w:r>
                        <w:r w:rsidRPr="003726C2">
                          <w:rPr>
                            <w:rFonts w:asciiTheme="minorHAnsi" w:hAnsiTheme="minorHAnsi" w:cstheme="minorHAnsi"/>
                            <w:color w:val="000000"/>
                          </w:rPr>
                          <w:br/>
                        </w:r>
                        <w:r w:rsidRPr="003726C2">
                          <w:rPr>
                            <w:rFonts w:asciiTheme="minorHAnsi" w:hAnsiTheme="minorHAnsi" w:cstheme="minorHAnsi"/>
                            <w:color w:val="000000"/>
                          </w:rPr>
                          <w:br/>
                          <w:t xml:space="preserve">Ces nouvelles preuves laissent croire que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n'a pas subi un procès juste et équitable.</w:t>
                        </w:r>
                        <w:r w:rsidRPr="003726C2">
                          <w:rPr>
                            <w:rFonts w:asciiTheme="minorHAnsi" w:hAnsiTheme="minorHAnsi" w:cstheme="minorHAnsi"/>
                            <w:color w:val="000000"/>
                          </w:rPr>
                          <w:br/>
                        </w:r>
                        <w:r w:rsidRPr="003726C2">
                          <w:rPr>
                            <w:rFonts w:asciiTheme="minorHAnsi" w:hAnsiTheme="minorHAnsi" w:cstheme="minorHAnsi"/>
                            <w:color w:val="000000"/>
                          </w:rPr>
                          <w:br/>
                          <w:t xml:space="preserve">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déposé, plus tôt cette année, une poursuite de 20 millions de dollars contre la police et les procureurs, dans laquelle il allègue avoir été victime d'un complot.</w:t>
                        </w:r>
                      </w:p>
                    </w:tc>
                  </w:tr>
                </w:tbl>
                <w:p w14:paraId="1645EE6D" w14:textId="77777777" w:rsidR="00D322D0" w:rsidRPr="003726C2" w:rsidRDefault="00D322D0" w:rsidP="00437B45">
                  <w:pPr>
                    <w:rPr>
                      <w:rFonts w:asciiTheme="minorHAnsi" w:hAnsiTheme="minorHAnsi" w:cstheme="minorHAnsi"/>
                    </w:rPr>
                  </w:pPr>
                </w:p>
              </w:tc>
            </w:tr>
          </w:tbl>
          <w:p w14:paraId="759AF609" w14:textId="77777777" w:rsidR="00D322D0" w:rsidRPr="003726C2" w:rsidRDefault="00D322D0" w:rsidP="00437B45">
            <w:pPr>
              <w:rPr>
                <w:rFonts w:asciiTheme="minorHAnsi" w:hAnsiTheme="minorHAnsi" w:cstheme="minorHAnsi"/>
              </w:rPr>
            </w:pPr>
          </w:p>
        </w:tc>
      </w:tr>
    </w:tbl>
    <w:p w14:paraId="559893F3" w14:textId="77777777" w:rsidR="00D322D0" w:rsidRPr="003726C2" w:rsidRDefault="00D322D0" w:rsidP="00D322D0">
      <w:pPr>
        <w:rPr>
          <w:rFonts w:asciiTheme="minorHAnsi" w:hAnsiTheme="minorHAnsi" w:cstheme="minorHAnsi"/>
          <w:b/>
        </w:rPr>
      </w:pPr>
    </w:p>
    <w:p w14:paraId="5970AF3C"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022CD6B" w14:textId="333CD17E" w:rsidR="00D322D0" w:rsidRPr="003726C2" w:rsidRDefault="00D322D0" w:rsidP="00BB6221">
      <w:pPr>
        <w:shd w:val="clear" w:color="auto" w:fill="FFFFFF"/>
        <w:jc w:val="center"/>
        <w:textAlignment w:val="bottom"/>
        <w:rPr>
          <w:rFonts w:asciiTheme="minorHAnsi" w:hAnsiTheme="minorHAnsi" w:cstheme="minorHAnsi"/>
          <w:color w:val="000000"/>
        </w:rPr>
      </w:pPr>
      <w:r w:rsidRPr="003726C2">
        <w:rPr>
          <w:rFonts w:asciiTheme="minorHAnsi" w:hAnsiTheme="minorHAnsi" w:cstheme="minorHAnsi"/>
          <w:b/>
          <w:bCs/>
          <w:color w:val="224B30"/>
          <w:spacing w:val="168"/>
        </w:rPr>
        <w:lastRenderedPageBreak/>
        <w:t>www.criminel.ca</w:t>
      </w:r>
      <w:r w:rsidRPr="003726C2">
        <w:rPr>
          <w:rFonts w:asciiTheme="minorHAnsi" w:hAnsiTheme="minorHAnsi" w:cstheme="minorHAnsi"/>
          <w:color w:val="224B30"/>
        </w:rPr>
        <w:br/>
      </w:r>
    </w:p>
    <w:p w14:paraId="422F3E57" w14:textId="77777777" w:rsidR="00D322D0" w:rsidRPr="003726C2" w:rsidRDefault="00D322D0" w:rsidP="00D322D0">
      <w:pPr>
        <w:shd w:val="clear" w:color="auto" w:fill="316C46"/>
        <w:jc w:val="center"/>
        <w:outlineLvl w:val="0"/>
        <w:rPr>
          <w:rFonts w:asciiTheme="minorHAnsi" w:hAnsiTheme="minorHAnsi" w:cstheme="minorHAnsi"/>
          <w:b/>
          <w:bCs/>
          <w:color w:val="FFFFFF"/>
          <w:spacing w:val="168"/>
          <w:kern w:val="36"/>
        </w:rPr>
      </w:pPr>
      <w:r w:rsidRPr="003726C2">
        <w:rPr>
          <w:rFonts w:asciiTheme="minorHAnsi" w:hAnsiTheme="minorHAnsi" w:cstheme="minorHAnsi"/>
          <w:b/>
          <w:bCs/>
          <w:color w:val="FFFFFF"/>
          <w:spacing w:val="168"/>
          <w:kern w:val="36"/>
        </w:rPr>
        <w:t>PRÉSUMÉ COUPABLE</w:t>
      </w:r>
    </w:p>
    <w:p w14:paraId="2977597D" w14:textId="08073FED" w:rsidR="00D322D0" w:rsidRPr="003726C2" w:rsidRDefault="00D322D0" w:rsidP="00D322D0">
      <w:pPr>
        <w:shd w:val="clear" w:color="auto" w:fill="FFFFFF"/>
        <w:spacing w:before="120" w:after="100" w:afterAutospacing="1"/>
        <w:outlineLvl w:val="2"/>
        <w:rPr>
          <w:rFonts w:asciiTheme="minorHAnsi" w:hAnsiTheme="minorHAnsi" w:cstheme="minorHAnsi"/>
          <w:b/>
          <w:bCs/>
          <w:color w:val="000080"/>
        </w:rPr>
      </w:pPr>
      <w:r w:rsidRPr="003726C2">
        <w:rPr>
          <w:rFonts w:asciiTheme="minorHAnsi" w:hAnsiTheme="minorHAnsi" w:cstheme="minorHAnsi"/>
          <w:b/>
          <w:bCs/>
          <w:color w:val="000080"/>
        </w:rPr>
        <w:t>Canadiens exonérés après sa condamnation à la prison.</w:t>
      </w:r>
      <w:r w:rsidR="00EC0F3C" w:rsidRPr="003726C2">
        <w:rPr>
          <w:rFonts w:asciiTheme="minorHAnsi" w:hAnsiTheme="minorHAnsi" w:cstheme="minorHAnsi"/>
          <w:noProof/>
          <w:color w:val="000000"/>
        </w:rPr>
        <w:t xml:space="preserve"> </w:t>
      </w:r>
      <w:r w:rsidR="00EC0F3C" w:rsidRPr="003726C2">
        <w:rPr>
          <w:rFonts w:asciiTheme="minorHAnsi" w:hAnsiTheme="minorHAnsi" w:cstheme="minorHAnsi"/>
          <w:noProof/>
          <w:color w:val="000000"/>
        </w:rPr>
        <w:drawing>
          <wp:anchor distT="0" distB="0" distL="114300" distR="114300" simplePos="0" relativeHeight="251663360" behindDoc="1" locked="0" layoutInCell="1" allowOverlap="1" wp14:anchorId="0E1271BD" wp14:editId="74A20E30">
            <wp:simplePos x="0" y="0"/>
            <wp:positionH relativeFrom="column">
              <wp:posOffset>0</wp:posOffset>
            </wp:positionH>
            <wp:positionV relativeFrom="paragraph">
              <wp:posOffset>-635</wp:posOffset>
            </wp:positionV>
            <wp:extent cx="857250" cy="876300"/>
            <wp:effectExtent l="0" t="0" r="0" b="0"/>
            <wp:wrapNone/>
            <wp:docPr id="21" name="Image 6" descr="James Driskell Présumé coup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es Driskell Présumé coupabl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w="9525">
                      <a:noFill/>
                      <a:miter lim="800000"/>
                      <a:headEnd/>
                      <a:tailEnd/>
                    </a:ln>
                  </pic:spPr>
                </pic:pic>
              </a:graphicData>
            </a:graphic>
          </wp:anchor>
        </w:drawing>
      </w:r>
    </w:p>
    <w:p w14:paraId="19AB112D" w14:textId="39681401" w:rsidR="00D322D0" w:rsidRPr="003726C2" w:rsidRDefault="00D322D0" w:rsidP="00EC0F3C">
      <w:pPr>
        <w:shd w:val="clear" w:color="auto" w:fill="FFFFFF"/>
        <w:outlineLvl w:val="2"/>
        <w:rPr>
          <w:rFonts w:asciiTheme="minorHAnsi" w:hAnsiTheme="minorHAnsi" w:cstheme="minorHAnsi"/>
          <w:color w:val="000000"/>
        </w:rPr>
      </w:pPr>
      <w:bookmarkStart w:id="2" w:name="driskell"/>
      <w:bookmarkEnd w:id="2"/>
      <w:r w:rsidRPr="003726C2">
        <w:rPr>
          <w:rFonts w:asciiTheme="minorHAnsi" w:hAnsiTheme="minorHAnsi" w:cstheme="minorHAnsi"/>
          <w:bCs/>
        </w:rPr>
        <w:t xml:space="preserve">James </w:t>
      </w:r>
      <w:proofErr w:type="spellStart"/>
      <w:r w:rsidRPr="003726C2">
        <w:rPr>
          <w:rFonts w:asciiTheme="minorHAnsi" w:hAnsiTheme="minorHAnsi" w:cstheme="minorHAnsi"/>
          <w:bCs/>
        </w:rPr>
        <w:t>Driskell</w:t>
      </w:r>
      <w:proofErr w:type="spellEnd"/>
      <w:r w:rsidR="00EC0F3C" w:rsidRPr="003726C2">
        <w:rPr>
          <w:rFonts w:asciiTheme="minorHAnsi" w:hAnsiTheme="minorHAnsi" w:cstheme="minorHAnsi"/>
        </w:rPr>
        <w:t xml:space="preserve"> </w:t>
      </w:r>
      <w:r w:rsidRPr="003726C2">
        <w:rPr>
          <w:rFonts w:asciiTheme="minorHAnsi" w:hAnsiTheme="minorHAnsi" w:cstheme="minorHAnsi"/>
        </w:rPr>
        <w:t xml:space="preserve">du </w:t>
      </w:r>
      <w:r w:rsidRPr="003726C2">
        <w:rPr>
          <w:rFonts w:asciiTheme="minorHAnsi" w:hAnsiTheme="minorHAnsi" w:cstheme="minorHAnsi"/>
          <w:color w:val="000000"/>
        </w:rPr>
        <w:t xml:space="preserve">Manitoba condamné à perpétuité, sans confession ni témoin ni arme du crime, pour le meurtre prémédité de son ami. Il fut condamné grâce à 3 cheveux retrouvés dans son véhicule et le témoignage d'un délateur payé. Il était Présumé coupable. En 2002 des tests d'ADN d'un laboratoire au Royaume Uni ont prouvé que les 3 cheveux n'appartenaient pas à la victime. La Saskatchewan avait prévenu que le témoin n'était pas crédible dans un rapport de 175 pages. Le délateur s'est vu accordé l'immunité dans une affaire d'incendie et recevait des dizaines de milliers de dollars en compensation. Le chef de police de Winnipeg Jack </w:t>
      </w:r>
      <w:proofErr w:type="spellStart"/>
      <w:r w:rsidRPr="003726C2">
        <w:rPr>
          <w:rFonts w:asciiTheme="minorHAnsi" w:hAnsiTheme="minorHAnsi" w:cstheme="minorHAnsi"/>
          <w:color w:val="000000"/>
        </w:rPr>
        <w:t>Ewatski</w:t>
      </w:r>
      <w:proofErr w:type="spellEnd"/>
      <w:r w:rsidRPr="003726C2">
        <w:rPr>
          <w:rFonts w:asciiTheme="minorHAnsi" w:hAnsiTheme="minorHAnsi" w:cstheme="minorHAnsi"/>
          <w:color w:val="000000"/>
        </w:rPr>
        <w:t xml:space="preserve">, maintenant disgracié pour corruption et racisme, a caché ce rapport pendant 10 ans. Le rapport d'une commissaire déclare que les officiers "n'ont pas fourni des informations cruciales à la Couronne avant, pendant et après le procès" et on même menti à la Couronne et à la défense à propos du délateur. Il pointe aussi le doigt au chef de police pour sa participation. A noter qu'il s'agit de la même équipe de procureurs qui ont faussement fait condamner Thomas </w:t>
      </w:r>
      <w:proofErr w:type="spellStart"/>
      <w:r w:rsidRPr="003726C2">
        <w:rPr>
          <w:rFonts w:asciiTheme="minorHAnsi" w:hAnsiTheme="minorHAnsi" w:cstheme="minorHAnsi"/>
          <w:color w:val="000000"/>
        </w:rPr>
        <w:t>Sophonow</w:t>
      </w:r>
      <w:proofErr w:type="spellEnd"/>
      <w:r w:rsidRPr="003726C2">
        <w:rPr>
          <w:rFonts w:asciiTheme="minorHAnsi" w:hAnsiTheme="minorHAnsi" w:cstheme="minorHAnsi"/>
          <w:color w:val="000000"/>
        </w:rPr>
        <w:t xml:space="preserve"> en 1985.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w:t>
      </w:r>
      <w:proofErr w:type="spellStart"/>
      <w:r w:rsidRPr="003726C2">
        <w:rPr>
          <w:rFonts w:asciiTheme="minorHAnsi" w:hAnsiTheme="minorHAnsi" w:cstheme="minorHAnsi"/>
          <w:color w:val="000000"/>
        </w:rPr>
        <w:t>à</w:t>
      </w:r>
      <w:proofErr w:type="spellEnd"/>
      <w:r w:rsidRPr="003726C2">
        <w:rPr>
          <w:rFonts w:asciiTheme="minorHAnsi" w:hAnsiTheme="minorHAnsi" w:cstheme="minorHAnsi"/>
          <w:color w:val="000000"/>
        </w:rPr>
        <w:t xml:space="preserve"> fait </w:t>
      </w:r>
      <w:r w:rsidRPr="003726C2">
        <w:rPr>
          <w:rFonts w:asciiTheme="minorHAnsi" w:hAnsiTheme="minorHAnsi" w:cstheme="minorHAnsi"/>
          <w:b/>
          <w:bCs/>
          <w:color w:val="000000"/>
        </w:rPr>
        <w:t>12 ans de prison</w:t>
      </w:r>
      <w:r w:rsidRPr="003726C2">
        <w:rPr>
          <w:rFonts w:asciiTheme="minorHAnsi" w:hAnsiTheme="minorHAnsi" w:cstheme="minorHAnsi"/>
          <w:color w:val="000000"/>
        </w:rPr>
        <w:t>. Le procureur général lui présente ses excuses. En 2008, on lui offre 4 millions en compensation.</w:t>
      </w:r>
    </w:p>
    <w:p w14:paraId="52BEA09F" w14:textId="77777777" w:rsidR="00D322D0" w:rsidRPr="003726C2" w:rsidRDefault="00B77035" w:rsidP="00D322D0">
      <w:pPr>
        <w:shd w:val="clear" w:color="auto" w:fill="FFFFFF"/>
        <w:rPr>
          <w:rFonts w:asciiTheme="minorHAnsi" w:hAnsiTheme="minorHAnsi" w:cstheme="minorHAnsi"/>
          <w:color w:val="000000"/>
        </w:rPr>
      </w:pPr>
      <w:r>
        <w:rPr>
          <w:rFonts w:asciiTheme="minorHAnsi" w:hAnsiTheme="minorHAnsi" w:cstheme="minorHAnsi"/>
          <w:color w:val="000000"/>
        </w:rPr>
        <w:pict w14:anchorId="63E8344F">
          <v:rect id="_x0000_i1025" style="width:0;height:1.5pt" o:hralign="center" o:hrstd="t" o:hr="t" fillcolor="#a0a0a0" stroked="f"/>
        </w:pict>
      </w:r>
    </w:p>
    <w:p w14:paraId="7624D338"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Présumé coupable, ces causes ont toutes les mêmes éléments: faits horrifiques entourés d'un cirque médiatique qui enflamme un public à clamer une condamnation. Elles ont les mêmes symptômes: avoir trop de zèle, vision en tunnel et méthodes douteuses.</w:t>
      </w:r>
    </w:p>
    <w:p w14:paraId="7DC7F4EA"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Ceci donne l'impression d'un système non fonctionnel. C'est faux. Il est doté de plusieurs sauvegardes notamment la </w:t>
      </w:r>
      <w:r w:rsidRPr="003726C2">
        <w:rPr>
          <w:rFonts w:asciiTheme="minorHAnsi" w:hAnsiTheme="minorHAnsi" w:cstheme="minorHAnsi"/>
          <w:b/>
          <w:bCs/>
          <w:color w:val="000000"/>
        </w:rPr>
        <w:t>présomption d'innocence</w:t>
      </w:r>
      <w:r w:rsidRPr="003726C2">
        <w:rPr>
          <w:rFonts w:asciiTheme="minorHAnsi" w:hAnsiTheme="minorHAnsi" w:cstheme="minorHAnsi"/>
          <w:color w:val="000000"/>
        </w:rPr>
        <w:t xml:space="preserve"> et qu'un accusé doit être reconnu coupable </w:t>
      </w:r>
      <w:r w:rsidRPr="003726C2">
        <w:rPr>
          <w:rFonts w:asciiTheme="minorHAnsi" w:hAnsiTheme="minorHAnsi" w:cstheme="minorHAnsi"/>
          <w:b/>
          <w:bCs/>
          <w:color w:val="000000"/>
        </w:rPr>
        <w:t>hors du doute raisonnable</w:t>
      </w:r>
      <w:r w:rsidRPr="003726C2">
        <w:rPr>
          <w:rFonts w:asciiTheme="minorHAnsi" w:hAnsiTheme="minorHAnsi" w:cstheme="minorHAnsi"/>
          <w:color w:val="000000"/>
        </w:rPr>
        <w:t>. Ce dernier le rend infaillible.</w:t>
      </w:r>
    </w:p>
    <w:p w14:paraId="7B0BB2A9"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 doute raisonnable était omniprésent et aurait pu éviter la destruction des vies de toutes ces victimes de crime commis par l'état et de celles de leurs familles et entourages. Il aurait aussi sauvé l'honneur du système.</w:t>
      </w:r>
    </w:p>
    <w:p w14:paraId="0AD1EEC4" w14:textId="05D68395"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Les raisons du </w:t>
      </w:r>
      <w:r w:rsidR="000A2316" w:rsidRPr="003726C2">
        <w:rPr>
          <w:rFonts w:asciiTheme="minorHAnsi" w:hAnsiTheme="minorHAnsi" w:cstheme="minorHAnsi"/>
          <w:color w:val="000000"/>
        </w:rPr>
        <w:t>non-respect</w:t>
      </w:r>
      <w:r w:rsidRPr="003726C2">
        <w:rPr>
          <w:rFonts w:asciiTheme="minorHAnsi" w:hAnsiTheme="minorHAnsi" w:cstheme="minorHAnsi"/>
          <w:color w:val="000000"/>
        </w:rPr>
        <w:t xml:space="preserve"> de la présomption d'innocence et du doute raisonnable reste spéculatives: le préjugé, la pression, l'indifférence, l'incompétence, la malveillance, se faire un nom, le complexe de dieu, trop d'émissions de CSI Miami, Miami Vice et autres.</w:t>
      </w:r>
    </w:p>
    <w:p w14:paraId="32C181F0" w14:textId="77777777" w:rsidR="00D322D0" w:rsidRPr="003726C2" w:rsidRDefault="00D322D0" w:rsidP="00D322D0">
      <w:pPr>
        <w:rPr>
          <w:rFonts w:asciiTheme="minorHAnsi" w:hAnsiTheme="minorHAnsi" w:cstheme="minorHAnsi"/>
          <w:color w:val="000000"/>
        </w:rPr>
      </w:pPr>
      <w:r w:rsidRPr="003726C2">
        <w:rPr>
          <w:rFonts w:asciiTheme="minorHAnsi" w:hAnsiTheme="minorHAnsi" w:cstheme="minorHAnsi"/>
          <w:color w:val="000000"/>
        </w:rPr>
        <w:t>L'erreur humaine? Oui, mais trop d'erreurs humaines égale l'incompétence.</w:t>
      </w:r>
    </w:p>
    <w:p w14:paraId="44A2988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CC21955" w14:textId="77777777" w:rsidR="00D322D0" w:rsidRPr="003726C2" w:rsidRDefault="00D322D0" w:rsidP="00D322D0">
      <w:pPr>
        <w:shd w:val="clear" w:color="auto" w:fill="006633"/>
        <w:jc w:val="center"/>
        <w:rPr>
          <w:rFonts w:asciiTheme="minorHAnsi" w:hAnsiTheme="minorHAnsi" w:cstheme="minorHAnsi"/>
          <w:b/>
          <w:bCs/>
          <w:color w:val="FFFFFF"/>
        </w:rPr>
      </w:pPr>
      <w:r w:rsidRPr="003726C2">
        <w:rPr>
          <w:rFonts w:asciiTheme="minorHAnsi" w:hAnsiTheme="minorHAnsi" w:cstheme="minorHAnsi"/>
          <w:b/>
          <w:bCs/>
          <w:color w:val="FFFFFF"/>
        </w:rPr>
        <w:lastRenderedPageBreak/>
        <w:t>Ministère de la Justice</w:t>
      </w:r>
    </w:p>
    <w:p w14:paraId="2D52A4C0" w14:textId="68D440FA" w:rsidR="00D322D0" w:rsidRPr="003726C2" w:rsidRDefault="00D322D0" w:rsidP="00EC0F3C">
      <w:pPr>
        <w:rPr>
          <w:rFonts w:asciiTheme="minorHAnsi" w:hAnsiTheme="minorHAnsi" w:cstheme="minorHAnsi"/>
          <w:color w:val="FFFFFF"/>
        </w:rPr>
      </w:pPr>
      <w:r w:rsidRPr="003726C2">
        <w:rPr>
          <w:rFonts w:asciiTheme="minorHAnsi" w:hAnsiTheme="minorHAnsi" w:cstheme="minorHAnsi"/>
          <w:color w:val="FFFFFF"/>
        </w:rPr>
        <w:t>ww.justice.gc.ca</w:t>
      </w:r>
    </w:p>
    <w:p w14:paraId="56872F8B" w14:textId="77777777" w:rsidR="00D322D0" w:rsidRPr="003726C2" w:rsidRDefault="00B77035" w:rsidP="00D322D0">
      <w:pPr>
        <w:shd w:val="clear" w:color="auto" w:fill="FFFFFF"/>
        <w:rPr>
          <w:rFonts w:asciiTheme="minorHAnsi" w:hAnsiTheme="minorHAnsi" w:cstheme="minorHAnsi"/>
          <w:color w:val="FFFFFF"/>
        </w:rPr>
      </w:pPr>
      <w:hyperlink r:id="rId47" w:anchor="cont" w:history="1">
        <w:r w:rsidR="00D322D0" w:rsidRPr="003726C2">
          <w:rPr>
            <w:rFonts w:asciiTheme="minorHAnsi" w:hAnsiTheme="minorHAnsi" w:cstheme="minorHAnsi"/>
            <w:color w:val="FFFFFF"/>
            <w:u w:val="single"/>
            <w:bdr w:val="none" w:sz="0" w:space="0" w:color="auto" w:frame="1"/>
          </w:rPr>
          <w:t>Passer au contenu</w:t>
        </w:r>
      </w:hyperlink>
      <w:r w:rsidR="00D322D0" w:rsidRPr="003726C2">
        <w:rPr>
          <w:rFonts w:asciiTheme="minorHAnsi" w:hAnsiTheme="minorHAnsi" w:cstheme="minorHAnsi"/>
          <w:color w:val="FFFFFF"/>
        </w:rPr>
        <w:t xml:space="preserve"> | </w:t>
      </w:r>
      <w:hyperlink r:id="rId48" w:anchor="il" w:history="1">
        <w:r w:rsidR="00D322D0" w:rsidRPr="003726C2">
          <w:rPr>
            <w:rFonts w:asciiTheme="minorHAnsi" w:hAnsiTheme="minorHAnsi" w:cstheme="minorHAnsi"/>
            <w:color w:val="FFFFFF"/>
            <w:u w:val="single"/>
            <w:bdr w:val="none" w:sz="0" w:space="0" w:color="auto" w:frame="1"/>
          </w:rPr>
          <w:t>Passer aux liens institutionnels</w:t>
        </w:r>
      </w:hyperlink>
    </w:p>
    <w:p w14:paraId="1B37C083" w14:textId="77777777" w:rsidR="00D322D0" w:rsidRPr="003726C2" w:rsidRDefault="00D322D0" w:rsidP="00D322D0">
      <w:pPr>
        <w:shd w:val="clear" w:color="auto" w:fill="000000"/>
        <w:spacing w:after="100" w:afterAutospacing="1"/>
        <w:jc w:val="center"/>
        <w:outlineLvl w:val="0"/>
        <w:rPr>
          <w:rFonts w:asciiTheme="minorHAnsi" w:hAnsiTheme="minorHAnsi" w:cstheme="minorHAnsi"/>
          <w:b/>
          <w:bCs/>
          <w:color w:val="FFFFFF" w:themeColor="background1"/>
          <w:kern w:val="36"/>
        </w:rPr>
      </w:pPr>
      <w:r w:rsidRPr="003726C2">
        <w:rPr>
          <w:rFonts w:asciiTheme="minorHAnsi" w:hAnsiTheme="minorHAnsi" w:cstheme="minorHAnsi"/>
          <w:b/>
          <w:bCs/>
          <w:color w:val="FFFFFF" w:themeColor="background1"/>
          <w:kern w:val="36"/>
        </w:rPr>
        <w:t>Liens de la barre de menu commune</w:t>
      </w:r>
    </w:p>
    <w:p w14:paraId="44E13356" w14:textId="77777777" w:rsidR="00D322D0" w:rsidRPr="003726C2" w:rsidRDefault="00D322D0" w:rsidP="00D322D0">
      <w:pPr>
        <w:spacing w:after="100" w:afterAutospacing="1"/>
        <w:jc w:val="center"/>
        <w:outlineLvl w:val="1"/>
        <w:rPr>
          <w:rFonts w:asciiTheme="minorHAnsi" w:hAnsiTheme="minorHAnsi" w:cstheme="minorHAnsi"/>
          <w:b/>
          <w:bCs/>
          <w:color w:val="006633"/>
          <w:kern w:val="36"/>
        </w:rPr>
      </w:pPr>
      <w:bookmarkStart w:id="3" w:name="cont"/>
      <w:r w:rsidRPr="003726C2">
        <w:rPr>
          <w:rFonts w:asciiTheme="minorHAnsi" w:hAnsiTheme="minorHAnsi" w:cstheme="minorHAnsi"/>
          <w:b/>
          <w:bCs/>
          <w:color w:val="006633"/>
          <w:kern w:val="36"/>
        </w:rPr>
        <w:t>LE MINISTRE DE LA JUSTICE ORDONNE UN NOUVEAU PROCÈS</w:t>
      </w:r>
      <w:r w:rsidRPr="003726C2">
        <w:rPr>
          <w:rFonts w:asciiTheme="minorHAnsi" w:hAnsiTheme="minorHAnsi" w:cstheme="minorHAnsi"/>
          <w:b/>
          <w:bCs/>
          <w:color w:val="006633"/>
          <w:kern w:val="36"/>
        </w:rPr>
        <w:br/>
        <w:t xml:space="preserve">DANS UNE AFFAIRE DE MEURTRE AU MANITOBA </w:t>
      </w:r>
      <w:bookmarkEnd w:id="3"/>
    </w:p>
    <w:p w14:paraId="0E7B4A9A"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b/>
          <w:bCs/>
          <w:color w:val="000000"/>
        </w:rPr>
        <w:t>OTTAWA, le 3 mars 2005</w:t>
      </w:r>
      <w:r w:rsidRPr="003726C2">
        <w:rPr>
          <w:rFonts w:asciiTheme="minorHAnsi" w:hAnsiTheme="minorHAnsi" w:cstheme="minorHAnsi"/>
          <w:color w:val="000000"/>
        </w:rPr>
        <w:t xml:space="preserve"> – Le ministre de la Justice et procureur général du Canada, Irwin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annoncé aujourd’hui qu’il exerce ses pouvoirs, sous le régime des dispositions du </w:t>
      </w:r>
      <w:r w:rsidRPr="003726C2">
        <w:rPr>
          <w:rFonts w:asciiTheme="minorHAnsi" w:hAnsiTheme="minorHAnsi" w:cstheme="minorHAnsi"/>
          <w:i/>
          <w:iCs/>
          <w:color w:val="000000"/>
        </w:rPr>
        <w:t>Code criminel</w:t>
      </w:r>
      <w:r w:rsidRPr="003726C2">
        <w:rPr>
          <w:rFonts w:asciiTheme="minorHAnsi" w:hAnsiTheme="minorHAnsi" w:cstheme="minorHAnsi"/>
          <w:color w:val="000000"/>
        </w:rPr>
        <w:t xml:space="preserve"> relatives à la révision des condamnations, pour prescrire un nouveau procès dans le cas de James Patrick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w:t>
      </w:r>
    </w:p>
    <w:p w14:paraId="2AE9C00D"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été condamné à Winnipeg, en juin 1991, pour le meurtre au premier degré de Perry Dean Harder, à la prison à perpétuité sans possibilité de libération conditionnelle avant 25 ans.</w:t>
      </w:r>
    </w:p>
    <w:p w14:paraId="64797ED9"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En octobre 2003, l’avocat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présenté une demande de révision dûment remplie au ministre de la Justice, conformément aux articles 696.1-696.6 du </w:t>
      </w:r>
      <w:r w:rsidRPr="003726C2">
        <w:rPr>
          <w:rFonts w:asciiTheme="minorHAnsi" w:hAnsiTheme="minorHAnsi" w:cstheme="minorHAnsi"/>
          <w:i/>
          <w:iCs/>
          <w:color w:val="000000"/>
        </w:rPr>
        <w:t>Code criminel</w:t>
      </w:r>
      <w:r w:rsidRPr="003726C2">
        <w:rPr>
          <w:rFonts w:asciiTheme="minorHAnsi" w:hAnsiTheme="minorHAnsi" w:cstheme="minorHAnsi"/>
          <w:color w:val="000000"/>
        </w:rPr>
        <w:t xml:space="preserve">. En novembre 2003, un juge de la Cour du banc de la Reine du Manitoba a accordé un cautionnement à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en attendant la décision du Ministre.</w:t>
      </w:r>
    </w:p>
    <w:p w14:paraId="240439A7"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M.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déclaré : « J’ai conclu qu’une erreur judiciaire s’est probablement produite dans le cas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Par conséquent, j’accepte la demande de révision, j’annule la condamnation et j’ordonne la tenue d’un nouveau procès. »</w:t>
      </w:r>
    </w:p>
    <w:p w14:paraId="512487F2"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 ministre de la Justice a souligné qu’il avait tenu compte de divers facteurs importants pour exercer ce pouvoir de révision rarement utilisé, y compris ce qui suit :</w:t>
      </w:r>
    </w:p>
    <w:p w14:paraId="0180254F"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En 2002, une analyse d’ADN de cheveux a permis de réfuter effectivement les preuves d’expert présentées par le ministère public au procès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selon lesquelles trois cheveux trouvés dans un véhicule lui appartenant étaient ceux de la victime. L’analyse d’ADN a permis d’établir clairement que les cheveux n’étaient pas ceux de la victime, de sorte qu’un élément de preuve important sur lequel le jury s’était fondé n’était pas exact.</w:t>
      </w:r>
    </w:p>
    <w:p w14:paraId="2C240BBC"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Le ministère public avait passé sous silence le fait que ses deux témoins clés - </w:t>
      </w:r>
      <w:proofErr w:type="spellStart"/>
      <w:r w:rsidRPr="003726C2">
        <w:rPr>
          <w:rFonts w:asciiTheme="minorHAnsi" w:hAnsiTheme="minorHAnsi" w:cstheme="minorHAnsi"/>
        </w:rPr>
        <w:t>Reath</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Zanidean</w:t>
      </w:r>
      <w:proofErr w:type="spellEnd"/>
      <w:r w:rsidRPr="003726C2">
        <w:rPr>
          <w:rFonts w:asciiTheme="minorHAnsi" w:hAnsiTheme="minorHAnsi" w:cstheme="minorHAnsi"/>
        </w:rPr>
        <w:t xml:space="preserve"> et John </w:t>
      </w:r>
      <w:proofErr w:type="spellStart"/>
      <w:r w:rsidRPr="003726C2">
        <w:rPr>
          <w:rFonts w:asciiTheme="minorHAnsi" w:hAnsiTheme="minorHAnsi" w:cstheme="minorHAnsi"/>
        </w:rPr>
        <w:t>Gumieny</w:t>
      </w:r>
      <w:proofErr w:type="spellEnd"/>
      <w:r w:rsidRPr="003726C2">
        <w:rPr>
          <w:rFonts w:asciiTheme="minorHAnsi" w:hAnsiTheme="minorHAnsi" w:cstheme="minorHAnsi"/>
        </w:rPr>
        <w:t xml:space="preserve"> - qui avaient affirmé dans leur témoignage que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avait planifié le meurtre, avaient reçu des sommes importantes en contrepartie. Le droit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à la pleine divulgation et son droit de contester la crédibilité des témoins clés a donc été ainsi brimé.</w:t>
      </w:r>
    </w:p>
    <w:p w14:paraId="7DE30270"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Pendant 11 ans après le procès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le ministère public a omis de divulguer des renseignements selon lesquels M. </w:t>
      </w:r>
      <w:proofErr w:type="spellStart"/>
      <w:r w:rsidRPr="003726C2">
        <w:rPr>
          <w:rFonts w:asciiTheme="minorHAnsi" w:hAnsiTheme="minorHAnsi" w:cstheme="minorHAnsi"/>
        </w:rPr>
        <w:t>Zanidean</w:t>
      </w:r>
      <w:proofErr w:type="spellEnd"/>
      <w:r w:rsidRPr="003726C2">
        <w:rPr>
          <w:rFonts w:asciiTheme="minorHAnsi" w:hAnsiTheme="minorHAnsi" w:cstheme="minorHAnsi"/>
        </w:rPr>
        <w:t xml:space="preserve"> avait probablement fait un faux témoignage lors du procès.</w:t>
      </w:r>
    </w:p>
    <w:p w14:paraId="08E1718C"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Pendant dix ans, la police de Winnipeg a omis de divulguer un rapport d’enquête sur le meurtre, qui comprenait des renseignements importants et pertinents qui auraient été utiles pour la défense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w:t>
      </w:r>
    </w:p>
    <w:p w14:paraId="4BCDC47A"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lastRenderedPageBreak/>
        <w:t xml:space="preserve">Depuis le procès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les deux témoins clés du ministère public (</w:t>
      </w:r>
      <w:proofErr w:type="spellStart"/>
      <w:r w:rsidRPr="003726C2">
        <w:rPr>
          <w:rFonts w:asciiTheme="minorHAnsi" w:hAnsiTheme="minorHAnsi" w:cstheme="minorHAnsi"/>
        </w:rPr>
        <w:t>Zanidean</w:t>
      </w:r>
      <w:proofErr w:type="spellEnd"/>
      <w:r w:rsidRPr="003726C2">
        <w:rPr>
          <w:rFonts w:asciiTheme="minorHAnsi" w:hAnsiTheme="minorHAnsi" w:cstheme="minorHAnsi"/>
        </w:rPr>
        <w:t xml:space="preserve"> et </w:t>
      </w:r>
      <w:proofErr w:type="spellStart"/>
      <w:r w:rsidRPr="003726C2">
        <w:rPr>
          <w:rFonts w:asciiTheme="minorHAnsi" w:hAnsiTheme="minorHAnsi" w:cstheme="minorHAnsi"/>
        </w:rPr>
        <w:t>Gumieny</w:t>
      </w:r>
      <w:proofErr w:type="spellEnd"/>
      <w:r w:rsidRPr="003726C2">
        <w:rPr>
          <w:rFonts w:asciiTheme="minorHAnsi" w:hAnsiTheme="minorHAnsi" w:cstheme="minorHAnsi"/>
        </w:rPr>
        <w:t xml:space="preserve">) se sont soit rétractés soit ont menacé de se rétracter en ce qui a trait à la participation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au meurtre. L’omission de divulguer ces renseignements à la défense ne constituait pas seulement une violation de l’obligation constitutionnelle de divulguer la preuve, mais cette information ébranlait grandement la crédibilité de ces témoins clés.</w:t>
      </w:r>
    </w:p>
    <w:p w14:paraId="2FF75423"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M.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souligné que ces nouveaux éléments pris dans leur ensemble et pondérés ont « manifestement nié à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le droit à une audition complète et équitable. Ils ont tellement porté préjudice à l’équité du procès initial et à la validité de la condamnation initiale que le seul recours approprié est d’annuler la condamnation et d’accorder un nouveau procès. »</w:t>
      </w:r>
    </w:p>
    <w:p w14:paraId="3E63980F"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Pour qu’une demande de révision soit fructueuse, le ministre de la Justice doit, de par la loi, être convaincu qu’il y a des motifs raisonnables de conclure qu’une erreur judiciaire s’est probablement produite. Dans ce cas, le Ministre peut accorder l’un des deux recours suivants : prescrire un nouveau procès ou renvoyer la cause devant la cour d’appel pour audition comme s’il s’agissait d’un nouvel appel.</w:t>
      </w:r>
    </w:p>
    <w:p w14:paraId="0DCD4D05"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Lorsqu’il rend une décision visant une demande de révision, le Ministre ne décide pas de la culpabilité ou de l’innocence de la personne en cause. Le Ministre n’a pas le pouvoir juridique d’arriver à une telle conclusion. Le Ministre renvoie simplement la cause devant un tribunal lorsqu’il a des motifs raisonnables de conclure qu’une erreur judiciaire s’est probablement produite. Il incombe finalement aux tribunaux de décider de la culpabilité ou de l’innocence de l’accusé.</w:t>
      </w:r>
    </w:p>
    <w:p w14:paraId="18107CEE"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a pris sa décision dans la cause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après avoir examiné le rapport d’enquête et les conseils du Groupe de révision des condamnations pénales (GRCP) du ministère de la Justice, les soumissions de l’avocat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et du procureur général du Manitoba, ainsi que les recommandations de M. Bernard Grenier, son conseiller spécial sur le processus de révision des condamnations pénales.</w:t>
      </w:r>
    </w:p>
    <w:p w14:paraId="4B956E35" w14:textId="3BD0B46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Pour de plus amples renseignements sur les demandes de révision auprès du Ministre et sur le processus de révision des condamnations, </w:t>
      </w:r>
      <w:proofErr w:type="spellStart"/>
      <w:r w:rsidRPr="003726C2">
        <w:rPr>
          <w:rFonts w:asciiTheme="minorHAnsi" w:hAnsiTheme="minorHAnsi" w:cstheme="minorHAnsi"/>
          <w:color w:val="000000"/>
        </w:rPr>
        <w:t>veuillez vous</w:t>
      </w:r>
      <w:proofErr w:type="spellEnd"/>
      <w:r w:rsidRPr="003726C2">
        <w:rPr>
          <w:rFonts w:asciiTheme="minorHAnsi" w:hAnsiTheme="minorHAnsi" w:cstheme="minorHAnsi"/>
          <w:color w:val="000000"/>
        </w:rPr>
        <w:t xml:space="preserve"> rendre sur le site du Groupe à l’adresse suivante (</w:t>
      </w:r>
      <w:hyperlink r:id="rId49" w:history="1">
        <w:r w:rsidR="00EC0F3C" w:rsidRPr="003726C2">
          <w:rPr>
            <w:rStyle w:val="Lienhypertexte"/>
            <w:rFonts w:asciiTheme="minorHAnsi" w:hAnsiTheme="minorHAnsi" w:cstheme="minorHAnsi"/>
          </w:rPr>
          <w:t>http://www.justice.gc.ca/fra/jp-cj/rc-ccr/index.html</w:t>
        </w:r>
      </w:hyperlink>
      <w:r w:rsidR="00EC0F3C" w:rsidRPr="003726C2">
        <w:rPr>
          <w:rFonts w:asciiTheme="minorHAnsi" w:hAnsiTheme="minorHAnsi" w:cstheme="minorHAnsi"/>
          <w:color w:val="000000"/>
        </w:rPr>
        <w:t xml:space="preserve">). </w:t>
      </w:r>
    </w:p>
    <w:p w14:paraId="3EB1C67D" w14:textId="32200C2B" w:rsidR="00D322D0" w:rsidRPr="003726C2" w:rsidRDefault="00EC0F3C"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Les</w:t>
      </w:r>
      <w:r w:rsidR="00D322D0" w:rsidRPr="003726C2">
        <w:rPr>
          <w:rFonts w:asciiTheme="minorHAnsi" w:hAnsiTheme="minorHAnsi" w:cstheme="minorHAnsi"/>
          <w:color w:val="000000"/>
        </w:rPr>
        <w:t xml:space="preserve"> ministres fédéraux, provinciaux et territoriaux responsables de la Justice ont publié un rapport important sur la prévention des erreurs judiciaires. Rédigé par un comité composé de policiers et de procureurs chevronnés de tout le pays, le rapport contient une série de recommandations à l’intention des corps policiers et des procureurs sur la façon d’empêcher les condamnations injustifiées. Le rapport est disponible sur le site suivant : </w:t>
      </w:r>
      <w:hyperlink r:id="rId50" w:history="1">
        <w:r w:rsidRPr="003726C2">
          <w:rPr>
            <w:rStyle w:val="Lienhypertexte"/>
            <w:rFonts w:asciiTheme="minorHAnsi" w:hAnsiTheme="minorHAnsi" w:cstheme="minorHAnsi"/>
          </w:rPr>
          <w:t>http://www.justice.gc.ca/fra/pr-rp/jp-cj/rc-ccr/pej-pmj/index.html</w:t>
        </w:r>
      </w:hyperlink>
      <w:r w:rsidRPr="003726C2">
        <w:rPr>
          <w:rFonts w:asciiTheme="minorHAnsi" w:hAnsiTheme="minorHAnsi" w:cstheme="minorHAnsi"/>
          <w:color w:val="000000"/>
        </w:rPr>
        <w:t xml:space="preserve"> .</w:t>
      </w:r>
    </w:p>
    <w:p w14:paraId="45187E1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DBE2681" w14:textId="77777777" w:rsidR="00EC0F3C" w:rsidRPr="003726C2" w:rsidRDefault="00EC0F3C" w:rsidP="00D322D0">
      <w:pPr>
        <w:spacing w:line="276" w:lineRule="auto"/>
        <w:jc w:val="center"/>
        <w:rPr>
          <w:rFonts w:ascii="Calibri" w:eastAsia="Arial Unicode MS" w:hAnsi="Calibri" w:cs="Arial Unicode MS"/>
          <w:b/>
          <w:bCs/>
          <w:color w:val="0070C0"/>
          <w:u w:color="000000"/>
          <w:bdr w:val="nil"/>
          <w:lang w:val="de-DE"/>
        </w:rPr>
      </w:pPr>
    </w:p>
    <w:p w14:paraId="57A9A8D8" w14:textId="77777777" w:rsidR="00D322D0" w:rsidRPr="003726C2" w:rsidRDefault="00D322D0" w:rsidP="00D322D0">
      <w:pPr>
        <w:spacing w:line="276" w:lineRule="auto"/>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4.8</w:t>
      </w:r>
      <w:r w:rsidRPr="003726C2">
        <w:rPr>
          <w:rFonts w:asciiTheme="minorHAnsi" w:hAnsiTheme="minorHAnsi" w:cstheme="minorHAnsi"/>
          <w:b/>
        </w:rPr>
        <w:t> : DRISKELL AUJOURD’HUI</w:t>
      </w:r>
    </w:p>
    <w:p w14:paraId="22BF4FAC" w14:textId="77777777" w:rsidR="00D322D0" w:rsidRPr="003726C2" w:rsidRDefault="00D322D0" w:rsidP="00D322D0">
      <w:pPr>
        <w:spacing w:line="276" w:lineRule="auto"/>
        <w:jc w:val="center"/>
        <w:rPr>
          <w:rFonts w:asciiTheme="minorHAnsi" w:hAnsiTheme="minorHAnsi" w:cstheme="minorHAnsi"/>
          <w:b/>
        </w:rPr>
      </w:pPr>
    </w:p>
    <w:p w14:paraId="47606EB6" w14:textId="77777777" w:rsidR="00D322D0" w:rsidRPr="003726C2" w:rsidRDefault="00D322D0" w:rsidP="00D322D0">
      <w:pPr>
        <w:spacing w:line="276" w:lineRule="auto"/>
        <w:rPr>
          <w:rFonts w:asciiTheme="minorHAnsi" w:hAnsiTheme="minorHAnsi" w:cstheme="minorHAnsi"/>
          <w:lang w:val="en-CA"/>
        </w:rPr>
      </w:pP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été libéré en 2003 après 14 ans d’emprisonnement. Bien qu’il ait 8</w:t>
      </w:r>
      <w:r w:rsidRPr="003726C2">
        <w:t> </w:t>
      </w:r>
      <w:r w:rsidRPr="003726C2">
        <w:rPr>
          <w:rFonts w:asciiTheme="minorHAnsi" w:hAnsiTheme="minorHAnsi" w:cstheme="minorHAnsi"/>
        </w:rPr>
        <w:t xml:space="preserve">enfants et 14 petits-enfants,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demeure seul et ne s’entoure pas de ses proches.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également reçu 4 millions de dollars en 2005 à titre de dédommagement de la part de la ville de Winnipeg, de la province du Manitoba et du gouvernement fédéral mais, cela n’est pas suffisant selon lui : « </w:t>
      </w:r>
      <w:r w:rsidRPr="003726C2">
        <w:rPr>
          <w:rFonts w:asciiTheme="minorHAnsi" w:hAnsiTheme="minorHAnsi" w:cstheme="minorHAnsi"/>
          <w:i/>
        </w:rPr>
        <w:t xml:space="preserve">It </w:t>
      </w:r>
      <w:proofErr w:type="spellStart"/>
      <w:r w:rsidRPr="003726C2">
        <w:rPr>
          <w:rFonts w:asciiTheme="minorHAnsi" w:hAnsiTheme="minorHAnsi" w:cstheme="minorHAnsi"/>
          <w:i/>
        </w:rPr>
        <w:t>creates</w:t>
      </w:r>
      <w:proofErr w:type="spellEnd"/>
      <w:r w:rsidRPr="003726C2">
        <w:rPr>
          <w:rFonts w:asciiTheme="minorHAnsi" w:hAnsiTheme="minorHAnsi" w:cstheme="minorHAnsi"/>
          <w:i/>
        </w:rPr>
        <w:t xml:space="preserve"> an </w:t>
      </w:r>
      <w:proofErr w:type="spellStart"/>
      <w:r w:rsidRPr="003726C2">
        <w:rPr>
          <w:rFonts w:asciiTheme="minorHAnsi" w:hAnsiTheme="minorHAnsi" w:cstheme="minorHAnsi"/>
          <w:i/>
        </w:rPr>
        <w:t>anger</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that</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lives</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with</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you</w:t>
      </w:r>
      <w:proofErr w:type="spellEnd"/>
      <w:r w:rsidRPr="003726C2">
        <w:rPr>
          <w:rFonts w:asciiTheme="minorHAnsi" w:hAnsiTheme="minorHAnsi" w:cstheme="minorHAnsi"/>
          <w:i/>
        </w:rPr>
        <w:t xml:space="preserve"> the </w:t>
      </w:r>
      <w:proofErr w:type="spellStart"/>
      <w:r w:rsidRPr="003726C2">
        <w:rPr>
          <w:rFonts w:asciiTheme="minorHAnsi" w:hAnsiTheme="minorHAnsi" w:cstheme="minorHAnsi"/>
          <w:i/>
        </w:rPr>
        <w:t>rest</w:t>
      </w:r>
      <w:proofErr w:type="spellEnd"/>
      <w:r w:rsidRPr="003726C2">
        <w:rPr>
          <w:rFonts w:asciiTheme="minorHAnsi" w:hAnsiTheme="minorHAnsi" w:cstheme="minorHAnsi"/>
          <w:i/>
        </w:rPr>
        <w:t xml:space="preserve"> of </w:t>
      </w:r>
      <w:proofErr w:type="spellStart"/>
      <w:r w:rsidRPr="003726C2">
        <w:rPr>
          <w:rFonts w:asciiTheme="minorHAnsi" w:hAnsiTheme="minorHAnsi" w:cstheme="minorHAnsi"/>
          <w:i/>
        </w:rPr>
        <w:t>your</w:t>
      </w:r>
      <w:proofErr w:type="spellEnd"/>
      <w:r w:rsidRPr="003726C2">
        <w:rPr>
          <w:rFonts w:asciiTheme="minorHAnsi" w:hAnsiTheme="minorHAnsi" w:cstheme="minorHAnsi"/>
          <w:i/>
        </w:rPr>
        <w:t xml:space="preserve"> life. </w:t>
      </w:r>
      <w:r w:rsidRPr="003726C2">
        <w:rPr>
          <w:rFonts w:asciiTheme="minorHAnsi" w:hAnsiTheme="minorHAnsi" w:cstheme="minorHAnsi"/>
          <w:i/>
          <w:lang w:val="en-CA"/>
        </w:rPr>
        <w:t>[…] It’s an unending feeling of revenge. Money’s not enough when people in high authority take everything away from you.</w:t>
      </w:r>
      <w:r w:rsidRPr="003726C2">
        <w:rPr>
          <w:rFonts w:asciiTheme="minorHAnsi" w:hAnsiTheme="minorHAnsi" w:cstheme="minorHAnsi"/>
          <w:lang w:val="en-CA"/>
        </w:rPr>
        <w:t xml:space="preserve"> »</w:t>
      </w:r>
    </w:p>
    <w:p w14:paraId="59840ED6" w14:textId="77777777" w:rsidR="00D322D0" w:rsidRPr="003726C2" w:rsidRDefault="00D322D0" w:rsidP="00D322D0">
      <w:pPr>
        <w:spacing w:line="276" w:lineRule="auto"/>
        <w:rPr>
          <w:rFonts w:asciiTheme="minorHAnsi" w:hAnsiTheme="minorHAnsi" w:cstheme="minorHAnsi"/>
          <w:lang w:val="en-CA"/>
        </w:rPr>
      </w:pPr>
    </w:p>
    <w:p w14:paraId="3A3A15F6" w14:textId="77777777" w:rsidR="00D322D0" w:rsidRPr="003726C2" w:rsidRDefault="00D322D0" w:rsidP="00D322D0">
      <w:pPr>
        <w:spacing w:line="276" w:lineRule="auto"/>
        <w:rPr>
          <w:rFonts w:asciiTheme="minorHAnsi" w:hAnsiTheme="minorHAnsi" w:cstheme="minorHAnsi"/>
          <w:b/>
        </w:rPr>
      </w:pPr>
      <w:r w:rsidRPr="003726C2">
        <w:rPr>
          <w:rFonts w:asciiTheme="minorHAnsi" w:hAnsiTheme="minorHAnsi" w:cstheme="minorHAnsi"/>
        </w:rPr>
        <w:t xml:space="preserve">Voir : </w:t>
      </w:r>
      <w:hyperlink r:id="rId51" w:history="1">
        <w:r w:rsidRPr="003726C2">
          <w:rPr>
            <w:rStyle w:val="Lienhypertexte"/>
            <w:rFonts w:asciiTheme="minorHAnsi" w:hAnsiTheme="minorHAnsi" w:cstheme="minorHAnsi"/>
            <w:i/>
          </w:rPr>
          <w:t>http://www.cbc.ca/fifth/episodes/2009-2010/the-wrong-man</w:t>
        </w:r>
      </w:hyperlink>
    </w:p>
    <w:p w14:paraId="61695F9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2864E20" w14:textId="77777777" w:rsidR="00D322D0" w:rsidRPr="003726C2" w:rsidRDefault="00D322D0" w:rsidP="00D322D0">
      <w:pPr>
        <w:rPr>
          <w:rFonts w:asciiTheme="minorHAnsi" w:hAnsiTheme="minorHAnsi" w:cstheme="minorHAnsi"/>
        </w:rPr>
      </w:pPr>
    </w:p>
    <w:p w14:paraId="005760B7"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4.9</w:t>
      </w:r>
      <w:r w:rsidRPr="003726C2">
        <w:rPr>
          <w:rFonts w:asciiTheme="minorHAnsi" w:hAnsiTheme="minorHAnsi" w:cstheme="minorHAnsi"/>
          <w:b/>
        </w:rPr>
        <w:t xml:space="preserve"> : CORRIGÉ DU QUESTIONNAIRE (ENSEIGNANT) – DOSSIER JAMES DRISKELL </w:t>
      </w:r>
    </w:p>
    <w:p w14:paraId="3325EE80" w14:textId="77777777" w:rsidR="00D322D0" w:rsidRPr="003726C2" w:rsidRDefault="00D322D0" w:rsidP="00D322D0">
      <w:pPr>
        <w:rPr>
          <w:rFonts w:asciiTheme="minorHAnsi" w:hAnsiTheme="minorHAnsi" w:cstheme="minorHAnsi"/>
          <w:b/>
          <w:u w:val="single"/>
        </w:rPr>
      </w:pPr>
    </w:p>
    <w:p w14:paraId="513B69CF" w14:textId="77777777" w:rsidR="00D322D0" w:rsidRPr="003726C2" w:rsidRDefault="00D322D0" w:rsidP="00D322D0">
      <w:pPr>
        <w:rPr>
          <w:rFonts w:asciiTheme="minorHAnsi" w:hAnsiTheme="minorHAnsi" w:cstheme="minorHAnsi"/>
          <w:b/>
          <w:u w:val="single"/>
        </w:rPr>
      </w:pPr>
    </w:p>
    <w:p w14:paraId="6F571319" w14:textId="1182A07B"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1. De quel crime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7A848B4F"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Le jury l’a déclaré coupable de meurtre au premier degré.</w:t>
      </w:r>
    </w:p>
    <w:p w14:paraId="49E13ED3" w14:textId="77777777" w:rsidR="00D322D0" w:rsidRPr="003726C2" w:rsidRDefault="00D322D0" w:rsidP="00D322D0">
      <w:pPr>
        <w:rPr>
          <w:rFonts w:asciiTheme="minorHAnsi" w:hAnsiTheme="minorHAnsi" w:cstheme="minorHAnsi"/>
        </w:rPr>
      </w:pPr>
    </w:p>
    <w:p w14:paraId="6133F87F" w14:textId="5B534EBF"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21D103CB"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1991</w:t>
      </w:r>
    </w:p>
    <w:p w14:paraId="6A8B4C8C" w14:textId="77777777" w:rsidR="00D322D0" w:rsidRPr="003726C2" w:rsidRDefault="00D322D0" w:rsidP="00D322D0">
      <w:pPr>
        <w:rPr>
          <w:rFonts w:asciiTheme="minorHAnsi" w:hAnsiTheme="minorHAnsi" w:cstheme="minorHAnsi"/>
        </w:rPr>
      </w:pPr>
    </w:p>
    <w:p w14:paraId="7D0493D6" w14:textId="2600DAD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33A8780C"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Le meurtre a eu lieu à Winnipeg, au Manitoba.</w:t>
      </w:r>
    </w:p>
    <w:p w14:paraId="61122F36" w14:textId="77777777" w:rsidR="00D322D0" w:rsidRPr="003726C2" w:rsidRDefault="00D322D0" w:rsidP="00D322D0">
      <w:pPr>
        <w:rPr>
          <w:rFonts w:asciiTheme="minorHAnsi" w:hAnsiTheme="minorHAnsi" w:cstheme="minorHAnsi"/>
        </w:rPr>
      </w:pPr>
    </w:p>
    <w:p w14:paraId="11AA1611" w14:textId="09D841B3"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4. Quel âge avait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51D4FC9"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James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est né en 1959, donc il avait 32 ans au moment de son arrestation.</w:t>
      </w:r>
    </w:p>
    <w:p w14:paraId="108AA20C" w14:textId="77777777" w:rsidR="00D322D0" w:rsidRPr="003726C2" w:rsidRDefault="00D322D0" w:rsidP="00D322D0">
      <w:pPr>
        <w:rPr>
          <w:rFonts w:asciiTheme="minorHAnsi" w:hAnsiTheme="minorHAnsi" w:cstheme="minorHAnsi"/>
        </w:rPr>
      </w:pPr>
    </w:p>
    <w:p w14:paraId="31775989" w14:textId="6A1112F5"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5. Qui est la victime du crime (nom, âge au moment du crime, relation avec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w:t>
      </w:r>
      <w:r w:rsidR="000A2316" w:rsidRPr="003726C2">
        <w:rPr>
          <w:rFonts w:asciiTheme="minorHAnsi" w:hAnsiTheme="minorHAnsi" w:cstheme="minorHAnsi"/>
        </w:rPr>
        <w:t xml:space="preserve"> ?  </w:t>
      </w:r>
    </w:p>
    <w:p w14:paraId="4AB2B8EE"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nom de la victime était Perry Harder, un garagiste qui travaillait au même endroit que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Les deux hommes étaient des amis.</w:t>
      </w:r>
    </w:p>
    <w:p w14:paraId="456D6C56" w14:textId="77777777" w:rsidR="00D322D0" w:rsidRPr="003726C2" w:rsidRDefault="00D322D0" w:rsidP="00D322D0">
      <w:pPr>
        <w:rPr>
          <w:rFonts w:asciiTheme="minorHAnsi" w:hAnsiTheme="minorHAnsi" w:cstheme="minorHAnsi"/>
        </w:rPr>
      </w:pPr>
    </w:p>
    <w:p w14:paraId="11E1EBF9" w14:textId="2C113FDC"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6. Quelle peine (sentence)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232662EF"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L’emprisonnement à perpétuité sans possibilité de libération conditionnelle avant 25 ans.</w:t>
      </w:r>
    </w:p>
    <w:p w14:paraId="12AE3C80" w14:textId="77777777" w:rsidR="00D322D0" w:rsidRPr="003726C2" w:rsidRDefault="00D322D0" w:rsidP="00D322D0">
      <w:pPr>
        <w:rPr>
          <w:rFonts w:asciiTheme="minorHAnsi" w:hAnsiTheme="minorHAnsi" w:cstheme="minorHAnsi"/>
        </w:rPr>
      </w:pPr>
    </w:p>
    <w:p w14:paraId="4153AD87" w14:textId="2CCBA241"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7. Combien d’années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4234E245"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été emprisonné en 1991 et libéré en 2003, il a donc passé 12 ans en prison.</w:t>
      </w:r>
    </w:p>
    <w:p w14:paraId="01D93CD3" w14:textId="77777777" w:rsidR="00D322D0" w:rsidRPr="003726C2" w:rsidRDefault="00D322D0" w:rsidP="00D322D0">
      <w:pPr>
        <w:rPr>
          <w:rFonts w:asciiTheme="minorHAnsi" w:hAnsiTheme="minorHAnsi" w:cstheme="minorHAnsi"/>
          <w:i/>
        </w:rPr>
      </w:pPr>
    </w:p>
    <w:p w14:paraId="05FF1045" w14:textId="1B1C6E75"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51FE197" w14:textId="77777777" w:rsidR="00D322D0" w:rsidRPr="003726C2" w:rsidRDefault="00D322D0" w:rsidP="00D322D0">
      <w:pPr>
        <w:pStyle w:val="Default"/>
        <w:spacing w:after="21"/>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En 2002, une analyse de l’ADN de cheveux trouvés dans son véhicule a permis de réfuter une fois pour toutes les preuves d’expert présentées par le ministère public au procès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Selon ces preuves, les trois cheveux trouvés dans un véhicule appartenaient à la victime. L’analyse d’ADN a permis de démontrer clairement que les cheveux n’appartenaient pas à la victime, ce qui a réfuté un élément de preuve important sur lequel le jury s’était fondé. </w:t>
      </w:r>
    </w:p>
    <w:p w14:paraId="531E2301" w14:textId="77777777" w:rsidR="00D322D0" w:rsidRPr="003726C2" w:rsidRDefault="00D322D0" w:rsidP="00D322D0">
      <w:pPr>
        <w:pStyle w:val="Default"/>
        <w:spacing w:after="21"/>
        <w:rPr>
          <w:rFonts w:asciiTheme="minorHAnsi" w:hAnsiTheme="minorHAnsi" w:cstheme="minorHAnsi"/>
          <w:i/>
          <w:color w:val="76923C" w:themeColor="accent3" w:themeShade="BF"/>
        </w:rPr>
      </w:pPr>
    </w:p>
    <w:p w14:paraId="4631C10E" w14:textId="77777777" w:rsidR="00D322D0" w:rsidRPr="003726C2" w:rsidRDefault="00D322D0" w:rsidP="00D322D0">
      <w:pPr>
        <w:pStyle w:val="Default"/>
        <w:spacing w:after="21"/>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ministère public n’avait pas divulgué que ses deux témoins clés – </w:t>
      </w:r>
      <w:proofErr w:type="spellStart"/>
      <w:r w:rsidRPr="003726C2">
        <w:rPr>
          <w:rFonts w:asciiTheme="minorHAnsi" w:hAnsiTheme="minorHAnsi" w:cstheme="minorHAnsi"/>
          <w:i/>
          <w:color w:val="76923C" w:themeColor="accent3" w:themeShade="BF"/>
        </w:rPr>
        <w:t>Reath</w:t>
      </w:r>
      <w:proofErr w:type="spellEnd"/>
      <w:r w:rsidRPr="003726C2">
        <w:rPr>
          <w:rFonts w:asciiTheme="minorHAnsi" w:hAnsiTheme="minorHAnsi" w:cstheme="minorHAnsi"/>
          <w:i/>
          <w:color w:val="76923C" w:themeColor="accent3" w:themeShade="BF"/>
        </w:rPr>
        <w:t xml:space="preserve"> </w:t>
      </w:r>
      <w:proofErr w:type="spellStart"/>
      <w:r w:rsidRPr="003726C2">
        <w:rPr>
          <w:rFonts w:asciiTheme="minorHAnsi" w:hAnsiTheme="minorHAnsi" w:cstheme="minorHAnsi"/>
          <w:i/>
          <w:color w:val="76923C" w:themeColor="accent3" w:themeShade="BF"/>
        </w:rPr>
        <w:t>Zanidean</w:t>
      </w:r>
      <w:proofErr w:type="spellEnd"/>
      <w:r w:rsidRPr="003726C2">
        <w:rPr>
          <w:rFonts w:asciiTheme="minorHAnsi" w:hAnsiTheme="minorHAnsi" w:cstheme="minorHAnsi"/>
          <w:i/>
          <w:color w:val="76923C" w:themeColor="accent3" w:themeShade="BF"/>
        </w:rPr>
        <w:t xml:space="preserve"> et John </w:t>
      </w:r>
      <w:proofErr w:type="spellStart"/>
      <w:r w:rsidRPr="003726C2">
        <w:rPr>
          <w:rFonts w:asciiTheme="minorHAnsi" w:hAnsiTheme="minorHAnsi" w:cstheme="minorHAnsi"/>
          <w:i/>
          <w:color w:val="76923C" w:themeColor="accent3" w:themeShade="BF"/>
        </w:rPr>
        <w:t>Gumieny</w:t>
      </w:r>
      <w:proofErr w:type="spellEnd"/>
      <w:r w:rsidRPr="003726C2">
        <w:rPr>
          <w:rFonts w:asciiTheme="minorHAnsi" w:hAnsiTheme="minorHAnsi" w:cstheme="minorHAnsi"/>
          <w:i/>
          <w:color w:val="76923C" w:themeColor="accent3" w:themeShade="BF"/>
        </w:rPr>
        <w:t xml:space="preserve"> – qui avaient affirmé dans leur témoignage que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avait planifié le meurtre, avaient reçu des sommes importantes en contrepartie. Le droit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à la pleine divulgation et à la possibilité contester la crédibilité des témoins clés a donc été brimé. </w:t>
      </w:r>
    </w:p>
    <w:p w14:paraId="7DC81697" w14:textId="77777777" w:rsidR="00D322D0" w:rsidRPr="003726C2" w:rsidRDefault="00D322D0" w:rsidP="00D322D0">
      <w:pPr>
        <w:pStyle w:val="Default"/>
        <w:spacing w:after="21"/>
        <w:rPr>
          <w:rFonts w:asciiTheme="minorHAnsi" w:hAnsiTheme="minorHAnsi" w:cstheme="minorHAnsi"/>
          <w:i/>
          <w:color w:val="76923C" w:themeColor="accent3" w:themeShade="BF"/>
        </w:rPr>
      </w:pPr>
    </w:p>
    <w:p w14:paraId="00179D44" w14:textId="77777777" w:rsidR="00D322D0" w:rsidRPr="003726C2" w:rsidRDefault="00D322D0" w:rsidP="00D322D0">
      <w:pPr>
        <w:pStyle w:val="Default"/>
        <w:spacing w:after="21"/>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Pendant 11 ans après le procès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le ministère public a omis de divulguer des renseignements selon lesquels M. </w:t>
      </w:r>
      <w:proofErr w:type="spellStart"/>
      <w:r w:rsidRPr="003726C2">
        <w:rPr>
          <w:rFonts w:asciiTheme="minorHAnsi" w:hAnsiTheme="minorHAnsi" w:cstheme="minorHAnsi"/>
          <w:i/>
          <w:color w:val="76923C" w:themeColor="accent3" w:themeShade="BF"/>
        </w:rPr>
        <w:t>Zanidean</w:t>
      </w:r>
      <w:proofErr w:type="spellEnd"/>
      <w:r w:rsidRPr="003726C2">
        <w:rPr>
          <w:rFonts w:asciiTheme="minorHAnsi" w:hAnsiTheme="minorHAnsi" w:cstheme="minorHAnsi"/>
          <w:i/>
          <w:color w:val="76923C" w:themeColor="accent3" w:themeShade="BF"/>
        </w:rPr>
        <w:t xml:space="preserve"> avait probablement livré un faux témoignage au cours du procès. </w:t>
      </w:r>
    </w:p>
    <w:p w14:paraId="24F8D74D" w14:textId="77777777" w:rsidR="00D322D0" w:rsidRPr="003726C2" w:rsidRDefault="00D322D0" w:rsidP="00D322D0">
      <w:pPr>
        <w:pStyle w:val="Default"/>
        <w:rPr>
          <w:rFonts w:asciiTheme="minorHAnsi" w:hAnsiTheme="minorHAnsi" w:cstheme="minorHAnsi"/>
          <w:i/>
          <w:color w:val="76923C" w:themeColor="accent3" w:themeShade="BF"/>
        </w:rPr>
      </w:pPr>
    </w:p>
    <w:p w14:paraId="79687525" w14:textId="77777777" w:rsidR="00D322D0" w:rsidRPr="003726C2" w:rsidRDefault="00D322D0" w:rsidP="00D322D0">
      <w:pPr>
        <w:pStyle w:val="Default"/>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Pendant 10 ans, la police de Winnipeg a omis de divulguer un rapport d’enquête sur le meurtre, lequel comprenait des renseignements importants et pertinents qui auraient été utiles pour la défense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w:t>
      </w:r>
    </w:p>
    <w:p w14:paraId="3763018E" w14:textId="77777777" w:rsidR="00D322D0" w:rsidRPr="003726C2" w:rsidRDefault="00D322D0" w:rsidP="00D322D0">
      <w:pPr>
        <w:pStyle w:val="Default"/>
        <w:rPr>
          <w:rFonts w:asciiTheme="minorHAnsi" w:hAnsiTheme="minorHAnsi" w:cstheme="minorHAnsi"/>
          <w:i/>
          <w:color w:val="76923C" w:themeColor="accent3" w:themeShade="BF"/>
        </w:rPr>
      </w:pPr>
    </w:p>
    <w:p w14:paraId="6C3F7AD3" w14:textId="77777777" w:rsidR="00D322D0" w:rsidRPr="003726C2" w:rsidRDefault="00D322D0" w:rsidP="00D322D0">
      <w:pPr>
        <w:pStyle w:val="Default"/>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Depuis le procès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les deux témoins clés du ministère public se sont soit rétractés ou ont menacé de se rétracter en ce qui concerne la participation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au meurtre. L’omission de divulguer ces renseignements à la défense est une violation de l’obligation constitutionnelle de divulguer la preuve. De plus, ces renseignements jettent un doute sérieux sur la crédibilité de ces témoins clés. </w:t>
      </w:r>
    </w:p>
    <w:p w14:paraId="5A57F37A" w14:textId="77777777" w:rsidR="00D322D0" w:rsidRPr="003726C2" w:rsidRDefault="00D322D0" w:rsidP="00D322D0">
      <w:pPr>
        <w:rPr>
          <w:rFonts w:asciiTheme="minorHAnsi" w:hAnsiTheme="minorHAnsi" w:cstheme="minorHAnsi"/>
        </w:rPr>
      </w:pPr>
    </w:p>
    <w:p w14:paraId="7B246EDA" w14:textId="7777777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3FBD91BD"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Stress et difficultés psychologiques :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été accusé, condamné et emprisonné pour un crime qu’il n’a pas commis, ce qui l’a probablement profondément affecté et lui a causé un stress énorme. Malgré les années qui se sont écoulées,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cherche encore des réponses à ce qui lui est arrivé.</w:t>
      </w:r>
    </w:p>
    <w:p w14:paraId="668CD2E7" w14:textId="77777777" w:rsidR="00D322D0" w:rsidRPr="003726C2" w:rsidRDefault="00D322D0" w:rsidP="00D322D0">
      <w:pPr>
        <w:rPr>
          <w:rFonts w:asciiTheme="minorHAnsi" w:hAnsiTheme="minorHAnsi" w:cstheme="minorHAnsi"/>
          <w:i/>
          <w:color w:val="76923C" w:themeColor="accent3" w:themeShade="BF"/>
        </w:rPr>
      </w:pPr>
    </w:p>
    <w:p w14:paraId="4383E08D"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Difficulté dans les relations familiales :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8 enfants et 14 petits-enfants, mais il vit seul, incapable de se réintégrer complètement dans sa vie familiale. (Documentaire CBC : </w:t>
      </w:r>
      <w:hyperlink r:id="rId52" w:history="1">
        <w:r w:rsidRPr="003726C2">
          <w:rPr>
            <w:rStyle w:val="Lienhypertexte"/>
            <w:rFonts w:asciiTheme="minorHAnsi" w:hAnsiTheme="minorHAnsi" w:cstheme="minorHAnsi"/>
            <w:i/>
          </w:rPr>
          <w:t>http://www.cbc.ca/fifth/episodes/2009-2010/the-wrong-man</w:t>
        </w:r>
      </w:hyperlink>
      <w:r w:rsidRPr="003726C2">
        <w:rPr>
          <w:rFonts w:asciiTheme="minorHAnsi" w:hAnsiTheme="minorHAnsi" w:cstheme="minorHAnsi"/>
          <w:i/>
          <w:color w:val="76923C" w:themeColor="accent3" w:themeShade="BF"/>
        </w:rPr>
        <w:t>)</w:t>
      </w:r>
    </w:p>
    <w:p w14:paraId="354A6BFF" w14:textId="77777777" w:rsidR="00D322D0" w:rsidRPr="003726C2" w:rsidRDefault="00D322D0" w:rsidP="00D322D0">
      <w:pPr>
        <w:rPr>
          <w:rFonts w:asciiTheme="minorHAnsi" w:hAnsiTheme="minorHAnsi" w:cstheme="minorHAnsi"/>
          <w:i/>
          <w:color w:val="76923C" w:themeColor="accent3" w:themeShade="BF"/>
        </w:rPr>
      </w:pPr>
    </w:p>
    <w:p w14:paraId="031DE943"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Prison :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purgé 12 ans en prison pour un crime qu’il n’a pas commis. Il a toujours proclamé son innocence.</w:t>
      </w:r>
    </w:p>
    <w:p w14:paraId="2D8A57BA" w14:textId="77777777" w:rsidR="00D322D0" w:rsidRPr="003726C2" w:rsidRDefault="00D322D0" w:rsidP="00D322D0">
      <w:pPr>
        <w:rPr>
          <w:rFonts w:asciiTheme="minorHAnsi" w:hAnsiTheme="minorHAnsi" w:cstheme="minorHAnsi"/>
          <w:i/>
          <w:color w:val="76923C" w:themeColor="accent3" w:themeShade="BF"/>
        </w:rPr>
      </w:pPr>
    </w:p>
    <w:p w14:paraId="2F5450BE"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Perte d’emploi, d’amis, de vie privée, de liberté :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obtenu un dédommagement de 4 millions de dollars, mais il avait demandé 20 millions de dollars, à cause des dommages causés à sa réputation auprès du public, de ses amis et de ses proches, et des difficultés financières que lui a causé l’emprisonnement.</w:t>
      </w:r>
    </w:p>
    <w:p w14:paraId="50AA4F28" w14:textId="77777777" w:rsidR="00D322D0" w:rsidRPr="003726C2" w:rsidRDefault="00D322D0" w:rsidP="00D322D0">
      <w:pPr>
        <w:rPr>
          <w:rFonts w:asciiTheme="minorHAnsi" w:hAnsiTheme="minorHAnsi" w:cstheme="minorHAnsi"/>
        </w:rPr>
      </w:pPr>
    </w:p>
    <w:p w14:paraId="30AB8BF9" w14:textId="2CC645FD"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Quelle somme le gouvernement du Manitoba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0258C26"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James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intenté une poursuite de 20 millions de dollars contre le gouvernement. Au bout du compte, il a reçu un dédommagement de 4 millions de dollars.</w:t>
      </w:r>
    </w:p>
    <w:p w14:paraId="7B7E6C96" w14:textId="77777777" w:rsidR="00D322D0" w:rsidRPr="003726C2" w:rsidRDefault="00D322D0" w:rsidP="00D322D0">
      <w:pPr>
        <w:rPr>
          <w:rFonts w:asciiTheme="minorHAnsi" w:hAnsiTheme="minorHAnsi" w:cstheme="minorHAnsi"/>
        </w:rPr>
      </w:pPr>
    </w:p>
    <w:p w14:paraId="3C18AE14" w14:textId="4D77B953"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À ton avis, le dédommagement octroyé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 Justifie ta réponse.</w:t>
      </w:r>
    </w:p>
    <w:p w14:paraId="19DB0B36"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0349D736" w14:textId="77777777" w:rsidR="00D322D0" w:rsidRPr="003726C2" w:rsidRDefault="00D322D0" w:rsidP="00D322D0">
      <w:pPr>
        <w:rPr>
          <w:rFonts w:asciiTheme="minorHAnsi" w:hAnsiTheme="minorHAnsi" w:cstheme="minorHAnsi"/>
        </w:rPr>
      </w:pPr>
    </w:p>
    <w:p w14:paraId="42D1D5C2" w14:textId="050D8AC2"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 Avant d’étudier ce cas, connaissais-tu l’histoire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07025497" w14:textId="77777777" w:rsidR="00D322D0" w:rsidRPr="003726C2" w:rsidRDefault="00D322D0" w:rsidP="00D322D0">
      <w:pPr>
        <w:spacing w:line="360" w:lineRule="auto"/>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S.O. (Réponse personnelle de l’étudiant)</w:t>
      </w:r>
    </w:p>
    <w:p w14:paraId="7F73D88D" w14:textId="77777777" w:rsidR="00D322D0" w:rsidRPr="003726C2" w:rsidRDefault="00D322D0" w:rsidP="00D322D0">
      <w:pPr>
        <w:rPr>
          <w:rFonts w:asciiTheme="minorHAnsi" w:hAnsiTheme="minorHAnsi" w:cstheme="minorHAnsi"/>
        </w:rPr>
      </w:pPr>
    </w:p>
    <w:p w14:paraId="1A47A62A" w14:textId="7390F3A3"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49BE665C"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2869ADBE" w14:textId="77777777" w:rsidR="00D322D0" w:rsidRPr="003726C2" w:rsidRDefault="00D322D0" w:rsidP="00D322D0">
      <w:pPr>
        <w:ind w:left="360"/>
        <w:rPr>
          <w:rFonts w:asciiTheme="minorHAnsi" w:hAnsiTheme="minorHAnsi" w:cstheme="minorHAnsi"/>
        </w:rPr>
      </w:pPr>
    </w:p>
    <w:p w14:paraId="793B0F1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9BEC09E" w14:textId="77777777" w:rsidR="00D322D0" w:rsidRPr="003726C2" w:rsidRDefault="00D322D0" w:rsidP="00D322D0">
      <w:pPr>
        <w:rPr>
          <w:rFonts w:asciiTheme="minorHAnsi" w:hAnsiTheme="minorHAnsi" w:cstheme="minorHAnsi"/>
        </w:rPr>
      </w:pPr>
    </w:p>
    <w:p w14:paraId="55F05087"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5.1</w:t>
      </w:r>
      <w:r w:rsidRPr="003726C2">
        <w:rPr>
          <w:rFonts w:asciiTheme="minorHAnsi" w:hAnsiTheme="minorHAnsi" w:cstheme="minorHAnsi"/>
          <w:b/>
        </w:rPr>
        <w:t> : DÉMARCHE POUR L’ÉTUDE DU CAS STEVEN TRUSCOTT</w:t>
      </w:r>
    </w:p>
    <w:p w14:paraId="7F4E30CB" w14:textId="77777777" w:rsidR="00D322D0" w:rsidRPr="003726C2" w:rsidRDefault="00D322D0" w:rsidP="00D322D0">
      <w:pPr>
        <w:rPr>
          <w:rFonts w:asciiTheme="minorHAnsi" w:hAnsiTheme="minorHAnsi" w:cstheme="minorHAnsi"/>
          <w:b/>
        </w:rPr>
      </w:pPr>
    </w:p>
    <w:p w14:paraId="75B2CF35" w14:textId="77777777" w:rsidR="00D322D0" w:rsidRPr="003726C2" w:rsidRDefault="00D322D0" w:rsidP="00D322D0">
      <w:pPr>
        <w:rPr>
          <w:rFonts w:asciiTheme="minorHAnsi" w:hAnsiTheme="minorHAnsi" w:cstheme="minorHAnsi"/>
          <w:b/>
        </w:rPr>
      </w:pPr>
    </w:p>
    <w:p w14:paraId="67C42102"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Votre dossier comprend les cinq documents suivants :</w:t>
      </w:r>
    </w:p>
    <w:p w14:paraId="6A333433" w14:textId="77777777" w:rsidR="00D322D0" w:rsidRPr="003726C2" w:rsidRDefault="00D322D0" w:rsidP="00D322D0">
      <w:pPr>
        <w:rPr>
          <w:rFonts w:asciiTheme="minorHAnsi" w:hAnsiTheme="minorHAnsi" w:cstheme="minorHAnsi"/>
        </w:rPr>
      </w:pPr>
    </w:p>
    <w:p w14:paraId="496666A3"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Fiche d’introduction</w:t>
      </w:r>
    </w:p>
    <w:p w14:paraId="787C5A72"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Questionnaire</w:t>
      </w:r>
    </w:p>
    <w:p w14:paraId="55A6C272"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Article de Radio-Canada.ca, 2007</w:t>
      </w:r>
    </w:p>
    <w:p w14:paraId="797E7324"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Article de Radio-Canada.ca, 2008</w:t>
      </w:r>
    </w:p>
    <w:p w14:paraId="03142338"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Communiqué de presse du ministère du Procureur général, 2007</w:t>
      </w:r>
    </w:p>
    <w:p w14:paraId="3697C7A1" w14:textId="77777777" w:rsidR="00D322D0" w:rsidRPr="003726C2" w:rsidRDefault="00D322D0" w:rsidP="00D322D0">
      <w:pPr>
        <w:rPr>
          <w:rFonts w:asciiTheme="minorHAnsi" w:hAnsiTheme="minorHAnsi" w:cstheme="minorHAnsi"/>
          <w:b/>
        </w:rPr>
      </w:pPr>
    </w:p>
    <w:p w14:paraId="77D22C60" w14:textId="77777777" w:rsidR="00D322D0" w:rsidRPr="003726C2" w:rsidRDefault="00D322D0" w:rsidP="00D322D0">
      <w:pPr>
        <w:rPr>
          <w:rFonts w:asciiTheme="minorHAnsi" w:hAnsiTheme="minorHAnsi" w:cstheme="minorHAnsi"/>
          <w:b/>
        </w:rPr>
      </w:pPr>
    </w:p>
    <w:p w14:paraId="54FD5B41"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Démarche</w:t>
      </w:r>
    </w:p>
    <w:p w14:paraId="16A2BA89" w14:textId="77777777" w:rsidR="00D322D0" w:rsidRPr="003726C2" w:rsidRDefault="00D322D0" w:rsidP="00D322D0">
      <w:pPr>
        <w:rPr>
          <w:rFonts w:asciiTheme="minorHAnsi" w:hAnsiTheme="minorHAnsi" w:cstheme="minorHAnsi"/>
          <w:b/>
        </w:rPr>
      </w:pPr>
    </w:p>
    <w:p w14:paraId="7BDADF26"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 </w:t>
      </w:r>
    </w:p>
    <w:p w14:paraId="16AFBCA7" w14:textId="77777777" w:rsidR="00D322D0" w:rsidRPr="003726C2" w:rsidRDefault="00D322D0" w:rsidP="00D322D0">
      <w:pPr>
        <w:rPr>
          <w:rFonts w:asciiTheme="minorHAnsi" w:hAnsiTheme="minorHAnsi" w:cstheme="minorHAnsi"/>
          <w:b/>
        </w:rPr>
      </w:pPr>
    </w:p>
    <w:p w14:paraId="6EE51248"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la fiche d’introduction.</w:t>
      </w:r>
    </w:p>
    <w:p w14:paraId="64FB3629" w14:textId="77777777" w:rsidR="00D322D0" w:rsidRPr="003726C2" w:rsidRDefault="00D322D0" w:rsidP="00D322D0">
      <w:pPr>
        <w:ind w:left="360"/>
        <w:rPr>
          <w:rFonts w:asciiTheme="minorHAnsi" w:hAnsiTheme="minorHAnsi" w:cstheme="minorHAnsi"/>
        </w:rPr>
      </w:pPr>
    </w:p>
    <w:p w14:paraId="1459B337"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le questionnaire.</w:t>
      </w:r>
    </w:p>
    <w:p w14:paraId="503D032C" w14:textId="77777777" w:rsidR="00D322D0" w:rsidRPr="003726C2" w:rsidRDefault="00D322D0" w:rsidP="00D322D0">
      <w:pPr>
        <w:rPr>
          <w:rFonts w:asciiTheme="minorHAnsi" w:hAnsiTheme="minorHAnsi" w:cstheme="minorHAnsi"/>
        </w:rPr>
      </w:pPr>
    </w:p>
    <w:p w14:paraId="4FAF7FAE"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5 (articles de Radio-canada.ca et communiqué de presse).</w:t>
      </w:r>
    </w:p>
    <w:p w14:paraId="1AC2281B" w14:textId="77777777" w:rsidR="00D322D0" w:rsidRPr="003726C2" w:rsidRDefault="00D322D0" w:rsidP="00D322D0">
      <w:pPr>
        <w:rPr>
          <w:rFonts w:asciiTheme="minorHAnsi" w:hAnsiTheme="minorHAnsi" w:cstheme="minorHAnsi"/>
        </w:rPr>
      </w:pPr>
    </w:p>
    <w:p w14:paraId="25894AE2"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Écris tes réponses dans le questionnaire.</w:t>
      </w:r>
    </w:p>
    <w:p w14:paraId="1F0A86FC" w14:textId="77777777" w:rsidR="00D322D0" w:rsidRPr="003726C2" w:rsidRDefault="00D322D0" w:rsidP="00D322D0">
      <w:pPr>
        <w:rPr>
          <w:rFonts w:asciiTheme="minorHAnsi" w:hAnsiTheme="minorHAnsi" w:cstheme="minorHAnsi"/>
        </w:rPr>
      </w:pPr>
    </w:p>
    <w:p w14:paraId="71E944F0" w14:textId="77777777" w:rsidR="00D322D0" w:rsidRPr="003726C2" w:rsidRDefault="00D322D0" w:rsidP="00D322D0">
      <w:pPr>
        <w:numPr>
          <w:ilvl w:val="0"/>
          <w:numId w:val="22"/>
        </w:numPr>
        <w:tabs>
          <w:tab w:val="clear" w:pos="720"/>
          <w:tab w:val="left" w:pos="709"/>
          <w:tab w:val="left" w:pos="851"/>
        </w:tabs>
        <w:rPr>
          <w:rFonts w:asciiTheme="minorHAnsi" w:hAnsiTheme="minorHAnsi" w:cstheme="minorHAnsi"/>
        </w:rPr>
      </w:pPr>
      <w:r w:rsidRPr="003726C2">
        <w:rPr>
          <w:rFonts w:asciiTheme="minorHAnsi" w:hAnsiTheme="minorHAnsi" w:cstheme="minorHAnsi"/>
        </w:rPr>
        <w:t>À l'aide des documents, présente ton cas à un étudiant de chacun des autres groupes.</w:t>
      </w:r>
    </w:p>
    <w:p w14:paraId="1D06B1C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4DE4202" w14:textId="77777777" w:rsidR="00D322D0" w:rsidRPr="003726C2" w:rsidRDefault="00D322D0" w:rsidP="00D322D0">
      <w:pPr>
        <w:jc w:val="center"/>
        <w:rPr>
          <w:rFonts w:asciiTheme="minorHAnsi" w:hAnsiTheme="minorHAnsi" w:cstheme="minorHAnsi"/>
          <w:b/>
          <w:u w:val="single"/>
        </w:rPr>
      </w:pPr>
    </w:p>
    <w:p w14:paraId="7D971B18"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5.2</w:t>
      </w:r>
      <w:r w:rsidRPr="003726C2">
        <w:rPr>
          <w:rFonts w:asciiTheme="minorHAnsi" w:hAnsiTheme="minorHAnsi" w:cstheme="minorHAnsi"/>
          <w:b/>
        </w:rPr>
        <w:t> : FICHE D’INTRODUCTION AU CAS STEVEN TRUSCOTT</w:t>
      </w:r>
    </w:p>
    <w:p w14:paraId="28F755CA" w14:textId="77777777" w:rsidR="00D322D0" w:rsidRPr="003726C2" w:rsidRDefault="00D322D0" w:rsidP="00D322D0">
      <w:pPr>
        <w:jc w:val="center"/>
        <w:rPr>
          <w:rFonts w:asciiTheme="minorHAnsi" w:hAnsiTheme="minorHAnsi" w:cstheme="minorHAnsi"/>
          <w:b/>
          <w:u w:val="single"/>
        </w:rPr>
      </w:pPr>
    </w:p>
    <w:p w14:paraId="33A2F9C7" w14:textId="77777777" w:rsidR="00D322D0" w:rsidRPr="003726C2" w:rsidRDefault="00D322D0" w:rsidP="00D322D0">
      <w:pPr>
        <w:jc w:val="center"/>
        <w:rPr>
          <w:rFonts w:asciiTheme="minorHAnsi" w:hAnsiTheme="minorHAnsi" w:cstheme="minorHAnsi"/>
          <w:b/>
          <w:u w:val="single"/>
        </w:rPr>
      </w:pPr>
    </w:p>
    <w:p w14:paraId="0E552781"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Il y a plus de 50 ans, Steven </w:t>
      </w:r>
      <w:proofErr w:type="spellStart"/>
      <w:r w:rsidRPr="003726C2">
        <w:rPr>
          <w:rFonts w:asciiTheme="minorHAnsi" w:hAnsiTheme="minorHAnsi" w:cstheme="minorHAnsi"/>
          <w:lang w:eastAsia="en-CA"/>
        </w:rPr>
        <w:t>Truscott</w:t>
      </w:r>
      <w:proofErr w:type="spellEnd"/>
      <w:r w:rsidRPr="003726C2">
        <w:rPr>
          <w:rFonts w:asciiTheme="minorHAnsi" w:hAnsiTheme="minorHAnsi" w:cstheme="minorHAnsi"/>
          <w:lang w:eastAsia="en-CA"/>
        </w:rPr>
        <w:t>, un jeune adolescent, a amené l’une de ses amies de classe faire un tour sur la barre transversale de sa bicyclette. Deux jours plus tard, le corps de la jeune fille a été retrouvé dans un boisé.</w:t>
      </w:r>
    </w:p>
    <w:p w14:paraId="73D93C07"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  </w:t>
      </w:r>
    </w:p>
    <w:p w14:paraId="6FE0D346" w14:textId="77777777" w:rsidR="00D322D0" w:rsidRPr="003726C2" w:rsidRDefault="00D322D0" w:rsidP="00D322D0">
      <w:pPr>
        <w:rPr>
          <w:rFonts w:asciiTheme="minorHAnsi" w:hAnsiTheme="minorHAnsi" w:cstheme="minorHAnsi"/>
          <w:lang w:eastAsia="en-CA"/>
        </w:rPr>
      </w:pPr>
      <w:r w:rsidRPr="003726C2">
        <w:rPr>
          <w:rFonts w:asciiTheme="minorHAnsi" w:hAnsiTheme="minorHAnsi" w:cstheme="minorHAnsi"/>
          <w:lang w:eastAsia="en-CA"/>
        </w:rPr>
        <w:t>Steven a toujours allégué qu’il avait déposé son amie sur le bord de la rue et, qu’après l’avoir quittée, il l’avait vue monter dans une voiture.</w:t>
      </w:r>
    </w:p>
    <w:p w14:paraId="1F1612A7" w14:textId="77777777" w:rsidR="00D322D0" w:rsidRPr="003726C2" w:rsidRDefault="00D322D0" w:rsidP="00D322D0">
      <w:pPr>
        <w:rPr>
          <w:rFonts w:asciiTheme="minorHAnsi" w:eastAsia="Calibri" w:hAnsiTheme="minorHAnsi" w:cstheme="minorHAnsi"/>
        </w:rPr>
      </w:pPr>
      <w:r w:rsidRPr="003726C2">
        <w:rPr>
          <w:rFonts w:asciiTheme="minorHAnsi" w:eastAsia="Calibri" w:hAnsiTheme="minorHAnsi" w:cstheme="minorHAnsi"/>
        </w:rPr>
        <w:t xml:space="preserve"> </w:t>
      </w:r>
    </w:p>
    <w:p w14:paraId="2CD64BA3"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Malgré son innocence, Steven a été arrêté et a été reconnu coupable d’un crime violent, soit le meurtre de cette amie de classe. Il a reçu une peine très sévère, une peine qui n’existe plus au Canada.</w:t>
      </w:r>
    </w:p>
    <w:p w14:paraId="3420842F" w14:textId="77777777" w:rsidR="00D322D0" w:rsidRPr="003726C2" w:rsidRDefault="00D322D0" w:rsidP="00D322D0">
      <w:pPr>
        <w:jc w:val="both"/>
        <w:rPr>
          <w:rFonts w:asciiTheme="minorHAnsi" w:hAnsiTheme="minorHAnsi" w:cstheme="minorHAnsi"/>
          <w:lang w:eastAsia="en-CA"/>
        </w:rPr>
      </w:pPr>
    </w:p>
    <w:p w14:paraId="5E7BBBFD"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Steven </w:t>
      </w:r>
      <w:proofErr w:type="spellStart"/>
      <w:r w:rsidRPr="003726C2">
        <w:rPr>
          <w:rFonts w:asciiTheme="minorHAnsi" w:hAnsiTheme="minorHAnsi" w:cstheme="minorHAnsi"/>
          <w:lang w:eastAsia="en-CA"/>
        </w:rPr>
        <w:t>Truscott</w:t>
      </w:r>
      <w:proofErr w:type="spellEnd"/>
      <w:r w:rsidRPr="003726C2">
        <w:rPr>
          <w:rFonts w:asciiTheme="minorHAnsi" w:hAnsiTheme="minorHAnsi" w:cstheme="minorHAnsi"/>
          <w:lang w:eastAsia="en-CA"/>
        </w:rPr>
        <w:t xml:space="preserve"> a passé plusieurs années en prison pour ce crime.</w:t>
      </w:r>
    </w:p>
    <w:p w14:paraId="4BE7CC99"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 </w:t>
      </w:r>
    </w:p>
    <w:p w14:paraId="16A0F4CF" w14:textId="77777777" w:rsidR="00D322D0" w:rsidRPr="003726C2" w:rsidRDefault="00D322D0" w:rsidP="00D322D0">
      <w:pPr>
        <w:rPr>
          <w:rFonts w:asciiTheme="minorHAnsi" w:eastAsia="Calibri" w:hAnsiTheme="minorHAnsi" w:cstheme="minorHAnsi"/>
        </w:rPr>
      </w:pPr>
      <w:r w:rsidRPr="003726C2">
        <w:rPr>
          <w:rFonts w:asciiTheme="minorHAnsi" w:hAnsiTheme="minorHAnsi" w:cstheme="minorHAnsi"/>
          <w:lang w:eastAsia="en-CA"/>
        </w:rPr>
        <w:t xml:space="preserve">Steven a toujours proclamé son innocence et ce n’est que 48 ans plus tard que </w:t>
      </w:r>
      <w:smartTag w:uri="urn:schemas-microsoft-com:office:smarttags" w:element="stockticker">
        <w:smartTagPr>
          <w:attr w:name="ProductID" w:val="La Cour"/>
        </w:smartTagPr>
        <w:r w:rsidRPr="003726C2">
          <w:rPr>
            <w:rFonts w:asciiTheme="minorHAnsi" w:hAnsiTheme="minorHAnsi" w:cstheme="minorHAnsi"/>
            <w:lang w:eastAsia="en-CA"/>
          </w:rPr>
          <w:t>la Cour</w:t>
        </w:r>
      </w:smartTag>
      <w:r w:rsidRPr="003726C2">
        <w:rPr>
          <w:rFonts w:asciiTheme="minorHAnsi" w:hAnsiTheme="minorHAnsi" w:cstheme="minorHAnsi"/>
          <w:lang w:eastAsia="en-CA"/>
        </w:rPr>
        <w:t xml:space="preserve"> d’appel de l’Ontario l’a acquitté du crime. Plusieurs nouvelles preuves, y compris </w:t>
      </w:r>
      <w:r w:rsidRPr="003726C2">
        <w:rPr>
          <w:rFonts w:asciiTheme="minorHAnsi" w:eastAsia="Calibri" w:hAnsiTheme="minorHAnsi" w:cstheme="minorHAnsi"/>
        </w:rPr>
        <w:t xml:space="preserve">l’heure du décès de la jeune fille, ont été présentées. L’heure du décès était cruciale afin de déterminer si </w:t>
      </w:r>
      <w:proofErr w:type="spellStart"/>
      <w:r w:rsidRPr="003726C2">
        <w:rPr>
          <w:rFonts w:asciiTheme="minorHAnsi" w:eastAsia="Calibri" w:hAnsiTheme="minorHAnsi" w:cstheme="minorHAnsi"/>
        </w:rPr>
        <w:t>Truscott</w:t>
      </w:r>
      <w:proofErr w:type="spellEnd"/>
      <w:r w:rsidRPr="003726C2">
        <w:rPr>
          <w:rFonts w:asciiTheme="minorHAnsi" w:eastAsia="Calibri" w:hAnsiTheme="minorHAnsi" w:cstheme="minorHAnsi"/>
        </w:rPr>
        <w:t xml:space="preserve"> était le meurtrier.</w:t>
      </w:r>
    </w:p>
    <w:p w14:paraId="37DC59E7" w14:textId="77777777" w:rsidR="00D322D0" w:rsidRPr="003726C2" w:rsidRDefault="00D322D0" w:rsidP="00D322D0">
      <w:pPr>
        <w:rPr>
          <w:rFonts w:asciiTheme="minorHAnsi" w:eastAsia="Calibri" w:hAnsiTheme="minorHAnsi" w:cstheme="minorHAnsi"/>
        </w:rPr>
      </w:pPr>
      <w:r w:rsidRPr="003726C2">
        <w:rPr>
          <w:rFonts w:asciiTheme="minorHAnsi" w:eastAsia="Calibri" w:hAnsiTheme="minorHAnsi" w:cstheme="minorHAnsi"/>
        </w:rPr>
        <w:t xml:space="preserve">  </w:t>
      </w:r>
    </w:p>
    <w:p w14:paraId="1B71CF4F"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Après l’acquittement de Steven, le gouvernement de l’Ontario lui a accordé un dédommagement. Steven était heureux de recevoir l’argent, mais a déclaré qu’aucune somme ne pouvait lui faire oublier ce qu’il a vécu pendant près de 50 ans. </w:t>
      </w:r>
    </w:p>
    <w:p w14:paraId="782ABBC0"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1A719B7B" w14:textId="77777777" w:rsidR="00D322D0" w:rsidRPr="003726C2" w:rsidRDefault="00D322D0" w:rsidP="00D322D0">
      <w:pPr>
        <w:rPr>
          <w:rFonts w:asciiTheme="minorHAnsi" w:hAnsiTheme="minorHAnsi" w:cstheme="minorHAnsi"/>
        </w:rPr>
      </w:pPr>
    </w:p>
    <w:p w14:paraId="1366725C"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5.3</w:t>
      </w:r>
      <w:r w:rsidRPr="003726C2">
        <w:rPr>
          <w:rFonts w:asciiTheme="minorHAnsi" w:hAnsiTheme="minorHAnsi" w:cstheme="minorHAnsi"/>
          <w:b/>
        </w:rPr>
        <w:t> : QUESTIONNAIRE DES ÉTUDIANTS – CAS STEVEN TRUSCOTT</w:t>
      </w:r>
    </w:p>
    <w:p w14:paraId="5C3E017F" w14:textId="77777777" w:rsidR="00D322D0" w:rsidRPr="003726C2" w:rsidRDefault="00D322D0" w:rsidP="00D322D0">
      <w:pPr>
        <w:rPr>
          <w:rFonts w:asciiTheme="minorHAnsi" w:hAnsiTheme="minorHAnsi" w:cstheme="minorHAnsi"/>
          <w:b/>
          <w:u w:val="single"/>
        </w:rPr>
      </w:pPr>
    </w:p>
    <w:p w14:paraId="51CC4951" w14:textId="77777777" w:rsidR="00D322D0" w:rsidRPr="003726C2" w:rsidRDefault="00D322D0" w:rsidP="00D322D0">
      <w:pPr>
        <w:rPr>
          <w:rFonts w:asciiTheme="minorHAnsi" w:hAnsiTheme="minorHAnsi" w:cstheme="minorHAnsi"/>
          <w:b/>
          <w:u w:val="single"/>
        </w:rPr>
      </w:pPr>
    </w:p>
    <w:p w14:paraId="25257CA6" w14:textId="1ADFB92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2A2BA613" w14:textId="77777777" w:rsidR="00D322D0" w:rsidRPr="003726C2" w:rsidRDefault="00D322D0" w:rsidP="00D322D0">
      <w:pPr>
        <w:rPr>
          <w:rFonts w:asciiTheme="minorHAnsi" w:hAnsiTheme="minorHAnsi" w:cstheme="minorHAnsi"/>
        </w:rPr>
      </w:pPr>
    </w:p>
    <w:p w14:paraId="6A9EF413"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45E67B8" w14:textId="77777777" w:rsidR="00D322D0" w:rsidRPr="003726C2" w:rsidRDefault="00D322D0" w:rsidP="00EC0F3C">
      <w:pPr>
        <w:spacing w:line="360" w:lineRule="auto"/>
        <w:rPr>
          <w:rFonts w:asciiTheme="minorHAnsi" w:hAnsiTheme="minorHAnsi" w:cstheme="minorHAnsi"/>
        </w:rPr>
      </w:pPr>
    </w:p>
    <w:p w14:paraId="64BDEB89" w14:textId="13CE568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65F1D260"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1493B54E" w14:textId="77777777" w:rsidR="00D322D0" w:rsidRPr="003726C2" w:rsidRDefault="00D322D0" w:rsidP="00EC0F3C">
      <w:pPr>
        <w:spacing w:line="360" w:lineRule="auto"/>
        <w:rPr>
          <w:rFonts w:asciiTheme="minorHAnsi" w:hAnsiTheme="minorHAnsi" w:cstheme="minorHAnsi"/>
        </w:rPr>
      </w:pPr>
    </w:p>
    <w:p w14:paraId="019F2FC1" w14:textId="6DDB02B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52F7BE5A" w14:textId="77777777" w:rsidR="00D322D0" w:rsidRPr="003726C2" w:rsidRDefault="00D322D0" w:rsidP="00D322D0">
      <w:pPr>
        <w:rPr>
          <w:rFonts w:asciiTheme="minorHAnsi" w:hAnsiTheme="minorHAnsi" w:cstheme="minorHAnsi"/>
        </w:rPr>
      </w:pPr>
    </w:p>
    <w:p w14:paraId="126F72D1"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C013CBB" w14:textId="77777777" w:rsidR="00D322D0" w:rsidRPr="003726C2" w:rsidRDefault="00D322D0" w:rsidP="00EC0F3C">
      <w:pPr>
        <w:spacing w:line="360" w:lineRule="auto"/>
        <w:rPr>
          <w:rFonts w:asciiTheme="minorHAnsi" w:hAnsiTheme="minorHAnsi" w:cstheme="minorHAnsi"/>
        </w:rPr>
      </w:pPr>
    </w:p>
    <w:p w14:paraId="4683AC99" w14:textId="0604EA40"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529687AC"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CC82622" w14:textId="77777777" w:rsidR="00D322D0" w:rsidRPr="003726C2" w:rsidRDefault="00D322D0" w:rsidP="00EC0F3C">
      <w:pPr>
        <w:spacing w:line="360" w:lineRule="auto"/>
        <w:rPr>
          <w:rFonts w:asciiTheme="minorHAnsi" w:hAnsiTheme="minorHAnsi" w:cstheme="minorHAnsi"/>
        </w:rPr>
      </w:pPr>
    </w:p>
    <w:p w14:paraId="156BB8B3" w14:textId="77777777" w:rsidR="00D322D0" w:rsidRPr="003726C2" w:rsidRDefault="00D322D0" w:rsidP="00D322D0">
      <w:pPr>
        <w:rPr>
          <w:rFonts w:asciiTheme="minorHAnsi" w:hAnsiTheme="minorHAnsi" w:cstheme="minorHAnsi"/>
        </w:rPr>
      </w:pPr>
    </w:p>
    <w:p w14:paraId="60997667" w14:textId="73D6BC56"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5. Qui est la victime du crime (nom, âge au moment du crime, relation avec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44E4B237"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5A01F047" w14:textId="77777777" w:rsidR="00D322D0" w:rsidRPr="003726C2" w:rsidRDefault="00D322D0" w:rsidP="00EC0F3C">
      <w:pPr>
        <w:spacing w:line="360" w:lineRule="auto"/>
        <w:rPr>
          <w:rFonts w:asciiTheme="minorHAnsi" w:hAnsiTheme="minorHAnsi" w:cstheme="minorHAnsi"/>
        </w:rPr>
      </w:pPr>
    </w:p>
    <w:p w14:paraId="20DA8D96" w14:textId="0A2FEA8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Quelle peine (sentence) Steven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Qu’y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de particulier avec cette sentence</w:t>
      </w:r>
      <w:r w:rsidR="000A2316" w:rsidRPr="003726C2">
        <w:rPr>
          <w:rFonts w:asciiTheme="minorHAnsi" w:hAnsiTheme="minorHAnsi" w:cstheme="minorHAnsi"/>
        </w:rPr>
        <w:t xml:space="preserve"> </w:t>
      </w:r>
      <w:r w:rsidRPr="003726C2">
        <w:rPr>
          <w:rFonts w:asciiTheme="minorHAnsi" w:hAnsiTheme="minorHAnsi" w:cstheme="minorHAnsi"/>
        </w:rPr>
        <w:t>?</w:t>
      </w:r>
    </w:p>
    <w:p w14:paraId="588D5D8A"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0CB73776" w14:textId="77777777" w:rsidR="00D322D0" w:rsidRPr="003726C2" w:rsidRDefault="00D322D0" w:rsidP="00EC0F3C">
      <w:pPr>
        <w:spacing w:line="360" w:lineRule="auto"/>
        <w:rPr>
          <w:rFonts w:asciiTheme="minorHAnsi" w:hAnsiTheme="minorHAnsi" w:cstheme="minorHAnsi"/>
        </w:rPr>
      </w:pPr>
    </w:p>
    <w:p w14:paraId="6BD76522" w14:textId="6B446F4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Combien d’années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3BA34901"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B19D3BF" w14:textId="77777777" w:rsidR="00D322D0" w:rsidRPr="003726C2" w:rsidRDefault="00D322D0" w:rsidP="00EC0F3C">
      <w:pPr>
        <w:spacing w:line="360" w:lineRule="auto"/>
        <w:rPr>
          <w:rFonts w:asciiTheme="minorHAnsi" w:hAnsiTheme="minorHAnsi" w:cstheme="minorHAnsi"/>
        </w:rPr>
      </w:pPr>
    </w:p>
    <w:p w14:paraId="18DD2327" w14:textId="3B6D6F13"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69A3DB2" w14:textId="77777777" w:rsidR="00D322D0" w:rsidRPr="003726C2" w:rsidRDefault="00D322D0" w:rsidP="00D322D0">
      <w:pPr>
        <w:rPr>
          <w:rFonts w:asciiTheme="minorHAnsi" w:hAnsiTheme="minorHAnsi" w:cstheme="minorHAnsi"/>
        </w:rPr>
      </w:pPr>
    </w:p>
    <w:p w14:paraId="32E9F8F2"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5C1A64A4" w14:textId="77777777" w:rsidR="00D322D0" w:rsidRPr="003726C2" w:rsidRDefault="00D322D0" w:rsidP="00EC0F3C">
      <w:pPr>
        <w:spacing w:line="360" w:lineRule="auto"/>
        <w:rPr>
          <w:rFonts w:asciiTheme="minorHAnsi" w:hAnsiTheme="minorHAnsi" w:cstheme="minorHAnsi"/>
        </w:rPr>
      </w:pPr>
    </w:p>
    <w:p w14:paraId="7B93C370"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6EBD940C" w14:textId="77777777" w:rsidR="00D322D0" w:rsidRPr="003726C2" w:rsidRDefault="00D322D0" w:rsidP="00D322D0">
      <w:pPr>
        <w:rPr>
          <w:rFonts w:asciiTheme="minorHAnsi" w:hAnsiTheme="minorHAnsi" w:cstheme="minorHAnsi"/>
        </w:rPr>
      </w:pPr>
    </w:p>
    <w:p w14:paraId="00E4FAC8"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76BF01B" w14:textId="77777777" w:rsidR="00D322D0" w:rsidRPr="003726C2" w:rsidRDefault="00D322D0" w:rsidP="00EC0F3C">
      <w:pPr>
        <w:spacing w:line="360" w:lineRule="auto"/>
        <w:rPr>
          <w:rFonts w:asciiTheme="minorHAnsi" w:hAnsiTheme="minorHAnsi" w:cstheme="minorHAnsi"/>
        </w:rPr>
      </w:pPr>
    </w:p>
    <w:p w14:paraId="02E744DB" w14:textId="704B10FA"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Quelle somme le gouvernement de l’Ontario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7D494193" w14:textId="77777777" w:rsidR="00D322D0" w:rsidRPr="003726C2" w:rsidRDefault="00D322D0" w:rsidP="00D322D0">
      <w:pPr>
        <w:rPr>
          <w:rFonts w:asciiTheme="minorHAnsi" w:hAnsiTheme="minorHAnsi" w:cstheme="minorHAnsi"/>
        </w:rPr>
      </w:pPr>
    </w:p>
    <w:p w14:paraId="7E659132"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1980388E" w14:textId="77777777" w:rsidR="00D322D0" w:rsidRPr="003726C2" w:rsidRDefault="00D322D0" w:rsidP="00D322D0">
      <w:pPr>
        <w:spacing w:line="360" w:lineRule="auto"/>
        <w:rPr>
          <w:rFonts w:asciiTheme="minorHAnsi" w:hAnsiTheme="minorHAnsi" w:cstheme="minorHAnsi"/>
        </w:rPr>
      </w:pPr>
    </w:p>
    <w:p w14:paraId="67067022" w14:textId="77777777" w:rsidR="00D322D0" w:rsidRPr="003726C2" w:rsidRDefault="00D322D0" w:rsidP="00D322D0">
      <w:pPr>
        <w:spacing w:line="360" w:lineRule="auto"/>
        <w:rPr>
          <w:rFonts w:asciiTheme="minorHAnsi" w:hAnsiTheme="minorHAnsi" w:cstheme="minorHAnsi"/>
        </w:rPr>
      </w:pPr>
    </w:p>
    <w:p w14:paraId="7D08AC4D" w14:textId="77777777" w:rsidR="00D322D0" w:rsidRPr="003726C2" w:rsidRDefault="00D322D0" w:rsidP="00D322D0">
      <w:pPr>
        <w:spacing w:line="360" w:lineRule="auto"/>
        <w:rPr>
          <w:rFonts w:asciiTheme="minorHAnsi" w:hAnsiTheme="minorHAnsi" w:cstheme="minorHAnsi"/>
        </w:rPr>
      </w:pPr>
    </w:p>
    <w:p w14:paraId="50C71203" w14:textId="77777777" w:rsidR="00D322D0" w:rsidRPr="003726C2" w:rsidRDefault="00D322D0" w:rsidP="00D322D0">
      <w:pPr>
        <w:spacing w:line="360" w:lineRule="auto"/>
        <w:rPr>
          <w:rFonts w:asciiTheme="minorHAnsi" w:hAnsiTheme="minorHAnsi" w:cstheme="minorHAnsi"/>
        </w:rPr>
      </w:pPr>
    </w:p>
    <w:p w14:paraId="000AE9AA" w14:textId="7FFD60A6"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À ton avis, le dédommagement octroyé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10EBB7D0"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115A6C69" w14:textId="77777777" w:rsidR="00D322D0" w:rsidRPr="003726C2" w:rsidRDefault="00D322D0" w:rsidP="00EC0F3C">
      <w:pPr>
        <w:spacing w:line="360" w:lineRule="auto"/>
        <w:rPr>
          <w:rFonts w:asciiTheme="minorHAnsi" w:hAnsiTheme="minorHAnsi" w:cstheme="minorHAnsi"/>
        </w:rPr>
      </w:pPr>
    </w:p>
    <w:p w14:paraId="54FDBE94" w14:textId="77777777" w:rsidR="00D322D0" w:rsidRPr="003726C2" w:rsidRDefault="00D322D0" w:rsidP="00D322D0">
      <w:pPr>
        <w:ind w:left="360"/>
        <w:rPr>
          <w:rFonts w:asciiTheme="minorHAnsi" w:hAnsiTheme="minorHAnsi" w:cstheme="minorHAnsi"/>
        </w:rPr>
      </w:pPr>
    </w:p>
    <w:p w14:paraId="258503B7" w14:textId="3671C6BA"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Avant d’étudier ce cas, connaissais-tu l’histoire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AEC560C" w14:textId="77777777" w:rsidR="00D322D0" w:rsidRPr="003726C2" w:rsidRDefault="00D322D0" w:rsidP="00D322D0">
      <w:pPr>
        <w:rPr>
          <w:rFonts w:asciiTheme="minorHAnsi" w:hAnsiTheme="minorHAnsi" w:cstheme="minorHAnsi"/>
        </w:rPr>
      </w:pPr>
    </w:p>
    <w:p w14:paraId="04A1A06B" w14:textId="77777777" w:rsidR="00EC0F3C" w:rsidRPr="003726C2" w:rsidRDefault="00EC0F3C"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p>
    <w:p w14:paraId="4BCF3CF0" w14:textId="77777777" w:rsidR="00D322D0" w:rsidRPr="003726C2" w:rsidRDefault="00D322D0" w:rsidP="00D322D0">
      <w:pPr>
        <w:ind w:left="360"/>
        <w:rPr>
          <w:rFonts w:asciiTheme="minorHAnsi" w:hAnsiTheme="minorHAnsi" w:cstheme="minorHAnsi"/>
        </w:rPr>
      </w:pPr>
    </w:p>
    <w:p w14:paraId="68619A67" w14:textId="77777777" w:rsidR="00D322D0" w:rsidRPr="003726C2" w:rsidRDefault="00D322D0" w:rsidP="00D322D0">
      <w:pPr>
        <w:ind w:left="360"/>
        <w:rPr>
          <w:rFonts w:asciiTheme="minorHAnsi" w:hAnsiTheme="minorHAnsi" w:cstheme="minorHAnsi"/>
        </w:rPr>
      </w:pPr>
    </w:p>
    <w:p w14:paraId="036D4BBF" w14:textId="45E1A250"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2FF8833" w14:textId="714443E8"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w:t>
      </w:r>
    </w:p>
    <w:p w14:paraId="7018CDA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4BE62FF5" w14:textId="77777777" w:rsidR="00EC0F3C" w:rsidRPr="003726C2" w:rsidRDefault="00EC0F3C" w:rsidP="00D322D0">
      <w:pPr>
        <w:jc w:val="center"/>
        <w:rPr>
          <w:rFonts w:ascii="Calibri" w:eastAsia="Arial Unicode MS" w:hAnsi="Calibri" w:cs="Arial Unicode MS"/>
          <w:b/>
          <w:bCs/>
          <w:color w:val="0070C0"/>
          <w:u w:color="000000"/>
          <w:bdr w:val="nil"/>
          <w:lang w:val="de-DE"/>
        </w:rPr>
      </w:pPr>
    </w:p>
    <w:p w14:paraId="0295E080" w14:textId="77777777" w:rsidR="00D322D0" w:rsidRPr="003726C2" w:rsidRDefault="00D322D0" w:rsidP="00D322D0">
      <w:pPr>
        <w:jc w:val="center"/>
        <w:rPr>
          <w:rFonts w:asciiTheme="minorHAnsi" w:hAnsiTheme="minorHAnsi" w:cstheme="minorHAnsi"/>
        </w:rPr>
      </w:pPr>
      <w:r w:rsidRPr="003726C2">
        <w:rPr>
          <w:rFonts w:ascii="Calibri" w:eastAsia="Arial Unicode MS" w:hAnsi="Calibri" w:cs="Arial Unicode MS"/>
          <w:b/>
          <w:bCs/>
          <w:color w:val="0070C0"/>
          <w:u w:color="000000"/>
          <w:bdr w:val="nil"/>
          <w:lang w:val="de-DE"/>
        </w:rPr>
        <w:t xml:space="preserve">FICHE 5.4 À 5.6 </w:t>
      </w:r>
      <w:r w:rsidRPr="003726C2">
        <w:rPr>
          <w:rFonts w:asciiTheme="minorHAnsi" w:hAnsiTheme="minorHAnsi" w:cstheme="minorHAnsi"/>
          <w:b/>
        </w:rPr>
        <w:t>– ARTICLES SUR LE CAS TRUSCOTT</w:t>
      </w:r>
    </w:p>
    <w:p w14:paraId="01BDC888" w14:textId="77777777" w:rsidR="00D322D0" w:rsidRPr="003726C2" w:rsidRDefault="00D322D0" w:rsidP="00D322D0">
      <w:pPr>
        <w:rPr>
          <w:rFonts w:asciiTheme="minorHAnsi" w:hAnsiTheme="minorHAnsi" w:cstheme="minorHAnsi"/>
        </w:rPr>
      </w:pPr>
    </w:p>
    <w:p w14:paraId="68C2AAA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Radio-Canada .ca</w:t>
      </w:r>
      <w:r w:rsidRPr="003726C2">
        <w:rPr>
          <w:rFonts w:asciiTheme="minorHAnsi" w:hAnsiTheme="minorHAnsi" w:cstheme="minorHAnsi"/>
        </w:rPr>
        <w:br/>
        <w:t xml:space="preserve">Mise à jour le mercredi 29 août 2007 à 5 h 38 </w:t>
      </w:r>
    </w:p>
    <w:p w14:paraId="0F1A7B35" w14:textId="77777777" w:rsidR="00D322D0" w:rsidRPr="003726C2" w:rsidRDefault="00D322D0" w:rsidP="00D322D0">
      <w:pPr>
        <w:rPr>
          <w:rFonts w:asciiTheme="minorHAnsi" w:hAnsiTheme="minorHAnsi" w:cstheme="minorHAnsi"/>
          <w:b/>
        </w:rPr>
      </w:pPr>
    </w:p>
    <w:p w14:paraId="05F547E5"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Acquitté, 48 ans plus tard</w:t>
      </w:r>
    </w:p>
    <w:p w14:paraId="2DD3D30A" w14:textId="77777777" w:rsidR="00D322D0" w:rsidRPr="003726C2" w:rsidRDefault="00D322D0" w:rsidP="00D322D0">
      <w:pPr>
        <w:spacing w:line="120" w:lineRule="atLeast"/>
        <w:rPr>
          <w:rFonts w:asciiTheme="minorHAnsi" w:hAnsiTheme="minorHAnsi" w:cstheme="minorHAnsi"/>
          <w:b/>
          <w:bCs/>
          <w:caps/>
        </w:rPr>
      </w:pPr>
    </w:p>
    <w:tbl>
      <w:tblPr>
        <w:tblpPr w:leftFromText="45" w:rightFromText="45" w:vertAnchor="text" w:tblpXSpec="right" w:tblpYSpec="center"/>
        <w:tblW w:w="2730" w:type="dxa"/>
        <w:tblCellSpacing w:w="0" w:type="dxa"/>
        <w:tblCellMar>
          <w:top w:w="15" w:type="dxa"/>
          <w:left w:w="15" w:type="dxa"/>
          <w:bottom w:w="15" w:type="dxa"/>
          <w:right w:w="15" w:type="dxa"/>
        </w:tblCellMar>
        <w:tblLook w:val="0000" w:firstRow="0" w:lastRow="0" w:firstColumn="0" w:lastColumn="0" w:noHBand="0" w:noVBand="0"/>
      </w:tblPr>
      <w:tblGrid>
        <w:gridCol w:w="2760"/>
      </w:tblGrid>
      <w:tr w:rsidR="00D322D0" w:rsidRPr="003726C2" w14:paraId="3FF481E9" w14:textId="77777777" w:rsidTr="00437B45">
        <w:trPr>
          <w:tblCellSpacing w:w="0" w:type="dxa"/>
        </w:trPr>
        <w:tc>
          <w:tcPr>
            <w:tcW w:w="0" w:type="auto"/>
          </w:tcPr>
          <w:p w14:paraId="3253FEF9"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4BC2B5EE" wp14:editId="07CA5A5C">
                  <wp:extent cx="1714500" cy="1285875"/>
                  <wp:effectExtent l="19050" t="0" r="0" b="0"/>
                  <wp:docPr id="174" name="Image 174" descr="M. Truscott dans s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 Truscott dans sa jeunesse"/>
                          <pic:cNvPicPr>
                            <a:picLocks noChangeAspect="1" noChangeArrowheads="1"/>
                          </pic:cNvPicPr>
                        </pic:nvPicPr>
                        <pic:blipFill>
                          <a:blip r:embed="rId53"/>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14:paraId="5B697637" w14:textId="77777777" w:rsidR="00D322D0" w:rsidRPr="003726C2" w:rsidRDefault="00D322D0" w:rsidP="00437B45">
            <w:pPr>
              <w:pStyle w:val="credit"/>
              <w:rPr>
                <w:rFonts w:asciiTheme="minorHAnsi" w:hAnsiTheme="minorHAnsi" w:cstheme="minorHAnsi"/>
                <w:sz w:val="16"/>
                <w:szCs w:val="16"/>
                <w:lang w:val="fr-CA"/>
              </w:rPr>
            </w:pPr>
            <w:r w:rsidRPr="003726C2">
              <w:rPr>
                <w:rFonts w:asciiTheme="minorHAnsi" w:hAnsiTheme="minorHAnsi" w:cstheme="minorHAnsi"/>
                <w:sz w:val="16"/>
                <w:szCs w:val="16"/>
                <w:lang w:val="fr-CA"/>
              </w:rPr>
              <w:t>Photo: La Presse Canadienne /Archives PC</w:t>
            </w:r>
          </w:p>
          <w:p w14:paraId="77E8FB10" w14:textId="77777777" w:rsidR="00D322D0" w:rsidRPr="003726C2" w:rsidRDefault="00D322D0" w:rsidP="00437B45">
            <w:pPr>
              <w:pStyle w:val="legende"/>
              <w:rPr>
                <w:rFonts w:asciiTheme="minorHAnsi" w:hAnsiTheme="minorHAnsi" w:cstheme="minorHAnsi"/>
                <w:b/>
                <w:sz w:val="18"/>
                <w:szCs w:val="18"/>
                <w:lang w:val="fr-CA"/>
              </w:rPr>
            </w:pPr>
            <w:r w:rsidRPr="003726C2">
              <w:rPr>
                <w:rFonts w:asciiTheme="minorHAnsi" w:hAnsiTheme="minorHAnsi" w:cstheme="minorHAnsi"/>
                <w:b/>
                <w:sz w:val="18"/>
                <w:szCs w:val="18"/>
                <w:lang w:val="fr-CA"/>
              </w:rPr>
              <w:t xml:space="preserve">Steven </w:t>
            </w:r>
            <w:proofErr w:type="spellStart"/>
            <w:r w:rsidRPr="003726C2">
              <w:rPr>
                <w:rFonts w:asciiTheme="minorHAnsi" w:hAnsiTheme="minorHAnsi" w:cstheme="minorHAnsi"/>
                <w:b/>
                <w:sz w:val="18"/>
                <w:szCs w:val="18"/>
                <w:lang w:val="fr-CA"/>
              </w:rPr>
              <w:t>Truscott</w:t>
            </w:r>
            <w:proofErr w:type="spellEnd"/>
            <w:r w:rsidRPr="003726C2">
              <w:rPr>
                <w:rFonts w:asciiTheme="minorHAnsi" w:hAnsiTheme="minorHAnsi" w:cstheme="minorHAnsi"/>
                <w:b/>
                <w:sz w:val="18"/>
                <w:szCs w:val="18"/>
                <w:lang w:val="fr-CA"/>
              </w:rPr>
              <w:t xml:space="preserve"> était âgé de 14 ans quand il a été condamné à mort.</w:t>
            </w:r>
          </w:p>
        </w:tc>
      </w:tr>
    </w:tbl>
    <w:p w14:paraId="22288D1B"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La Cour d'appel de l'Ontario acquitte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du meurtre de Lynne Harper, survenu en 1959 à Clinton, dans le sud-ouest de l'Ontario. L'homme, aujourd'hui âgé de 62 ans, a toujours clamé son innocence.</w:t>
      </w:r>
    </w:p>
    <w:p w14:paraId="08BA06E6"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Dans une décision unanime, les cinq juges affirment que de nouveaux éléments ont miné la crédibilité de la preuve de la Couronne et concluent que la condamnation de M.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a été une erreur judiciaire.</w:t>
      </w:r>
    </w:p>
    <w:p w14:paraId="63A760F9"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Les magistrats ne sont toutefois pas allés jusqu'à déclarer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innocent du meurtre de Lynne Harper, expliquant qu'ils ne pouvaient franchir ce pas en l'absence de preuve d'ADN ou du véritable coupable.</w:t>
      </w:r>
    </w:p>
    <w:p w14:paraId="27400BDF"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La révision judiciaire avait été ordonnée en 2004 par l'ancien ministre fédéral de la Justice, Irwin </w:t>
      </w:r>
      <w:proofErr w:type="spellStart"/>
      <w:r w:rsidRPr="003726C2">
        <w:rPr>
          <w:rFonts w:asciiTheme="minorHAnsi" w:hAnsiTheme="minorHAnsi" w:cstheme="minorHAnsi"/>
          <w:lang w:val="fr-CA"/>
        </w:rPr>
        <w:t>Cotler</w:t>
      </w:r>
      <w:proofErr w:type="spellEnd"/>
      <w:r w:rsidRPr="003726C2">
        <w:rPr>
          <w:rFonts w:asciiTheme="minorHAnsi" w:hAnsiTheme="minorHAnsi" w:cstheme="minorHAnsi"/>
          <w:lang w:val="fr-CA"/>
        </w:rPr>
        <w:t>, qui reconnaissait qu'il existait des motifs valables de croire qu'une erreur judiciaire avait pu se produire dans cette cause.</w:t>
      </w:r>
    </w:p>
    <w:tbl>
      <w:tblPr>
        <w:tblpPr w:leftFromText="45" w:rightFromText="45" w:vertAnchor="text"/>
        <w:tblW w:w="15" w:type="dxa"/>
        <w:tblCellSpacing w:w="0" w:type="dxa"/>
        <w:tblCellMar>
          <w:top w:w="15" w:type="dxa"/>
          <w:left w:w="15" w:type="dxa"/>
          <w:bottom w:w="15" w:type="dxa"/>
          <w:right w:w="15" w:type="dxa"/>
        </w:tblCellMar>
        <w:tblLook w:val="0000" w:firstRow="0" w:lastRow="0" w:firstColumn="0" w:lastColumn="0" w:noHBand="0" w:noVBand="0"/>
      </w:tblPr>
      <w:tblGrid>
        <w:gridCol w:w="36"/>
      </w:tblGrid>
      <w:tr w:rsidR="00D322D0" w:rsidRPr="003726C2" w14:paraId="25316E40" w14:textId="77777777" w:rsidTr="00437B45">
        <w:trPr>
          <w:tblCellSpacing w:w="0" w:type="dxa"/>
        </w:trPr>
        <w:tc>
          <w:tcPr>
            <w:tcW w:w="0" w:type="auto"/>
          </w:tcPr>
          <w:p w14:paraId="5F143490" w14:textId="77777777" w:rsidR="00D322D0" w:rsidRPr="003726C2" w:rsidRDefault="00D322D0" w:rsidP="00437B45">
            <w:pPr>
              <w:pStyle w:val="legende"/>
              <w:rPr>
                <w:rFonts w:asciiTheme="minorHAnsi" w:hAnsiTheme="minorHAnsi" w:cstheme="minorHAnsi"/>
                <w:lang w:val="fr-CA"/>
              </w:rPr>
            </w:pPr>
          </w:p>
        </w:tc>
      </w:tr>
    </w:tbl>
    <w:p w14:paraId="745F6357"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Réagissant au verdict, le procureur général de l'Ontario, Michael Bryant, a indiqué que la décision met un terme à la saga judiciaire et qu'il est hors de question que la Couronne porte ce jugement en appel.</w:t>
      </w:r>
    </w:p>
    <w:p w14:paraId="0A72F57F"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Il a également annoncé avoir retenu les services du juge Sydney Robins pour aider le gouvernement à négocier une compensation financière. M. Bryant a défendu les décisions de son ministère de lutter avec acharnement pour appuyer la Couronne lors des audiences de la Cour d'appel.</w:t>
      </w:r>
    </w:p>
    <w:p w14:paraId="7740CA65"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 Cette position a été vivement contestée par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 Ils ont préféré défendre la condamnation au détriment de la justice », </w:t>
      </w:r>
      <w:proofErr w:type="spellStart"/>
      <w:r w:rsidRPr="003726C2">
        <w:rPr>
          <w:rFonts w:asciiTheme="minorHAnsi" w:hAnsiTheme="minorHAnsi" w:cstheme="minorHAnsi"/>
          <w:lang w:val="fr-CA"/>
        </w:rPr>
        <w:t>a-t-il</w:t>
      </w:r>
      <w:proofErr w:type="spellEnd"/>
      <w:r w:rsidRPr="003726C2">
        <w:rPr>
          <w:rFonts w:asciiTheme="minorHAnsi" w:hAnsiTheme="minorHAnsi" w:cstheme="minorHAnsi"/>
          <w:lang w:val="fr-CA"/>
        </w:rPr>
        <w:t xml:space="preserve"> déclaré en indiquant que le gouvernement ontarien détenait depuis plusieurs années les preuves qui ont mené à son acquittement. </w:t>
      </w:r>
    </w:p>
    <w:p w14:paraId="0BA18CEA"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Questionné à savoir s'il allait tenter d'obtenir une compensation de la part du gouvernement, il a mentionné ne pas y avoir pensé: « J'ai appris avec les années à me concentrer sur une bataille à la fois. »</w:t>
      </w:r>
    </w:p>
    <w:p w14:paraId="4FA7A92D"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lastRenderedPageBreak/>
        <w:t xml:space="preserve">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a également tenu à remercier le travail acharné de ses avocats - « lorsque je les ai connus, ils étaient célibataires, maintenant, ils sont tous mariés » - et a exprimé sa gratitude envers sa femme et ses trois enfants, qui n'ont jamais douté de son innocence.</w:t>
      </w:r>
    </w:p>
    <w:p w14:paraId="6E11F7B7"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 Dès </w:t>
      </w:r>
      <w:smartTag w:uri="urn:schemas-microsoft-com:office:smarttags" w:element="metricconverter">
        <w:smartTagPr>
          <w:attr w:name="ProductID" w:val="1997, l"/>
        </w:smartTagPr>
        <w:r w:rsidRPr="003726C2">
          <w:rPr>
            <w:rFonts w:asciiTheme="minorHAnsi" w:hAnsiTheme="minorHAnsi" w:cstheme="minorHAnsi"/>
            <w:lang w:val="fr-CA"/>
          </w:rPr>
          <w:t>1997, l</w:t>
        </w:r>
      </w:smartTag>
      <w:r w:rsidRPr="003726C2">
        <w:rPr>
          <w:rFonts w:asciiTheme="minorHAnsi" w:hAnsiTheme="minorHAnsi" w:cstheme="minorHAnsi"/>
          <w:lang w:val="fr-CA"/>
        </w:rPr>
        <w:t>'Association de défense des personnes injustement condamnées remarque des failles dans le dossier de la Couronne. Les avocats affirment notamment que certains éléments de preuve n'ont jamais été dévoilés à la défense et que des témoins ont été influencés par les policiers.</w:t>
      </w:r>
    </w:p>
    <w:p w14:paraId="4259158D"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Une enquête de la CBC ramène le dossier à l'avant-plan en </w:t>
      </w:r>
      <w:smartTag w:uri="urn:schemas-microsoft-com:office:smarttags" w:element="metricconverter">
        <w:smartTagPr>
          <w:attr w:name="ProductID" w:val="2000. L"/>
        </w:smartTagPr>
        <w:r w:rsidRPr="003726C2">
          <w:rPr>
            <w:rFonts w:asciiTheme="minorHAnsi" w:hAnsiTheme="minorHAnsi" w:cstheme="minorHAnsi"/>
            <w:lang w:val="fr-CA"/>
          </w:rPr>
          <w:t>2000. L</w:t>
        </w:r>
      </w:smartTag>
      <w:r w:rsidRPr="003726C2">
        <w:rPr>
          <w:rFonts w:asciiTheme="minorHAnsi" w:hAnsiTheme="minorHAnsi" w:cstheme="minorHAnsi"/>
          <w:lang w:val="fr-CA"/>
        </w:rPr>
        <w:t xml:space="preserve">'équipe de l'émission </w:t>
      </w:r>
      <w:r w:rsidRPr="003726C2">
        <w:rPr>
          <w:rFonts w:asciiTheme="minorHAnsi" w:hAnsiTheme="minorHAnsi" w:cstheme="minorHAnsi"/>
          <w:i/>
          <w:iCs/>
          <w:lang w:val="fr-CA"/>
        </w:rPr>
        <w:t xml:space="preserve">The </w:t>
      </w:r>
      <w:proofErr w:type="spellStart"/>
      <w:r w:rsidRPr="003726C2">
        <w:rPr>
          <w:rFonts w:asciiTheme="minorHAnsi" w:hAnsiTheme="minorHAnsi" w:cstheme="minorHAnsi"/>
          <w:i/>
          <w:iCs/>
          <w:lang w:val="fr-CA"/>
        </w:rPr>
        <w:t>fifth</w:t>
      </w:r>
      <w:proofErr w:type="spellEnd"/>
      <w:r w:rsidRPr="003726C2">
        <w:rPr>
          <w:rFonts w:asciiTheme="minorHAnsi" w:hAnsiTheme="minorHAnsi" w:cstheme="minorHAnsi"/>
          <w:i/>
          <w:iCs/>
          <w:lang w:val="fr-CA"/>
        </w:rPr>
        <w:t xml:space="preserve"> </w:t>
      </w:r>
      <w:proofErr w:type="spellStart"/>
      <w:r w:rsidRPr="003726C2">
        <w:rPr>
          <w:rFonts w:asciiTheme="minorHAnsi" w:hAnsiTheme="minorHAnsi" w:cstheme="minorHAnsi"/>
          <w:i/>
          <w:iCs/>
          <w:lang w:val="fr-CA"/>
        </w:rPr>
        <w:t>estate</w:t>
      </w:r>
      <w:proofErr w:type="spellEnd"/>
      <w:r w:rsidRPr="003726C2">
        <w:rPr>
          <w:rFonts w:asciiTheme="minorHAnsi" w:hAnsiTheme="minorHAnsi" w:cstheme="minorHAnsi"/>
          <w:lang w:val="fr-CA"/>
        </w:rPr>
        <w:t xml:space="preserve"> retrouve plusieurs témoignages cachés à la défense: une jeune fille qui a vu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transportant Lynne Harper sur son vélo, très loin de la scène du meurtre, et un couple de personnes âgées qui rapporte avoir vu la victime faire de l'autostop.</w:t>
      </w:r>
    </w:p>
    <w:p w14:paraId="6E9C959E"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Le journaliste Julian </w:t>
      </w:r>
      <w:proofErr w:type="spellStart"/>
      <w:r w:rsidRPr="003726C2">
        <w:rPr>
          <w:rFonts w:asciiTheme="minorHAnsi" w:hAnsiTheme="minorHAnsi" w:cstheme="minorHAnsi"/>
          <w:lang w:val="fr-CA"/>
        </w:rPr>
        <w:t>Sher</w:t>
      </w:r>
      <w:proofErr w:type="spellEnd"/>
      <w:r w:rsidRPr="003726C2">
        <w:rPr>
          <w:rFonts w:asciiTheme="minorHAnsi" w:hAnsiTheme="minorHAnsi" w:cstheme="minorHAnsi"/>
          <w:lang w:val="fr-CA"/>
        </w:rPr>
        <w:t xml:space="preserve"> rapporte également qu'il existait d'autres versions sur les circonstances et l'heure de la mort de Lynne Harper qui innocentaient l'accusé.</w:t>
      </w:r>
    </w:p>
    <w:p w14:paraId="0824AE9C" w14:textId="31F296CF" w:rsidR="00D322D0" w:rsidRPr="003726C2" w:rsidRDefault="00D322D0" w:rsidP="00D322D0">
      <w:pPr>
        <w:pStyle w:val="NormalWeb"/>
        <w:rPr>
          <w:rFonts w:asciiTheme="minorHAnsi" w:hAnsiTheme="minorHAnsi" w:cstheme="minorHAnsi"/>
          <w:b/>
          <w:bCs/>
          <w:lang w:val="fr-CA"/>
        </w:rPr>
      </w:pPr>
      <w:r w:rsidRPr="003726C2">
        <w:rPr>
          <w:rFonts w:asciiTheme="minorHAnsi" w:hAnsiTheme="minorHAnsi" w:cstheme="minorHAnsi"/>
          <w:b/>
          <w:bCs/>
          <w:lang w:val="fr-CA"/>
        </w:rPr>
        <w:t>Un calvaire de 48 ans</w:t>
      </w:r>
    </w:p>
    <w:p w14:paraId="024B52D8"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Reconnu coupable en 1959 du meurtre de la jeune fille de 12 ans,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devient, à 14 ans, le plus jeune condamné à mort de l'histoire judiciaire canadienne.</w:t>
      </w:r>
    </w:p>
    <w:p w14:paraId="1EB5D67A"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La Cour d'appel refuse d'entendre sa cause en 1959 et la Cour suprême maintient le verdict de culpabilité en 1966. Il a été libéré en 1969, après 10 ans d'emprisonnement.</w:t>
      </w:r>
    </w:p>
    <w:p w14:paraId="40F1CE08"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a vécu une grande partie de sa vie sous un nom d'emprunt.</w:t>
      </w:r>
    </w:p>
    <w:p w14:paraId="1779CCDE" w14:textId="77777777" w:rsidR="00D322D0" w:rsidRPr="003726C2" w:rsidRDefault="00B77035" w:rsidP="00D322D0">
      <w:pPr>
        <w:rPr>
          <w:rFonts w:ascii="Calibri" w:hAnsi="Calibri"/>
        </w:rPr>
      </w:pPr>
      <w:hyperlink r:id="rId54" w:history="1">
        <w:r w:rsidR="00D322D0" w:rsidRPr="003726C2">
          <w:rPr>
            <w:rStyle w:val="Lienhypertexte"/>
            <w:rFonts w:ascii="Calibri" w:hAnsi="Calibri"/>
          </w:rPr>
          <w:t>http://ici.radio-canada.ca/regions/Ontario/2007/08/28/004-decision-truscott.shtml</w:t>
        </w:r>
      </w:hyperlink>
    </w:p>
    <w:p w14:paraId="36B530D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br w:type="page"/>
      </w:r>
    </w:p>
    <w:p w14:paraId="666DB53E" w14:textId="77777777" w:rsidR="00EC0F3C" w:rsidRPr="003726C2" w:rsidRDefault="00EC0F3C" w:rsidP="00D322D0">
      <w:pPr>
        <w:rPr>
          <w:rStyle w:val="text-n-small1"/>
          <w:rFonts w:asciiTheme="minorHAnsi" w:hAnsiTheme="minorHAnsi" w:cstheme="minorHAnsi"/>
          <w:b/>
          <w:bCs/>
          <w:sz w:val="24"/>
          <w:szCs w:val="24"/>
        </w:rPr>
      </w:pPr>
    </w:p>
    <w:p w14:paraId="601ECFC3" w14:textId="77777777" w:rsidR="00D322D0" w:rsidRPr="003726C2" w:rsidRDefault="00D322D0" w:rsidP="00D322D0">
      <w:pPr>
        <w:rPr>
          <w:rStyle w:val="text-n-small1"/>
          <w:rFonts w:asciiTheme="minorHAnsi" w:hAnsiTheme="minorHAnsi" w:cstheme="minorHAnsi"/>
          <w:b/>
          <w:bCs/>
          <w:sz w:val="24"/>
          <w:szCs w:val="24"/>
        </w:rPr>
      </w:pPr>
      <w:r w:rsidRPr="003726C2">
        <w:rPr>
          <w:rStyle w:val="text-n-small1"/>
          <w:rFonts w:asciiTheme="minorHAnsi" w:hAnsiTheme="minorHAnsi" w:cstheme="minorHAnsi"/>
          <w:b/>
          <w:bCs/>
          <w:sz w:val="24"/>
          <w:szCs w:val="24"/>
        </w:rPr>
        <w:t>Radio-Canada.ca</w:t>
      </w:r>
    </w:p>
    <w:p w14:paraId="19156620" w14:textId="77777777" w:rsidR="00D322D0" w:rsidRPr="003726C2" w:rsidRDefault="00D322D0" w:rsidP="00D322D0">
      <w:pPr>
        <w:rPr>
          <w:rFonts w:asciiTheme="minorHAnsi" w:hAnsiTheme="minorHAnsi" w:cstheme="minorHAnsi"/>
          <w:vanish/>
        </w:rPr>
      </w:pPr>
      <w:r w:rsidRPr="003726C2">
        <w:rPr>
          <w:rStyle w:val="text-n-small1"/>
          <w:rFonts w:asciiTheme="minorHAnsi" w:hAnsiTheme="minorHAnsi" w:cstheme="minorHAnsi"/>
          <w:b/>
          <w:bCs/>
          <w:sz w:val="24"/>
          <w:szCs w:val="24"/>
        </w:rPr>
        <w:t xml:space="preserve">Affaire </w:t>
      </w:r>
      <w:proofErr w:type="spellStart"/>
      <w:r w:rsidRPr="003726C2">
        <w:rPr>
          <w:rStyle w:val="text-n-small1"/>
          <w:rFonts w:asciiTheme="minorHAnsi" w:hAnsiTheme="minorHAnsi" w:cstheme="minorHAnsi"/>
          <w:b/>
          <w:bCs/>
          <w:sz w:val="24"/>
          <w:szCs w:val="24"/>
        </w:rPr>
        <w:t>Truscott</w:t>
      </w:r>
      <w:proofErr w:type="spellEnd"/>
      <w:r w:rsidRPr="003726C2">
        <w:rPr>
          <w:rFonts w:asciiTheme="minorHAnsi" w:hAnsiTheme="minorHAnsi" w:cstheme="minorHAnsi"/>
        </w:rPr>
        <w:br/>
      </w:r>
      <w:r w:rsidRPr="003726C2">
        <w:rPr>
          <w:rStyle w:val="titre-pr-reg1"/>
          <w:rFonts w:asciiTheme="minorHAnsi" w:hAnsiTheme="minorHAnsi" w:cstheme="minorHAnsi"/>
          <w:sz w:val="24"/>
          <w:szCs w:val="24"/>
        </w:rPr>
        <w:t xml:space="preserve">L'erreur de 6,5 millions de dollars    </w:t>
      </w:r>
      <w:r w:rsidRPr="003726C2">
        <w:rPr>
          <w:rFonts w:asciiTheme="minorHAnsi" w:hAnsiTheme="minorHAnsi" w:cstheme="minorHAnsi"/>
          <w:color w:val="A6A6A6"/>
        </w:rPr>
        <w:t>Mise à jour le lundi 7 juillet 2008, 12 h 57</w:t>
      </w:r>
    </w:p>
    <w:tbl>
      <w:tblPr>
        <w:tblW w:w="8325" w:type="dxa"/>
        <w:tblCellSpacing w:w="0" w:type="dxa"/>
        <w:tblCellMar>
          <w:left w:w="0" w:type="dxa"/>
          <w:right w:w="0" w:type="dxa"/>
        </w:tblCellMar>
        <w:tblLook w:val="0000" w:firstRow="0" w:lastRow="0" w:firstColumn="0" w:lastColumn="0" w:noHBand="0" w:noVBand="0"/>
      </w:tblPr>
      <w:tblGrid>
        <w:gridCol w:w="8325"/>
      </w:tblGrid>
      <w:tr w:rsidR="00D322D0" w:rsidRPr="003726C2" w14:paraId="23B31263" w14:textId="77777777" w:rsidTr="00437B45">
        <w:trPr>
          <w:tblCellSpacing w:w="0" w:type="dxa"/>
        </w:trPr>
        <w:tc>
          <w:tcPr>
            <w:tcW w:w="0" w:type="auto"/>
            <w:vAlign w:val="center"/>
          </w:tcPr>
          <w:p w14:paraId="64FB9DE2" w14:textId="77777777" w:rsidR="00D322D0"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78F9284D" wp14:editId="098C0A9C">
                  <wp:extent cx="9525" cy="38100"/>
                  <wp:effectExtent l="0" t="0" r="0" b="0"/>
                  <wp:docPr id="185" name="Image 18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pacer"/>
                          <pic:cNvPicPr>
                            <a:picLocks noChangeAspect="1" noChangeArrowheads="1"/>
                          </pic:cNvPicPr>
                        </pic:nvPicPr>
                        <pic:blipFill>
                          <a:blip r:embed="rId55"/>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700" w:type="dxa"/>
              <w:tblCellSpacing w:w="0" w:type="dxa"/>
              <w:tblCellMar>
                <w:top w:w="75" w:type="dxa"/>
                <w:left w:w="75" w:type="dxa"/>
                <w:bottom w:w="75" w:type="dxa"/>
                <w:right w:w="75" w:type="dxa"/>
              </w:tblCellMar>
              <w:tblLook w:val="0000" w:firstRow="0" w:lastRow="0" w:firstColumn="0" w:lastColumn="0" w:noHBand="0" w:noVBand="0"/>
            </w:tblPr>
            <w:tblGrid>
              <w:gridCol w:w="2880"/>
            </w:tblGrid>
            <w:tr w:rsidR="00D322D0" w:rsidRPr="003726C2" w14:paraId="1C852FCD" w14:textId="77777777" w:rsidTr="00437B45">
              <w:trPr>
                <w:tblCellSpacing w:w="0" w:type="dxa"/>
              </w:trPr>
              <w:tc>
                <w:tcPr>
                  <w:tcW w:w="0" w:type="auto"/>
                </w:tcPr>
                <w:p w14:paraId="23E4D326"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5C7FC73B" wp14:editId="2D0B03FE">
                        <wp:extent cx="1714500" cy="1285875"/>
                        <wp:effectExtent l="19050" t="0" r="0" b="0"/>
                        <wp:docPr id="186" name="Image 186" descr="Steven Tru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teven Truscott"/>
                                <pic:cNvPicPr>
                                  <a:picLocks noChangeAspect="1" noChangeArrowheads="1"/>
                                </pic:cNvPicPr>
                              </pic:nvPicPr>
                              <pic:blipFill>
                                <a:blip r:embed="rId56"/>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34746995" w14:textId="77777777" w:rsidTr="00437B45">
              <w:trPr>
                <w:tblCellSpacing w:w="0" w:type="dxa"/>
              </w:trPr>
              <w:tc>
                <w:tcPr>
                  <w:tcW w:w="0" w:type="auto"/>
                  <w:vAlign w:val="center"/>
                </w:tcPr>
                <w:p w14:paraId="3C877A87" w14:textId="77777777" w:rsidR="00D322D0" w:rsidRPr="003726C2" w:rsidRDefault="00D322D0" w:rsidP="00437B45">
                  <w:pPr>
                    <w:rPr>
                      <w:rFonts w:asciiTheme="minorHAnsi" w:hAnsiTheme="minorHAnsi" w:cstheme="minorHAnsi"/>
                    </w:rPr>
                  </w:pPr>
                  <w:r w:rsidRPr="003726C2">
                    <w:rPr>
                      <w:rStyle w:val="text-pr-xsmall1"/>
                      <w:rFonts w:asciiTheme="minorHAnsi" w:hAnsiTheme="minorHAnsi" w:cstheme="minorHAnsi"/>
                      <w:sz w:val="24"/>
                      <w:szCs w:val="24"/>
                    </w:rPr>
                    <w:t xml:space="preserve">Steven </w:t>
                  </w:r>
                  <w:proofErr w:type="spellStart"/>
                  <w:r w:rsidRPr="003726C2">
                    <w:rPr>
                      <w:rStyle w:val="text-pr-xsmall1"/>
                      <w:rFonts w:asciiTheme="minorHAnsi" w:hAnsiTheme="minorHAnsi" w:cstheme="minorHAnsi"/>
                      <w:sz w:val="24"/>
                      <w:szCs w:val="24"/>
                    </w:rPr>
                    <w:t>Truscott</w:t>
                  </w:r>
                  <w:proofErr w:type="spellEnd"/>
                </w:p>
              </w:tc>
            </w:tr>
          </w:tbl>
          <w:p w14:paraId="19CEE810" w14:textId="77777777" w:rsidR="00EC0F3C"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color w:val="000000"/>
              </w:rPr>
              <w:t>L'Ontario verse 6,5 millions de dollars à un homme condamné à mort en 1959 pour un meurtre qu'il n'avait pas commis.</w:t>
            </w:r>
            <w:r w:rsidRPr="003726C2">
              <w:rPr>
                <w:rFonts w:asciiTheme="minorHAnsi" w:hAnsiTheme="minorHAnsi" w:cstheme="minorHAnsi"/>
                <w:color w:val="000000"/>
              </w:rPr>
              <w:br/>
            </w:r>
            <w:r w:rsidRPr="003726C2">
              <w:rPr>
                <w:rFonts w:asciiTheme="minorHAnsi" w:hAnsiTheme="minorHAnsi" w:cstheme="minorHAnsi"/>
                <w:color w:val="000000"/>
              </w:rPr>
              <w:br/>
              <w:t xml:space="preserve">La Cour d'appel de l'Ontario a acquitté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l'an dernier des accusations liées au meurtre et au viol de sa camarade de classe, Lynne Harper. Le tribunal a décidé de façon unanime qu'il y avait eu erreur judiciaire.</w:t>
            </w:r>
            <w:r w:rsidRPr="003726C2">
              <w:rPr>
                <w:rFonts w:asciiTheme="minorHAnsi" w:hAnsiTheme="minorHAnsi" w:cstheme="minorHAnsi"/>
                <w:color w:val="000000"/>
              </w:rPr>
              <w:br/>
            </w:r>
            <w:r w:rsidRPr="003726C2">
              <w:rPr>
                <w:rFonts w:asciiTheme="minorHAnsi" w:hAnsiTheme="minorHAnsi" w:cstheme="minorHAnsi"/>
                <w:color w:val="000000"/>
              </w:rPr>
              <w:br/>
              <w:t xml:space="preserve">Le jour de son acquittement, le juge à la retraite Sydney Robins avait été mandaté par la province pour étudier la question d'une compensation pour M.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Le procureur général de l'Ontario, Chris Bentley, a mentionné lundi qu'il accepte les recommandations du juge Robins et qu'il s'y conforme.</w:t>
            </w:r>
            <w:r w:rsidRPr="003726C2">
              <w:rPr>
                <w:rFonts w:asciiTheme="minorHAnsi" w:hAnsiTheme="minorHAnsi" w:cstheme="minorHAnsi"/>
                <w:color w:val="000000"/>
              </w:rPr>
              <w:br/>
            </w:r>
            <w:r w:rsidRPr="003726C2">
              <w:rPr>
                <w:rFonts w:asciiTheme="minorHAnsi" w:hAnsiTheme="minorHAnsi" w:cstheme="minorHAnsi"/>
                <w:color w:val="000000"/>
              </w:rPr>
              <w:br/>
              <w:t xml:space="preserve">La femme de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Marlene, qui a lutté pendant trois décennies pour rétablir la réputation de son mari, obtient quant à elle 100 000 $.</w:t>
            </w:r>
            <w:r w:rsidRPr="003726C2">
              <w:rPr>
                <w:rFonts w:asciiTheme="minorHAnsi" w:hAnsiTheme="minorHAnsi" w:cstheme="minorHAnsi"/>
                <w:color w:val="000000"/>
              </w:rPr>
              <w:br/>
            </w:r>
            <w:r w:rsidRPr="003726C2">
              <w:rPr>
                <w:rFonts w:asciiTheme="minorHAnsi" w:hAnsiTheme="minorHAnsi" w:cstheme="minorHAnsi"/>
                <w:color w:val="000000"/>
              </w:rPr>
              <w:br/>
              <w:t xml:space="preserve">Le juge Robins a proposé que le dédommagement soit partagé entre les gouvernements fédéral et ontarien, mais le procureur général Bentley a déclaré ne pas avoir voulu faire patienter davantage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et tentera de négocier ultérieurement avec Ottawa.</w:t>
            </w:r>
            <w:r w:rsidRPr="003726C2">
              <w:rPr>
                <w:rFonts w:asciiTheme="minorHAnsi" w:hAnsiTheme="minorHAnsi" w:cstheme="minorHAnsi"/>
                <w:color w:val="000000"/>
              </w:rPr>
              <w:br/>
            </w:r>
            <w:r w:rsidRPr="003726C2">
              <w:rPr>
                <w:rFonts w:asciiTheme="minorHAnsi" w:hAnsiTheme="minorHAnsi" w:cstheme="minorHAnsi"/>
                <w:color w:val="000000"/>
              </w:rPr>
              <w:br/>
              <w:t xml:space="preserve">Par voie de communiqué,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s'est déclaré content qu'on lui accorde une compensation, mais il ajoute qu'aucune somme ne peut faire oublier l'horreur d'être condamné à mort à 14 ans, la perte de son adolescence et le fardeau d'avoir été faussement considéré comme meurtrier durant près de 50 ans.</w:t>
            </w:r>
            <w:r w:rsidRPr="003726C2">
              <w:rPr>
                <w:rFonts w:asciiTheme="minorHAnsi" w:hAnsiTheme="minorHAnsi" w:cstheme="minorHAnsi"/>
                <w:color w:val="000000"/>
              </w:rPr>
              <w:br/>
            </w:r>
            <w:r w:rsidRPr="003726C2">
              <w:rPr>
                <w:rFonts w:asciiTheme="minorHAnsi" w:hAnsiTheme="minorHAnsi" w:cstheme="minorHAnsi"/>
                <w:color w:val="000000"/>
              </w:rPr>
              <w:br/>
            </w:r>
            <w:r w:rsidRPr="003726C2">
              <w:rPr>
                <w:rFonts w:asciiTheme="minorHAnsi" w:hAnsiTheme="minorHAnsi" w:cstheme="minorHAnsi"/>
                <w:b/>
                <w:bCs/>
                <w:color w:val="000000"/>
              </w:rPr>
              <w:t>Une saga interminable</w:t>
            </w:r>
            <w:r w:rsidRPr="003726C2">
              <w:rPr>
                <w:rFonts w:asciiTheme="minorHAnsi" w:hAnsiTheme="minorHAnsi" w:cstheme="minorHAnsi"/>
                <w:color w:val="000000"/>
              </w:rPr>
              <w:br/>
            </w:r>
            <w:r w:rsidRPr="003726C2">
              <w:rPr>
                <w:rFonts w:asciiTheme="minorHAnsi" w:hAnsiTheme="minorHAnsi" w:cstheme="minorHAnsi"/>
                <w:color w:val="000000"/>
              </w:rPr>
              <w:br/>
              <w:t xml:space="preserve">En juin 1959, le corps d'une fillette de 12 ans, Lynne Harper, est retrouvé dans le fossé d'une route de campagne du sud de l'Ontario. Les soupçons se tournent immédiatement vers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qui a été vu en sa compagnie le jour de sa disparition.</w:t>
            </w:r>
            <w:r w:rsidRPr="003726C2">
              <w:rPr>
                <w:rFonts w:asciiTheme="minorHAnsi" w:hAnsiTheme="minorHAnsi" w:cstheme="minorHAnsi"/>
                <w:color w:val="000000"/>
              </w:rPr>
              <w:br/>
            </w:r>
            <w:r w:rsidRPr="003726C2">
              <w:rPr>
                <w:rFonts w:asciiTheme="minorHAnsi" w:hAnsiTheme="minorHAnsi" w:cstheme="minorHAnsi"/>
                <w:color w:val="000000"/>
              </w:rPr>
              <w:br/>
              <w:t>L'adolescent de 14 ans est jugé par un tribunal pour adultes, reconnu coupable et condamné à être pendu, une peine ensuite commuée en prison à vie. Il est libéré après 10 ans, vit sous un nom d'emprunt, mais ne cesse de clamer son innocence.</w:t>
            </w:r>
            <w:r w:rsidRPr="003726C2">
              <w:rPr>
                <w:rFonts w:asciiTheme="minorHAnsi" w:hAnsiTheme="minorHAnsi" w:cstheme="minorHAnsi"/>
                <w:color w:val="000000"/>
              </w:rPr>
              <w:br/>
            </w:r>
            <w:r w:rsidRPr="003726C2">
              <w:rPr>
                <w:rFonts w:asciiTheme="minorHAnsi" w:hAnsiTheme="minorHAnsi" w:cstheme="minorHAnsi"/>
                <w:color w:val="000000"/>
              </w:rPr>
              <w:lastRenderedPageBreak/>
              <w:br/>
              <w:t xml:space="preserve">En </w:t>
            </w:r>
            <w:smartTag w:uri="urn:schemas-microsoft-com:office:smarttags" w:element="metricconverter">
              <w:smartTagPr>
                <w:attr w:name="ProductID" w:val="1997, l"/>
              </w:smartTagPr>
              <w:r w:rsidRPr="003726C2">
                <w:rPr>
                  <w:rFonts w:asciiTheme="minorHAnsi" w:hAnsiTheme="minorHAnsi" w:cstheme="minorHAnsi"/>
                  <w:color w:val="000000"/>
                </w:rPr>
                <w:t>1997, l</w:t>
              </w:r>
            </w:smartTag>
            <w:r w:rsidRPr="003726C2">
              <w:rPr>
                <w:rFonts w:asciiTheme="minorHAnsi" w:hAnsiTheme="minorHAnsi" w:cstheme="minorHAnsi"/>
                <w:color w:val="000000"/>
              </w:rPr>
              <w:t xml:space="preserve">'Association de défense des personnes injustement condamnées remarque </w:t>
            </w:r>
          </w:p>
          <w:p w14:paraId="7103391D" w14:textId="31A96DCD" w:rsidR="00D322D0"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color w:val="000000"/>
              </w:rPr>
              <w:t>des failles dans le dossier de la Couronne. Les avocats affirment notamment que certains éléments de preuve n'ont jamais été dévoilés à la défense et que des témoins ont été influencés par les policiers.</w:t>
            </w:r>
            <w:r w:rsidRPr="003726C2">
              <w:rPr>
                <w:rFonts w:asciiTheme="minorHAnsi" w:hAnsiTheme="minorHAnsi" w:cstheme="minorHAnsi"/>
                <w:color w:val="000000"/>
              </w:rPr>
              <w:br/>
            </w:r>
            <w:r w:rsidRPr="003726C2">
              <w:rPr>
                <w:rFonts w:asciiTheme="minorHAnsi" w:hAnsiTheme="minorHAnsi" w:cstheme="minorHAnsi"/>
                <w:color w:val="000000"/>
              </w:rPr>
              <w:br/>
              <w:t xml:space="preserve">Après avoir mené une enquête de deux ans, la télévision anglaise de Radio-Canada raconte l'histoire de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en 2000. Le réalisateur, Julian </w:t>
            </w:r>
            <w:proofErr w:type="spellStart"/>
            <w:r w:rsidRPr="003726C2">
              <w:rPr>
                <w:rFonts w:asciiTheme="minorHAnsi" w:hAnsiTheme="minorHAnsi" w:cstheme="minorHAnsi"/>
                <w:color w:val="000000"/>
              </w:rPr>
              <w:t>Sher</w:t>
            </w:r>
            <w:proofErr w:type="spellEnd"/>
            <w:r w:rsidRPr="003726C2">
              <w:rPr>
                <w:rFonts w:asciiTheme="minorHAnsi" w:hAnsiTheme="minorHAnsi" w:cstheme="minorHAnsi"/>
                <w:color w:val="000000"/>
              </w:rPr>
              <w:t>, découvre de nouveaux faits, notamment sur l'heure de la mort de la victime.</w:t>
            </w:r>
            <w:r w:rsidRPr="003726C2">
              <w:rPr>
                <w:rFonts w:asciiTheme="minorHAnsi" w:hAnsiTheme="minorHAnsi" w:cstheme="minorHAnsi"/>
                <w:color w:val="000000"/>
              </w:rPr>
              <w:br/>
            </w:r>
            <w:r w:rsidRPr="003726C2">
              <w:rPr>
                <w:rFonts w:asciiTheme="minorHAnsi" w:hAnsiTheme="minorHAnsi" w:cstheme="minorHAnsi"/>
                <w:color w:val="000000"/>
              </w:rPr>
              <w:br/>
              <w:t xml:space="preserve">En 2002,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demande au gouvernement fédéral de revoir sa condamnation, afin d'être blanchi de toutes accusations, pour rétablir sa réputation et pour rendre justice à la famille de Lynne Harper. L'ancien ministre fédéral de la Justice, Irwin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reconnaît que des motifs raisonnables de conclure à une erreur judiciaire existent et renvoie le dossier devant la Cour d'appel de l'Ontario, qui conclut à une erreur judiciaire.</w:t>
            </w:r>
          </w:p>
        </w:tc>
      </w:tr>
    </w:tbl>
    <w:p w14:paraId="27D51564" w14:textId="77777777" w:rsidR="00D322D0" w:rsidRPr="003726C2" w:rsidRDefault="00D322D0" w:rsidP="00D322D0">
      <w:pPr>
        <w:rPr>
          <w:rFonts w:asciiTheme="minorHAnsi" w:hAnsiTheme="minorHAnsi" w:cstheme="minorHAnsi"/>
          <w:b/>
        </w:rPr>
      </w:pPr>
    </w:p>
    <w:p w14:paraId="34A2645C"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4F0FEC1" w14:textId="77777777" w:rsidR="00D322D0" w:rsidRPr="003726C2" w:rsidRDefault="00D322D0" w:rsidP="00D322D0">
      <w:pPr>
        <w:spacing w:before="120" w:after="120"/>
        <w:rPr>
          <w:rFonts w:asciiTheme="minorHAnsi" w:hAnsiTheme="minorHAnsi" w:cstheme="minorHAnsi"/>
          <w:b/>
          <w:bCs/>
          <w:color w:val="223940"/>
          <w:kern w:val="36"/>
        </w:rPr>
      </w:pPr>
      <w:r w:rsidRPr="003726C2">
        <w:rPr>
          <w:rFonts w:asciiTheme="minorHAnsi" w:hAnsiTheme="minorHAnsi" w:cstheme="minorHAnsi"/>
          <w:noProof/>
          <w:color w:val="0000FF"/>
        </w:rPr>
        <w:lastRenderedPageBreak/>
        <w:drawing>
          <wp:inline distT="0" distB="0" distL="0" distR="0" wp14:anchorId="1AA4EDC9" wp14:editId="4442E893">
            <wp:extent cx="1428750" cy="476250"/>
            <wp:effectExtent l="19050" t="0" r="0" b="0"/>
            <wp:docPr id="198" name="logo" descr="Gouvernement de l'Ontari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ouvernement de l'Ontario"/>
                    <pic:cNvPicPr>
                      <a:picLocks noChangeAspect="1" noChangeArrowheads="1"/>
                    </pic:cNvPicPr>
                  </pic:nvPicPr>
                  <pic:blipFill>
                    <a:blip r:embed="rId58"/>
                    <a:srcRect/>
                    <a:stretch>
                      <a:fillRect/>
                    </a:stretch>
                  </pic:blipFill>
                  <pic:spPr bwMode="auto">
                    <a:xfrm>
                      <a:off x="0" y="0"/>
                      <a:ext cx="1428750" cy="476250"/>
                    </a:xfrm>
                    <a:prstGeom prst="rect">
                      <a:avLst/>
                    </a:prstGeom>
                    <a:noFill/>
                    <a:ln w="9525">
                      <a:noFill/>
                      <a:miter lim="800000"/>
                      <a:headEnd/>
                      <a:tailEnd/>
                    </a:ln>
                  </pic:spPr>
                </pic:pic>
              </a:graphicData>
            </a:graphic>
          </wp:inline>
        </w:drawing>
      </w:r>
      <w:r w:rsidRPr="003726C2">
        <w:rPr>
          <w:rFonts w:asciiTheme="minorHAnsi" w:hAnsiTheme="minorHAnsi" w:cstheme="minorHAnsi"/>
        </w:rPr>
        <w:t xml:space="preserve">   </w:t>
      </w:r>
      <w:r w:rsidRPr="003726C2">
        <w:rPr>
          <w:rFonts w:asciiTheme="minorHAnsi" w:hAnsiTheme="minorHAnsi" w:cstheme="minorHAnsi"/>
          <w:noProof/>
          <w:color w:val="0000FF"/>
        </w:rPr>
        <w:drawing>
          <wp:inline distT="0" distB="0" distL="0" distR="0" wp14:anchorId="55E11DDA" wp14:editId="384314DB">
            <wp:extent cx="3810000" cy="276225"/>
            <wp:effectExtent l="19050" t="0" r="0" b="0"/>
            <wp:docPr id="199" name="siteName" descr="Ministère du procureur généra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Name" descr="Ministère du procureur général"/>
                    <pic:cNvPicPr>
                      <a:picLocks noChangeAspect="1" noChangeArrowheads="1"/>
                    </pic:cNvPicPr>
                  </pic:nvPicPr>
                  <pic:blipFill>
                    <a:blip r:embed="rId60"/>
                    <a:srcRect/>
                    <a:stretch>
                      <a:fillRect/>
                    </a:stretch>
                  </pic:blipFill>
                  <pic:spPr bwMode="auto">
                    <a:xfrm>
                      <a:off x="0" y="0"/>
                      <a:ext cx="3810000" cy="276225"/>
                    </a:xfrm>
                    <a:prstGeom prst="rect">
                      <a:avLst/>
                    </a:prstGeom>
                    <a:noFill/>
                    <a:ln w="9525">
                      <a:noFill/>
                      <a:miter lim="800000"/>
                      <a:headEnd/>
                      <a:tailEnd/>
                    </a:ln>
                  </pic:spPr>
                </pic:pic>
              </a:graphicData>
            </a:graphic>
          </wp:inline>
        </w:drawing>
      </w:r>
    </w:p>
    <w:p w14:paraId="3C6A0A14" w14:textId="77777777" w:rsidR="00D322D0" w:rsidRPr="003726C2" w:rsidRDefault="00D322D0" w:rsidP="00D322D0">
      <w:pPr>
        <w:spacing w:before="120" w:after="120"/>
        <w:rPr>
          <w:rFonts w:asciiTheme="minorHAnsi" w:hAnsiTheme="minorHAnsi" w:cstheme="minorHAnsi"/>
          <w:b/>
          <w:bCs/>
          <w:color w:val="223940"/>
          <w:kern w:val="36"/>
        </w:rPr>
      </w:pPr>
    </w:p>
    <w:p w14:paraId="4B11848C" w14:textId="77777777" w:rsidR="00D322D0" w:rsidRPr="003726C2" w:rsidRDefault="00D322D0" w:rsidP="00D322D0">
      <w:pPr>
        <w:spacing w:before="120" w:after="120"/>
        <w:rPr>
          <w:rFonts w:asciiTheme="minorHAnsi" w:hAnsiTheme="minorHAnsi" w:cstheme="minorHAnsi"/>
        </w:rPr>
      </w:pPr>
      <w:r w:rsidRPr="003726C2">
        <w:rPr>
          <w:rFonts w:asciiTheme="minorHAnsi" w:hAnsiTheme="minorHAnsi" w:cstheme="minorHAnsi"/>
          <w:b/>
          <w:bCs/>
          <w:color w:val="223940"/>
          <w:kern w:val="36"/>
        </w:rPr>
        <w:t xml:space="preserve">Historique de l'affaire R. c. Steven </w:t>
      </w:r>
      <w:proofErr w:type="spellStart"/>
      <w:r w:rsidRPr="003726C2">
        <w:rPr>
          <w:rFonts w:asciiTheme="minorHAnsi" w:hAnsiTheme="minorHAnsi" w:cstheme="minorHAnsi"/>
          <w:b/>
          <w:bCs/>
          <w:color w:val="223940"/>
          <w:kern w:val="36"/>
        </w:rPr>
        <w:t>Truscott</w:t>
      </w:r>
      <w:proofErr w:type="spellEnd"/>
      <w:r w:rsidRPr="003726C2">
        <w:rPr>
          <w:rFonts w:asciiTheme="minorHAnsi" w:hAnsiTheme="minorHAnsi" w:cstheme="minorHAnsi"/>
        </w:rPr>
        <w:t xml:space="preserve"> </w:t>
      </w:r>
    </w:p>
    <w:p w14:paraId="7A16BC2F" w14:textId="77777777" w:rsidR="00D322D0" w:rsidRPr="003726C2" w:rsidRDefault="00D322D0" w:rsidP="00D322D0">
      <w:pPr>
        <w:pStyle w:val="news-bundle-item-date1"/>
        <w:rPr>
          <w:rFonts w:asciiTheme="minorHAnsi" w:hAnsiTheme="minorHAnsi" w:cstheme="minorHAnsi"/>
          <w:lang w:val="fr-CA"/>
        </w:rPr>
      </w:pPr>
      <w:r w:rsidRPr="003726C2">
        <w:rPr>
          <w:rFonts w:asciiTheme="minorHAnsi" w:hAnsiTheme="minorHAnsi" w:cstheme="minorHAnsi"/>
          <w:lang w:val="fr-CA"/>
        </w:rPr>
        <w:t>28 août 2007</w:t>
      </w:r>
    </w:p>
    <w:p w14:paraId="553E424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9 juin 1959, Lynne Harper, âgée de 12 ans, est assassinée. Son corps est retrouvé dans un bois près de la base aérienne de Clinton (Ontario).</w:t>
      </w:r>
    </w:p>
    <w:p w14:paraId="508234C0"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13 juin 1959,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âgé de 14 ans, est accusé du meurtre de Lynne comme adolescent.</w:t>
      </w:r>
    </w:p>
    <w:p w14:paraId="2E2E8D1B"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20 juin 1959, la Cour de la famille et pour jeunes délinquants ordonne que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soit jugé comme un adulte. L'autorisation de faire appel de cette décision a été plus tard refusée par la Haute cour de justice de l'Ontario et la Cour d'appel de l'Ontario.</w:t>
      </w:r>
    </w:p>
    <w:p w14:paraId="4AE8191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16 septembre 1959, le procès débute devant l'honorable juge Ferguson de la Cour suprême de l'Ontario et un jury à </w:t>
      </w:r>
      <w:proofErr w:type="spellStart"/>
      <w:r w:rsidRPr="003726C2">
        <w:rPr>
          <w:rFonts w:asciiTheme="minorHAnsi" w:hAnsiTheme="minorHAnsi" w:cstheme="minorHAnsi"/>
        </w:rPr>
        <w:t>Goderich</w:t>
      </w:r>
      <w:proofErr w:type="spellEnd"/>
      <w:r w:rsidRPr="003726C2">
        <w:rPr>
          <w:rFonts w:asciiTheme="minorHAnsi" w:hAnsiTheme="minorHAnsi" w:cstheme="minorHAnsi"/>
        </w:rPr>
        <w:t xml:space="preserve"> (Ontario). Le procès dure 13 jours.</w:t>
      </w:r>
    </w:p>
    <w:p w14:paraId="4517E18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30 septembre 1959, le jury rend un verdict de culpabilité à l'unanimité. Les 12 membres du jury confirment leur vote pour condamner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qui est immédiatement condamné à mort, comme l'exigeait la loi de l'époque.</w:t>
      </w:r>
    </w:p>
    <w:p w14:paraId="40348F4D"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10 octobre 1959, un appel contre la condamnation est déposé à la Cour d'appel de l'Ontario. L'appel est plaidé pendant trois jours devant un collège de cinq membres de la Cour.</w:t>
      </w:r>
    </w:p>
    <w:p w14:paraId="3B6A55D7"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20 janvier 1960, la Cour rejette à l'unanimité l'appel pour des motifs rédigés par le juge en chef de l'Ontario.</w:t>
      </w:r>
    </w:p>
    <w:p w14:paraId="796BDCE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21 janvier 1960, le gouvernement fédéral commue la peine de mort à la réclusion à perpétuité.</w:t>
      </w:r>
    </w:p>
    <w:p w14:paraId="3A06E59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24 février 1960, la demande d'autorisation d'appel de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à la Cour suprême du Canada est rejetée.</w:t>
      </w:r>
    </w:p>
    <w:p w14:paraId="35A35B07"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26 avril 1966, le gouverneur général en conseil prend la décision extraordinaire d'ordonner le réexamen de l'affaire par la Cour suprême du Canada, enjoignant la Cour à accepter tout autre élément de preuve qu'elle jugerait approprié.</w:t>
      </w:r>
    </w:p>
    <w:p w14:paraId="56E7EEB6"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Du 5 octobre 1966 au 12 octobre 1966, la Cour suprême du Canada a examiné 17 motifs d'appel. Dans une instance rare, la Cour suprême du Canada a entendu le témoignage de 26 témoins.</w:t>
      </w:r>
    </w:p>
    <w:p w14:paraId="1ABDADC9"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lastRenderedPageBreak/>
        <w:t xml:space="preserve">Le 4 mai 1967, la Cour suprême du Canada, par une majorité de 8 à 1, indique que si l'affaire avait été un appel de la condamnation de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elle l'aurait rejeté. Le seul juge dissident aurait autorisé l'appel, infirmé la condamnation et ordonné un nouveau procès.</w:t>
      </w:r>
    </w:p>
    <w:p w14:paraId="79C0C08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21 octobre 1969, par une décision du parlement fédéral,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est mis en liberté conditionnelle à l'âge de 24 ans, après avoir purgé dix ans de prison.</w:t>
      </w:r>
    </w:p>
    <w:p w14:paraId="72A7B477"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28 novembre </w:t>
      </w:r>
      <w:smartTag w:uri="urn:schemas-microsoft-com:office:smarttags" w:element="metricconverter">
        <w:smartTagPr>
          <w:attr w:name="ProductID" w:val="2001, M"/>
        </w:smartTagPr>
        <w:r w:rsidRPr="003726C2">
          <w:rPr>
            <w:rFonts w:asciiTheme="minorHAnsi" w:hAnsiTheme="minorHAnsi" w:cstheme="minorHAnsi"/>
          </w:rPr>
          <w:t>2001, M</w:t>
        </w:r>
      </w:smartTag>
      <w:r w:rsidRPr="003726C2">
        <w:rPr>
          <w:rFonts w:asciiTheme="minorHAnsi" w:hAnsiTheme="minorHAnsi" w:cstheme="minorHAnsi"/>
        </w:rPr>
        <w:t>.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demande au ministre fédéral de la justice un autre réexamen de sa condamnation conformément à ce qui est aujourd'hui l'article 696.1 du </w:t>
      </w:r>
      <w:r w:rsidRPr="003726C2">
        <w:rPr>
          <w:rStyle w:val="Accentuation"/>
          <w:rFonts w:asciiTheme="minorHAnsi" w:hAnsiTheme="minorHAnsi" w:cstheme="minorHAnsi"/>
        </w:rPr>
        <w:t>Code criminel</w:t>
      </w:r>
      <w:r w:rsidRPr="003726C2">
        <w:rPr>
          <w:rFonts w:asciiTheme="minorHAnsi" w:hAnsiTheme="minorHAnsi" w:cstheme="minorHAnsi"/>
        </w:rPr>
        <w:t>.</w:t>
      </w:r>
    </w:p>
    <w:p w14:paraId="26C331F1"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24 janvier 2002, le ministre fédéral de la justice confie à l'ancien juge de la Cour d'appel du Québec, Fred Kaufman, le soin d'examiner la demande et de donner son avis sur son bien-fondé.</w:t>
      </w:r>
    </w:p>
    <w:p w14:paraId="295FB601"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19 avril 2004, le rapport de M. Kaufman est remis au ministre fédéral de la justice.</w:t>
      </w:r>
    </w:p>
    <w:p w14:paraId="57D61AD4"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28 octobre 2004, le ministre fédéral de la justice conclut à l'existence de «  motifs raisonnables de conclure qu'une erreur judiciaire s'est probablement produite » et renvoie l'affaire à la Cour d'appel de l'Ontario, conformément au sous-alinéa 696.3 (3) a) (ii) du </w:t>
      </w:r>
      <w:r w:rsidRPr="003726C2">
        <w:rPr>
          <w:rStyle w:val="Accentuation"/>
          <w:rFonts w:asciiTheme="minorHAnsi" w:hAnsiTheme="minorHAnsi" w:cstheme="minorHAnsi"/>
        </w:rPr>
        <w:t>Code criminel</w:t>
      </w:r>
      <w:r w:rsidRPr="003726C2">
        <w:rPr>
          <w:rFonts w:asciiTheme="minorHAnsi" w:hAnsiTheme="minorHAnsi" w:cstheme="minorHAnsi"/>
        </w:rPr>
        <w:t>, ordonnant à la Cour d'examiner l'affaire comme s'il s'agissait de l'appel d'un accusé sur la question de nouvelles preuves. L'avocat de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a produit un volume considérable de documents à titre de « nouvelles preuves », dont plusieurs rapports d'expert et renseignements fournis par 69 témoins.</w:t>
      </w:r>
    </w:p>
    <w:p w14:paraId="4BD02862"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 mars 2006, dans le cadre de l'enquête de la Couronne sur les nouvelles preuves, le procureur général ordonne d'exhumer les restes de Lynne Harper en vue d'essayer d'effectuer une analyse de ses empreintes génétiques. L'exhumation a lieu le 6 avril 2006. Le 10 avril 2006, le coroner en chef de l'Ontario annonce que l'état des restes rendait impossible toute analyse de l'ADN.</w:t>
      </w:r>
    </w:p>
    <w:p w14:paraId="0BAA0AA0"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Du 19 juin 2006 au 7 juillet 2006, un collège de cinq membres de la Cour d'appel, dirigé par le juge en chef Roy </w:t>
      </w:r>
      <w:proofErr w:type="spellStart"/>
      <w:r w:rsidRPr="003726C2">
        <w:rPr>
          <w:rFonts w:asciiTheme="minorHAnsi" w:hAnsiTheme="minorHAnsi" w:cstheme="minorHAnsi"/>
        </w:rPr>
        <w:t>McMurtry</w:t>
      </w:r>
      <w:proofErr w:type="spellEnd"/>
      <w:r w:rsidRPr="003726C2">
        <w:rPr>
          <w:rFonts w:asciiTheme="minorHAnsi" w:hAnsiTheme="minorHAnsi" w:cstheme="minorHAnsi"/>
        </w:rPr>
        <w:t>, a entendu le témoignage de 18 témoins.</w:t>
      </w:r>
    </w:p>
    <w:p w14:paraId="1566597F"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Entre le 31 janvier et le 14 février 2007, la Cour a entendu des arguments oraux et a mis l'affaire en délibéré.</w:t>
      </w:r>
    </w:p>
    <w:p w14:paraId="1284078D"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br w:type="page"/>
      </w:r>
    </w:p>
    <w:p w14:paraId="676D47A4" w14:textId="77777777" w:rsidR="00EC0F3C" w:rsidRPr="003726C2" w:rsidRDefault="00EC0F3C" w:rsidP="00D322D0">
      <w:pPr>
        <w:spacing w:line="276" w:lineRule="auto"/>
        <w:jc w:val="center"/>
        <w:rPr>
          <w:rFonts w:ascii="Calibri" w:eastAsia="Arial Unicode MS" w:hAnsi="Calibri" w:cs="Arial Unicode MS"/>
          <w:b/>
          <w:bCs/>
          <w:color w:val="0070C0"/>
          <w:u w:color="000000"/>
          <w:bdr w:val="nil"/>
          <w:lang w:val="de-DE"/>
        </w:rPr>
      </w:pPr>
    </w:p>
    <w:p w14:paraId="6E22585A" w14:textId="77777777" w:rsidR="00D322D0" w:rsidRPr="003726C2" w:rsidRDefault="00D322D0" w:rsidP="00D322D0">
      <w:pPr>
        <w:spacing w:line="276" w:lineRule="auto"/>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5.7</w:t>
      </w:r>
      <w:r w:rsidRPr="003726C2">
        <w:rPr>
          <w:rFonts w:asciiTheme="minorHAnsi" w:hAnsiTheme="minorHAnsi" w:cstheme="minorHAnsi"/>
          <w:b/>
        </w:rPr>
        <w:t> : TRUSCOTT AUJOURD’HUI</w:t>
      </w:r>
    </w:p>
    <w:p w14:paraId="36A47460" w14:textId="77777777" w:rsidR="00D322D0" w:rsidRPr="003726C2" w:rsidRDefault="00D322D0" w:rsidP="00D322D0">
      <w:pPr>
        <w:spacing w:line="276" w:lineRule="auto"/>
        <w:jc w:val="center"/>
        <w:rPr>
          <w:rFonts w:asciiTheme="minorHAnsi" w:hAnsiTheme="minorHAnsi" w:cstheme="minorHAnsi"/>
          <w:b/>
        </w:rPr>
      </w:pPr>
    </w:p>
    <w:p w14:paraId="58EF3E39"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Après sa libération en 1969, Steven a immédiatement commencé à vivre sous le nom de Steven </w:t>
      </w:r>
      <w:proofErr w:type="spellStart"/>
      <w:r w:rsidRPr="003726C2">
        <w:rPr>
          <w:rFonts w:asciiTheme="minorHAnsi" w:hAnsiTheme="minorHAnsi" w:cstheme="minorHAnsi"/>
        </w:rPr>
        <w:t>Bowers</w:t>
      </w:r>
      <w:proofErr w:type="spellEnd"/>
      <w:r w:rsidRPr="003726C2">
        <w:rPr>
          <w:rFonts w:asciiTheme="minorHAnsi" w:hAnsiTheme="minorHAnsi" w:cstheme="minorHAnsi"/>
        </w:rPr>
        <w:t xml:space="preserve"> (nom de jeune fille de sa mère). En octobre 1970, il a épousé Marlene avec qui il a eu trois enfants (maintenant adultes). Ils sont encore mariés aujourd’hui. Steven a travaillé comme mécanicien industriel. </w:t>
      </w:r>
    </w:p>
    <w:p w14:paraId="6D3302AC" w14:textId="77777777" w:rsidR="00D322D0" w:rsidRPr="003726C2" w:rsidRDefault="00D322D0" w:rsidP="00D322D0">
      <w:pPr>
        <w:spacing w:line="276" w:lineRule="auto"/>
        <w:rPr>
          <w:rFonts w:asciiTheme="minorHAnsi" w:hAnsiTheme="minorHAnsi" w:cstheme="minorHAnsi"/>
        </w:rPr>
      </w:pPr>
    </w:p>
    <w:p w14:paraId="58FA64E3"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Après avoir reçu un dédommagement de 6,5 millions de dollars, Steven et sa femme ont déclaré qu’ils souhaitent maintenant vivre le reste de leur vie dans la paix et la tranquillité. </w:t>
      </w:r>
    </w:p>
    <w:p w14:paraId="18FD4198" w14:textId="77777777" w:rsidR="00D322D0" w:rsidRPr="003726C2" w:rsidRDefault="00D322D0" w:rsidP="00D322D0">
      <w:pPr>
        <w:spacing w:line="276" w:lineRule="auto"/>
        <w:rPr>
          <w:rFonts w:asciiTheme="minorHAnsi" w:hAnsiTheme="minorHAnsi" w:cstheme="minorHAnsi"/>
        </w:rPr>
      </w:pPr>
    </w:p>
    <w:p w14:paraId="46CA11A0"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Ni Steven, ni aucun membre de sa famille n’ont eu de contacts avec le système de justice pénal depuis sa libération en 1969. </w:t>
      </w:r>
    </w:p>
    <w:p w14:paraId="511303D0" w14:textId="77777777" w:rsidR="00D322D0" w:rsidRPr="003726C2" w:rsidRDefault="00D322D0" w:rsidP="00D322D0">
      <w:pPr>
        <w:spacing w:line="276" w:lineRule="auto"/>
        <w:rPr>
          <w:rFonts w:asciiTheme="minorHAnsi" w:hAnsiTheme="minorHAnsi" w:cstheme="minorHAnsi"/>
        </w:rPr>
      </w:pPr>
    </w:p>
    <w:p w14:paraId="6186107C"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w:t>
      </w:r>
      <w:r w:rsidRPr="003726C2">
        <w:rPr>
          <w:rFonts w:asciiTheme="minorHAnsi" w:hAnsiTheme="minorHAnsi" w:cstheme="minorHAnsi"/>
          <w:lang w:val="en-CA"/>
        </w:rPr>
        <w:t>« (</w:t>
      </w:r>
      <w:r w:rsidRPr="003726C2">
        <w:rPr>
          <w:rFonts w:asciiTheme="minorHAnsi" w:hAnsiTheme="minorHAnsi" w:cstheme="minorHAnsi"/>
          <w:i/>
          <w:lang w:val="en-CA"/>
        </w:rPr>
        <w:t xml:space="preserve">Trial and death sentence) get vaguer and vaguer every day. I’ve learned the only way to survive is you move on. </w:t>
      </w:r>
      <w:proofErr w:type="spellStart"/>
      <w:r w:rsidRPr="003726C2">
        <w:rPr>
          <w:rFonts w:asciiTheme="minorHAnsi" w:hAnsiTheme="minorHAnsi" w:cstheme="minorHAnsi"/>
          <w:i/>
        </w:rPr>
        <w:t>My</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family</w:t>
      </w:r>
      <w:proofErr w:type="spellEnd"/>
      <w:r w:rsidRPr="003726C2">
        <w:rPr>
          <w:rFonts w:asciiTheme="minorHAnsi" w:hAnsiTheme="minorHAnsi" w:cstheme="minorHAnsi"/>
          <w:i/>
        </w:rPr>
        <w:t xml:space="preserve"> and I have </w:t>
      </w:r>
      <w:proofErr w:type="spellStart"/>
      <w:r w:rsidRPr="003726C2">
        <w:rPr>
          <w:rFonts w:asciiTheme="minorHAnsi" w:hAnsiTheme="minorHAnsi" w:cstheme="minorHAnsi"/>
          <w:i/>
        </w:rPr>
        <w:t>moved</w:t>
      </w:r>
      <w:proofErr w:type="spellEnd"/>
      <w:r w:rsidRPr="003726C2">
        <w:rPr>
          <w:rFonts w:asciiTheme="minorHAnsi" w:hAnsiTheme="minorHAnsi" w:cstheme="minorHAnsi"/>
          <w:i/>
        </w:rPr>
        <w:t xml:space="preserve"> on. »</w:t>
      </w:r>
    </w:p>
    <w:p w14:paraId="6F3361A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1362022" w14:textId="77777777" w:rsidR="00D322D0" w:rsidRPr="003726C2" w:rsidRDefault="00D322D0" w:rsidP="00D322D0">
      <w:pPr>
        <w:rPr>
          <w:rFonts w:asciiTheme="minorHAnsi" w:hAnsiTheme="minorHAnsi" w:cstheme="minorHAnsi"/>
        </w:rPr>
      </w:pPr>
    </w:p>
    <w:p w14:paraId="347B7186"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5.8</w:t>
      </w:r>
      <w:r w:rsidRPr="003726C2">
        <w:rPr>
          <w:rFonts w:asciiTheme="minorHAnsi" w:hAnsiTheme="minorHAnsi" w:cstheme="minorHAnsi"/>
          <w:b/>
        </w:rPr>
        <w:t> : CORRIGÉ DU QUESTIONNAIRE (ENSEIGNANT) – L’AFFAIRE TRUSCOTT</w:t>
      </w:r>
    </w:p>
    <w:p w14:paraId="7EBEEBDB" w14:textId="77777777" w:rsidR="00D322D0" w:rsidRPr="003726C2" w:rsidRDefault="00D322D0" w:rsidP="00D322D0">
      <w:pPr>
        <w:rPr>
          <w:rFonts w:asciiTheme="minorHAnsi" w:hAnsiTheme="minorHAnsi" w:cstheme="minorHAnsi"/>
          <w:b/>
          <w:u w:val="single"/>
        </w:rPr>
      </w:pPr>
    </w:p>
    <w:p w14:paraId="7D6B2A04" w14:textId="77777777" w:rsidR="00D322D0" w:rsidRPr="003726C2" w:rsidRDefault="00D322D0" w:rsidP="00D322D0">
      <w:pPr>
        <w:rPr>
          <w:rFonts w:asciiTheme="minorHAnsi" w:hAnsiTheme="minorHAnsi" w:cstheme="minorHAnsi"/>
          <w:b/>
          <w:u w:val="single"/>
        </w:rPr>
      </w:pPr>
    </w:p>
    <w:p w14:paraId="1337C63B" w14:textId="7C1CC19B" w:rsidR="00D322D0" w:rsidRPr="003726C2" w:rsidRDefault="00D322D0" w:rsidP="00D322D0">
      <w:pPr>
        <w:numPr>
          <w:ilvl w:val="0"/>
          <w:numId w:val="39"/>
        </w:numPr>
        <w:spacing w:after="120"/>
        <w:ind w:left="283" w:hanging="357"/>
        <w:rPr>
          <w:rFonts w:asciiTheme="minorHAnsi" w:hAnsiTheme="minorHAnsi" w:cstheme="minorHAnsi"/>
        </w:rPr>
      </w:pPr>
      <w:r w:rsidRPr="003726C2">
        <w:rPr>
          <w:rFonts w:asciiTheme="minorHAnsi" w:hAnsiTheme="minorHAnsi" w:cstheme="minorHAnsi"/>
        </w:rPr>
        <w:t xml:space="preserve">De quel crime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5DBC72C4" w14:textId="77777777" w:rsidR="00D322D0" w:rsidRPr="003726C2" w:rsidRDefault="00D322D0" w:rsidP="00D322D0">
      <w:pPr>
        <w:numPr>
          <w:ilvl w:val="0"/>
          <w:numId w:val="24"/>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Meurtre </w:t>
      </w:r>
    </w:p>
    <w:p w14:paraId="218B9EEC" w14:textId="77777777" w:rsidR="00D322D0" w:rsidRPr="003726C2" w:rsidRDefault="00D322D0" w:rsidP="00D322D0">
      <w:pPr>
        <w:rPr>
          <w:rFonts w:asciiTheme="minorHAnsi" w:hAnsiTheme="minorHAnsi" w:cstheme="minorHAnsi"/>
        </w:rPr>
      </w:pPr>
    </w:p>
    <w:p w14:paraId="045C95C9" w14:textId="763C62BF"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6EEAEF86"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1969</w:t>
      </w:r>
    </w:p>
    <w:p w14:paraId="45F3C7AA" w14:textId="77777777" w:rsidR="00D322D0" w:rsidRPr="003726C2" w:rsidRDefault="00D322D0" w:rsidP="00D322D0">
      <w:pPr>
        <w:ind w:left="360"/>
        <w:rPr>
          <w:rFonts w:asciiTheme="minorHAnsi" w:hAnsiTheme="minorHAnsi" w:cstheme="minorHAnsi"/>
        </w:rPr>
      </w:pPr>
    </w:p>
    <w:p w14:paraId="343F9276" w14:textId="05A53AF1"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05E27A35" w14:textId="77777777" w:rsidR="00D322D0" w:rsidRPr="003726C2" w:rsidRDefault="00D322D0" w:rsidP="00D322D0">
      <w:pPr>
        <w:numPr>
          <w:ilvl w:val="0"/>
          <w:numId w:val="3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À Clinton, dans le sud-ouest de l'Ontario</w:t>
      </w:r>
    </w:p>
    <w:p w14:paraId="5C7705B7" w14:textId="77777777" w:rsidR="00D322D0" w:rsidRPr="003726C2" w:rsidRDefault="00D322D0" w:rsidP="00D322D0">
      <w:pPr>
        <w:rPr>
          <w:rFonts w:asciiTheme="minorHAnsi" w:hAnsiTheme="minorHAnsi" w:cstheme="minorHAnsi"/>
        </w:rPr>
      </w:pPr>
    </w:p>
    <w:p w14:paraId="5D231BBD" w14:textId="77777777" w:rsidR="00D322D0" w:rsidRPr="003726C2" w:rsidRDefault="00D322D0" w:rsidP="00D322D0">
      <w:pPr>
        <w:rPr>
          <w:rFonts w:asciiTheme="minorHAnsi" w:hAnsiTheme="minorHAnsi" w:cstheme="minorHAnsi"/>
        </w:rPr>
      </w:pPr>
    </w:p>
    <w:p w14:paraId="26EC0ED5" w14:textId="2ED2E54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4. Quel âge avait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901CDCE"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14 ans</w:t>
      </w:r>
    </w:p>
    <w:p w14:paraId="65413C2A" w14:textId="77777777" w:rsidR="00D322D0" w:rsidRPr="003726C2" w:rsidRDefault="00D322D0" w:rsidP="00D322D0">
      <w:pPr>
        <w:rPr>
          <w:rFonts w:asciiTheme="minorHAnsi" w:hAnsiTheme="minorHAnsi" w:cstheme="minorHAnsi"/>
        </w:rPr>
      </w:pPr>
    </w:p>
    <w:p w14:paraId="12ADF96B" w14:textId="6D6171EC"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5. Qui est la victime du crime (nom, âge au moment du crime, relation avec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37462F66" w14:textId="4ED82BE8"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Lynne Harper</w:t>
      </w:r>
    </w:p>
    <w:p w14:paraId="1A95385E"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12 ans</w:t>
      </w:r>
    </w:p>
    <w:p w14:paraId="69A03F98"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Amie de classe</w:t>
      </w:r>
    </w:p>
    <w:p w14:paraId="43B49511" w14:textId="77777777" w:rsidR="00D322D0" w:rsidRPr="003726C2" w:rsidRDefault="00D322D0" w:rsidP="00D322D0">
      <w:pPr>
        <w:rPr>
          <w:rFonts w:asciiTheme="minorHAnsi" w:hAnsiTheme="minorHAnsi" w:cstheme="minorHAnsi"/>
        </w:rPr>
      </w:pPr>
    </w:p>
    <w:p w14:paraId="01C787C5" w14:textId="575F88E5"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6. Quelle peine (sentence)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Qu’y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de particulier avec cette sentence</w:t>
      </w:r>
      <w:r w:rsidR="000A2316" w:rsidRPr="003726C2">
        <w:rPr>
          <w:rFonts w:asciiTheme="minorHAnsi" w:hAnsiTheme="minorHAnsi" w:cstheme="minorHAnsi"/>
        </w:rPr>
        <w:t xml:space="preserve"> </w:t>
      </w:r>
      <w:r w:rsidRPr="003726C2">
        <w:rPr>
          <w:rFonts w:asciiTheme="minorHAnsi" w:hAnsiTheme="minorHAnsi" w:cstheme="minorHAnsi"/>
        </w:rPr>
        <w:t>?</w:t>
      </w:r>
    </w:p>
    <w:p w14:paraId="5EB034D5" w14:textId="77777777" w:rsidR="00D322D0" w:rsidRPr="003726C2" w:rsidRDefault="00D322D0" w:rsidP="00D322D0">
      <w:pPr>
        <w:numPr>
          <w:ilvl w:val="0"/>
          <w:numId w:val="3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Peine de mort – pendaison commuée à une peine de prison à vie</w:t>
      </w:r>
    </w:p>
    <w:p w14:paraId="28E7A5ED" w14:textId="77777777" w:rsidR="00D322D0" w:rsidRPr="003726C2" w:rsidRDefault="00D322D0" w:rsidP="00D322D0">
      <w:pPr>
        <w:numPr>
          <w:ilvl w:val="0"/>
          <w:numId w:val="3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La peine de mort a été abolie au Canada</w:t>
      </w:r>
    </w:p>
    <w:p w14:paraId="59D537B5" w14:textId="77777777" w:rsidR="00D322D0" w:rsidRPr="003726C2" w:rsidRDefault="00D322D0" w:rsidP="00D322D0">
      <w:pPr>
        <w:rPr>
          <w:rFonts w:asciiTheme="minorHAnsi" w:hAnsiTheme="minorHAnsi" w:cstheme="minorHAnsi"/>
        </w:rPr>
      </w:pPr>
    </w:p>
    <w:p w14:paraId="63C706F3" w14:textId="4E5C5402"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7. Combien d’années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w:t>
      </w:r>
      <w:r w:rsidR="000A2316" w:rsidRPr="003726C2">
        <w:rPr>
          <w:rFonts w:asciiTheme="minorHAnsi" w:hAnsiTheme="minorHAnsi" w:cstheme="minorHAnsi"/>
        </w:rPr>
        <w:t xml:space="preserve"> </w:t>
      </w:r>
      <w:r w:rsidRPr="003726C2">
        <w:rPr>
          <w:rFonts w:asciiTheme="minorHAnsi" w:hAnsiTheme="minorHAnsi" w:cstheme="minorHAnsi"/>
        </w:rPr>
        <w:t>?</w:t>
      </w:r>
    </w:p>
    <w:p w14:paraId="65627D34" w14:textId="77777777" w:rsidR="00D322D0" w:rsidRPr="003726C2" w:rsidRDefault="00D322D0" w:rsidP="00D322D0">
      <w:pPr>
        <w:numPr>
          <w:ilvl w:val="0"/>
          <w:numId w:val="27"/>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10 ans</w:t>
      </w:r>
    </w:p>
    <w:p w14:paraId="0E6A276F" w14:textId="77777777" w:rsidR="00D322D0" w:rsidRPr="003726C2" w:rsidRDefault="00D322D0" w:rsidP="00D322D0">
      <w:pPr>
        <w:ind w:left="360"/>
        <w:rPr>
          <w:rFonts w:asciiTheme="minorHAnsi" w:hAnsiTheme="minorHAnsi" w:cstheme="minorHAnsi"/>
          <w:i/>
          <w:color w:val="0070C0"/>
        </w:rPr>
      </w:pPr>
      <w:r w:rsidRPr="003726C2">
        <w:rPr>
          <w:rFonts w:asciiTheme="minorHAnsi" w:hAnsiTheme="minorHAnsi" w:cstheme="minorHAnsi"/>
          <w:i/>
          <w:color w:val="0070C0"/>
        </w:rPr>
        <w:t xml:space="preserve"> </w:t>
      </w:r>
    </w:p>
    <w:p w14:paraId="19778440" w14:textId="77777777" w:rsidR="00D322D0" w:rsidRPr="003726C2" w:rsidRDefault="00D322D0" w:rsidP="00D322D0">
      <w:pPr>
        <w:rPr>
          <w:rFonts w:asciiTheme="minorHAnsi" w:hAnsiTheme="minorHAnsi" w:cstheme="minorHAnsi"/>
          <w:i/>
          <w:color w:val="0070C0"/>
        </w:rPr>
      </w:pPr>
    </w:p>
    <w:p w14:paraId="19194433" w14:textId="470FB282"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95A0DCC"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Certains éléments de preuve n’ont pas été dévoilés à la défense</w:t>
      </w:r>
    </w:p>
    <w:p w14:paraId="0ED050EF"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Des témoins ont été influencés par la police</w:t>
      </w:r>
    </w:p>
    <w:p w14:paraId="68BDA42F"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Des témoins cachés de la défense</w:t>
      </w:r>
    </w:p>
    <w:p w14:paraId="4E50843A"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D’autres versions sur l’heure de la mort</w:t>
      </w:r>
    </w:p>
    <w:p w14:paraId="01ED8728" w14:textId="77777777" w:rsidR="00D322D0" w:rsidRPr="003726C2" w:rsidRDefault="00D322D0" w:rsidP="00D322D0">
      <w:pPr>
        <w:rPr>
          <w:rFonts w:asciiTheme="minorHAnsi" w:hAnsiTheme="minorHAnsi" w:cstheme="minorHAnsi"/>
        </w:rPr>
      </w:pPr>
    </w:p>
    <w:p w14:paraId="1066B418" w14:textId="7777777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que tu as reçue hier peut t’aider à répondre à cette question.</w:t>
      </w:r>
    </w:p>
    <w:p w14:paraId="4F17B6CA"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Steven a vécu sous un nom d’emprunt</w:t>
      </w:r>
    </w:p>
    <w:p w14:paraId="5BCC4B75"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Humiliation</w:t>
      </w:r>
    </w:p>
    <w:p w14:paraId="4777ACCF"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Tort à sa réputation pendant 48 ans</w:t>
      </w:r>
    </w:p>
    <w:p w14:paraId="552D4ADA"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Difficultés dans ses relations familiales (épouse, enfants et petits-enfants)</w:t>
      </w:r>
    </w:p>
    <w:p w14:paraId="459D7C3D"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vie privée</w:t>
      </w:r>
    </w:p>
    <w:p w14:paraId="45B41158"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liberté</w:t>
      </w:r>
    </w:p>
    <w:p w14:paraId="280A2700"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d’éducation (en prison de 14 à 24 ans)</w:t>
      </w:r>
    </w:p>
    <w:p w14:paraId="2886F029"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Son épouse a lutté pendant plus de 30 ans pour innocenter Steven</w:t>
      </w:r>
    </w:p>
    <w:p w14:paraId="5BB82178" w14:textId="77777777" w:rsidR="00D322D0" w:rsidRPr="003726C2" w:rsidRDefault="00D322D0" w:rsidP="00D322D0">
      <w:pPr>
        <w:rPr>
          <w:rFonts w:asciiTheme="minorHAnsi" w:hAnsiTheme="minorHAnsi" w:cstheme="minorHAnsi"/>
        </w:rPr>
      </w:pPr>
    </w:p>
    <w:p w14:paraId="41E8EADC" w14:textId="404000A4"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Quelle somme le gouvernement de l’Ontario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F86D3D7"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6,5 millions de dollars  </w:t>
      </w:r>
    </w:p>
    <w:p w14:paraId="12799163" w14:textId="77777777" w:rsidR="00D322D0" w:rsidRPr="003726C2" w:rsidRDefault="00D322D0" w:rsidP="00D322D0">
      <w:pPr>
        <w:rPr>
          <w:rFonts w:asciiTheme="minorHAnsi" w:hAnsiTheme="minorHAnsi" w:cstheme="minorHAnsi"/>
        </w:rPr>
      </w:pPr>
    </w:p>
    <w:p w14:paraId="5CCB31DE" w14:textId="35D90DED"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À ton avis, le dédommagement octroyé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dédommagement serait suffisant</w:t>
      </w:r>
      <w:r w:rsidR="000A2316" w:rsidRPr="003726C2">
        <w:rPr>
          <w:rFonts w:asciiTheme="minorHAnsi" w:hAnsiTheme="minorHAnsi" w:cstheme="minorHAnsi"/>
        </w:rPr>
        <w:t xml:space="preserve"> </w:t>
      </w:r>
      <w:r w:rsidRPr="003726C2">
        <w:rPr>
          <w:rFonts w:asciiTheme="minorHAnsi" w:hAnsiTheme="minorHAnsi" w:cstheme="minorHAnsi"/>
        </w:rPr>
        <w:t>?</w:t>
      </w:r>
    </w:p>
    <w:p w14:paraId="7A45069C" w14:textId="77777777" w:rsidR="00D322D0" w:rsidRPr="003726C2" w:rsidRDefault="00D322D0" w:rsidP="00D322D0">
      <w:pPr>
        <w:numPr>
          <w:ilvl w:val="0"/>
          <w:numId w:val="3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451B7D44" w14:textId="77777777" w:rsidR="00D322D0" w:rsidRPr="003726C2" w:rsidRDefault="00D322D0" w:rsidP="00D322D0">
      <w:pPr>
        <w:ind w:left="360"/>
        <w:rPr>
          <w:rFonts w:asciiTheme="minorHAnsi" w:hAnsiTheme="minorHAnsi" w:cstheme="minorHAnsi"/>
        </w:rPr>
      </w:pPr>
    </w:p>
    <w:p w14:paraId="4AA17770" w14:textId="62F81357"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Avant d’étudier ce cas, connaissais-tu l’histoire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F6FE672" w14:textId="77777777" w:rsidR="00D322D0" w:rsidRPr="003726C2" w:rsidRDefault="00D322D0" w:rsidP="00D322D0">
      <w:pPr>
        <w:numPr>
          <w:ilvl w:val="0"/>
          <w:numId w:val="3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72E86652" w14:textId="77777777" w:rsidR="00D322D0" w:rsidRPr="003726C2" w:rsidRDefault="00D322D0" w:rsidP="00D322D0">
      <w:pPr>
        <w:ind w:left="360"/>
        <w:rPr>
          <w:rFonts w:asciiTheme="minorHAnsi" w:hAnsiTheme="minorHAnsi" w:cstheme="minorHAnsi"/>
        </w:rPr>
      </w:pPr>
    </w:p>
    <w:p w14:paraId="58AA5FDC" w14:textId="620ACD11"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B2C4F5E"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Transparence du système de justice</w:t>
      </w:r>
    </w:p>
    <w:p w14:paraId="0DED97D4"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L’importance de connaître ce qui se passe au sein du système de justice</w:t>
      </w:r>
    </w:p>
    <w:p w14:paraId="6EE648D9"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Pour avoir confiance dans le système (en sachant que l’erreur a été trouvée et qu’une commission d’enquête a eu lieu afin d’éviter de telles erreurs à l’avenir)</w:t>
      </w:r>
    </w:p>
    <w:p w14:paraId="1385ACD0" w14:textId="77777777" w:rsidR="00D322D0" w:rsidRPr="003726C2" w:rsidRDefault="00D322D0" w:rsidP="00D322D0">
      <w:pPr>
        <w:ind w:left="360"/>
        <w:rPr>
          <w:rFonts w:asciiTheme="minorHAnsi" w:hAnsiTheme="minorHAnsi" w:cstheme="minorHAnsi"/>
        </w:rPr>
      </w:pPr>
    </w:p>
    <w:p w14:paraId="0A436455"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66CD044" w14:textId="77777777" w:rsidR="00D322D0" w:rsidRPr="003726C2" w:rsidRDefault="00D322D0" w:rsidP="00D322D0">
      <w:pPr>
        <w:rPr>
          <w:rFonts w:asciiTheme="minorHAnsi" w:hAnsiTheme="minorHAnsi" w:cstheme="minorHAnsi"/>
        </w:rPr>
      </w:pPr>
    </w:p>
    <w:p w14:paraId="277EB42B"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6.1</w:t>
      </w:r>
      <w:r w:rsidRPr="003726C2">
        <w:rPr>
          <w:rFonts w:asciiTheme="minorHAnsi" w:hAnsiTheme="minorHAnsi" w:cstheme="minorHAnsi"/>
          <w:b/>
        </w:rPr>
        <w:t> : DÉMARCHE POUR L’ÉTUDE DU CAS KYLE UNGER</w:t>
      </w:r>
    </w:p>
    <w:p w14:paraId="42D2ABF0" w14:textId="77777777" w:rsidR="00D322D0" w:rsidRPr="003726C2" w:rsidRDefault="00D322D0" w:rsidP="00D322D0">
      <w:pPr>
        <w:rPr>
          <w:rFonts w:asciiTheme="minorHAnsi" w:hAnsiTheme="minorHAnsi" w:cstheme="minorHAnsi"/>
          <w:b/>
        </w:rPr>
      </w:pPr>
    </w:p>
    <w:p w14:paraId="271AF99F" w14:textId="77777777" w:rsidR="00D322D0" w:rsidRPr="003726C2" w:rsidRDefault="00D322D0" w:rsidP="00D322D0">
      <w:pPr>
        <w:rPr>
          <w:rFonts w:asciiTheme="minorHAnsi" w:hAnsiTheme="minorHAnsi" w:cstheme="minorHAnsi"/>
          <w:b/>
        </w:rPr>
      </w:pPr>
    </w:p>
    <w:p w14:paraId="50E6FDA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Votre dossier comprend les six documents suivants :</w:t>
      </w:r>
    </w:p>
    <w:p w14:paraId="489E1F60" w14:textId="77777777" w:rsidR="00D322D0" w:rsidRPr="003726C2" w:rsidRDefault="00D322D0" w:rsidP="00D322D0">
      <w:pPr>
        <w:rPr>
          <w:rFonts w:asciiTheme="minorHAnsi" w:hAnsiTheme="minorHAnsi" w:cstheme="minorHAnsi"/>
        </w:rPr>
      </w:pPr>
    </w:p>
    <w:p w14:paraId="75267DB0"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Fiche d’introduction</w:t>
      </w:r>
    </w:p>
    <w:p w14:paraId="60B0C4A4"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Questionnaire</w:t>
      </w:r>
    </w:p>
    <w:p w14:paraId="7874C395"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 xml:space="preserve">Article de journal : </w:t>
      </w:r>
      <w:hyperlink r:id="rId61" w:history="1">
        <w:r w:rsidRPr="003726C2">
          <w:rPr>
            <w:rStyle w:val="Lienhypertexte"/>
            <w:rFonts w:asciiTheme="minorHAnsi" w:hAnsiTheme="minorHAnsi" w:cstheme="minorHAnsi"/>
          </w:rPr>
          <w:t>http://ici.radio-canada.ca/regions/manitoba/2009/03/11/001-Unger-nouveauProces.shtml</w:t>
        </w:r>
      </w:hyperlink>
    </w:p>
    <w:p w14:paraId="77D4E72D"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 xml:space="preserve">Article de journal : </w:t>
      </w:r>
      <w:hyperlink r:id="rId62" w:history="1">
        <w:r w:rsidRPr="003726C2">
          <w:rPr>
            <w:rStyle w:val="Lienhypertexte"/>
            <w:rFonts w:asciiTheme="minorHAnsi" w:hAnsiTheme="minorHAnsi" w:cstheme="minorHAnsi"/>
          </w:rPr>
          <w:t>http://www.lapresse.ca/actualites/justice-et-affaires-criminelles/201109/21/01-4450011-un-manitobain-faussement-accuse-reclame-145-millions-.php</w:t>
        </w:r>
      </w:hyperlink>
    </w:p>
    <w:p w14:paraId="7A6A983E" w14:textId="64067969" w:rsidR="00D322D0" w:rsidRPr="003726C2" w:rsidRDefault="00EC0F3C" w:rsidP="00D322D0">
      <w:pPr>
        <w:numPr>
          <w:ilvl w:val="0"/>
          <w:numId w:val="44"/>
        </w:numPr>
        <w:rPr>
          <w:rFonts w:asciiTheme="minorHAnsi" w:hAnsiTheme="minorHAnsi" w:cstheme="minorHAnsi"/>
        </w:rPr>
      </w:pPr>
      <w:r w:rsidRPr="003726C2">
        <w:rPr>
          <w:rFonts w:asciiTheme="minorHAnsi" w:hAnsiTheme="minorHAnsi" w:cstheme="minorHAnsi"/>
        </w:rPr>
        <w:t>Les articles aux Fiches 6.4 à 6.6.</w:t>
      </w:r>
    </w:p>
    <w:p w14:paraId="665F868C" w14:textId="77777777" w:rsidR="00D322D0" w:rsidRPr="003726C2" w:rsidRDefault="00D322D0" w:rsidP="00D322D0">
      <w:pPr>
        <w:pStyle w:val="Paragraphedeliste"/>
        <w:rPr>
          <w:rFonts w:asciiTheme="minorHAnsi" w:hAnsiTheme="minorHAnsi" w:cstheme="minorHAnsi"/>
        </w:rPr>
      </w:pPr>
    </w:p>
    <w:p w14:paraId="79B984CB" w14:textId="77777777" w:rsidR="00D322D0" w:rsidRPr="003726C2" w:rsidRDefault="00D322D0" w:rsidP="00D322D0">
      <w:pPr>
        <w:rPr>
          <w:rFonts w:asciiTheme="minorHAnsi" w:hAnsiTheme="minorHAnsi" w:cstheme="minorHAnsi"/>
          <w:b/>
        </w:rPr>
      </w:pPr>
    </w:p>
    <w:p w14:paraId="5D285B1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Démarche à suivre  </w:t>
      </w:r>
    </w:p>
    <w:p w14:paraId="703AE781" w14:textId="77777777" w:rsidR="00D322D0" w:rsidRPr="003726C2" w:rsidRDefault="00D322D0" w:rsidP="00D322D0">
      <w:pPr>
        <w:rPr>
          <w:rFonts w:asciiTheme="minorHAnsi" w:hAnsiTheme="minorHAnsi" w:cstheme="minorHAnsi"/>
          <w:b/>
        </w:rPr>
      </w:pPr>
    </w:p>
    <w:p w14:paraId="1ED02684" w14:textId="77777777" w:rsidR="00D322D0" w:rsidRPr="003726C2" w:rsidRDefault="00D322D0" w:rsidP="00D322D0">
      <w:pPr>
        <w:pStyle w:val="Corpsdetexte"/>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
    <w:p w14:paraId="32626A19" w14:textId="77777777" w:rsidR="00D322D0" w:rsidRPr="003726C2" w:rsidRDefault="00D322D0" w:rsidP="00D322D0">
      <w:pPr>
        <w:numPr>
          <w:ilvl w:val="0"/>
          <w:numId w:val="22"/>
        </w:numPr>
        <w:spacing w:after="120"/>
        <w:ind w:left="714" w:hanging="357"/>
        <w:rPr>
          <w:rFonts w:asciiTheme="minorHAnsi" w:hAnsiTheme="minorHAnsi" w:cstheme="minorHAnsi"/>
        </w:rPr>
      </w:pPr>
      <w:r w:rsidRPr="003726C2">
        <w:rPr>
          <w:rFonts w:asciiTheme="minorHAnsi" w:hAnsiTheme="minorHAnsi" w:cstheme="minorHAnsi"/>
        </w:rPr>
        <w:t>Lis la fiche d’introduction.</w:t>
      </w:r>
    </w:p>
    <w:p w14:paraId="048D1A40" w14:textId="77777777" w:rsidR="00D322D0" w:rsidRPr="003726C2" w:rsidRDefault="00D322D0" w:rsidP="00D322D0">
      <w:pPr>
        <w:numPr>
          <w:ilvl w:val="0"/>
          <w:numId w:val="22"/>
        </w:numPr>
        <w:spacing w:after="120"/>
        <w:ind w:left="714" w:hanging="357"/>
        <w:rPr>
          <w:rFonts w:asciiTheme="minorHAnsi" w:hAnsiTheme="minorHAnsi" w:cstheme="minorHAnsi"/>
        </w:rPr>
      </w:pPr>
      <w:r w:rsidRPr="003726C2">
        <w:rPr>
          <w:rFonts w:asciiTheme="minorHAnsi" w:hAnsiTheme="minorHAnsi" w:cstheme="minorHAnsi"/>
        </w:rPr>
        <w:t>Lis le questionnaire.</w:t>
      </w:r>
    </w:p>
    <w:p w14:paraId="3434C292"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5 (articles de journaux et Rapport annuel du ministre de la Justice).</w:t>
      </w:r>
    </w:p>
    <w:p w14:paraId="67193327" w14:textId="77777777" w:rsidR="00D322D0" w:rsidRPr="003726C2" w:rsidRDefault="00D322D0" w:rsidP="00D322D0">
      <w:pPr>
        <w:rPr>
          <w:rFonts w:asciiTheme="minorHAnsi" w:hAnsiTheme="minorHAnsi" w:cstheme="minorHAnsi"/>
        </w:rPr>
      </w:pPr>
    </w:p>
    <w:p w14:paraId="4CCC5062"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Écris tes réponses dans le questionnaire.</w:t>
      </w:r>
    </w:p>
    <w:p w14:paraId="5534AB0C" w14:textId="77777777" w:rsidR="00D322D0" w:rsidRPr="003726C2" w:rsidRDefault="00D322D0" w:rsidP="00D322D0">
      <w:pPr>
        <w:rPr>
          <w:rFonts w:asciiTheme="minorHAnsi" w:hAnsiTheme="minorHAnsi" w:cstheme="minorHAnsi"/>
        </w:rPr>
      </w:pPr>
    </w:p>
    <w:p w14:paraId="6092D754" w14:textId="77777777" w:rsidR="00D322D0" w:rsidRPr="003726C2" w:rsidRDefault="00D322D0" w:rsidP="00D322D0">
      <w:pPr>
        <w:numPr>
          <w:ilvl w:val="0"/>
          <w:numId w:val="22"/>
        </w:numPr>
        <w:spacing w:after="120"/>
        <w:ind w:left="714" w:hanging="357"/>
        <w:rPr>
          <w:rFonts w:asciiTheme="minorHAnsi" w:hAnsiTheme="minorHAnsi" w:cstheme="minorHAnsi"/>
        </w:rPr>
      </w:pPr>
      <w:r w:rsidRPr="003726C2">
        <w:rPr>
          <w:rFonts w:asciiTheme="minorHAnsi" w:hAnsiTheme="minorHAnsi" w:cstheme="minorHAnsi"/>
        </w:rPr>
        <w:t xml:space="preserve">À l'aide des documents, présente ton cas à un étudiant de chacun des autres groupes. </w:t>
      </w:r>
    </w:p>
    <w:p w14:paraId="7C5BA7E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3452275" w14:textId="77777777" w:rsidR="00D322D0" w:rsidRPr="003726C2" w:rsidRDefault="00D322D0" w:rsidP="00D322D0">
      <w:pPr>
        <w:jc w:val="center"/>
        <w:rPr>
          <w:rFonts w:asciiTheme="minorHAnsi" w:hAnsiTheme="minorHAnsi" w:cstheme="minorHAnsi"/>
          <w:b/>
          <w:u w:val="single"/>
        </w:rPr>
      </w:pPr>
    </w:p>
    <w:p w14:paraId="6E47BEBD" w14:textId="77777777" w:rsidR="00D322D0" w:rsidRPr="003726C2" w:rsidRDefault="00D322D0" w:rsidP="00D322D0">
      <w:pPr>
        <w:jc w:val="center"/>
        <w:rPr>
          <w:rFonts w:asciiTheme="minorHAnsi" w:hAnsiTheme="minorHAnsi" w:cstheme="minorHAnsi"/>
          <w:b/>
          <w:u w:val="single"/>
        </w:rPr>
      </w:pPr>
      <w:r w:rsidRPr="003726C2">
        <w:rPr>
          <w:rFonts w:ascii="Calibri" w:eastAsia="Arial Unicode MS" w:hAnsi="Calibri" w:cs="Arial Unicode MS"/>
          <w:b/>
          <w:bCs/>
          <w:color w:val="0070C0"/>
          <w:u w:color="000000"/>
          <w:bdr w:val="nil"/>
          <w:lang w:val="de-DE"/>
        </w:rPr>
        <w:t>FICHE 6.2</w:t>
      </w:r>
      <w:r w:rsidRPr="003726C2">
        <w:rPr>
          <w:rFonts w:asciiTheme="minorHAnsi" w:hAnsiTheme="minorHAnsi" w:cstheme="minorHAnsi"/>
          <w:b/>
        </w:rPr>
        <w:t> : FICHE D’INTRODUCTION AU CAS KYLE UNGER</w:t>
      </w:r>
    </w:p>
    <w:p w14:paraId="516D4980" w14:textId="77777777" w:rsidR="00D322D0" w:rsidRPr="003726C2" w:rsidRDefault="00D322D0" w:rsidP="00D322D0">
      <w:pPr>
        <w:jc w:val="both"/>
        <w:rPr>
          <w:rFonts w:asciiTheme="minorHAnsi" w:hAnsiTheme="minorHAnsi" w:cstheme="minorHAnsi"/>
          <w:b/>
          <w:lang w:eastAsia="en-CA"/>
        </w:rPr>
      </w:pPr>
    </w:p>
    <w:p w14:paraId="68A9A29E" w14:textId="77777777" w:rsidR="00D322D0" w:rsidRPr="003726C2" w:rsidRDefault="00D322D0" w:rsidP="00D322D0">
      <w:pPr>
        <w:jc w:val="both"/>
        <w:rPr>
          <w:rFonts w:asciiTheme="minorHAnsi" w:hAnsiTheme="minorHAnsi" w:cstheme="minorHAnsi"/>
          <w:b/>
          <w:lang w:eastAsia="en-CA"/>
        </w:rPr>
      </w:pPr>
    </w:p>
    <w:p w14:paraId="4ED06F8C" w14:textId="77777777" w:rsidR="00D322D0" w:rsidRPr="003726C2" w:rsidRDefault="00D322D0" w:rsidP="00D322D0">
      <w:pPr>
        <w:spacing w:line="360" w:lineRule="auto"/>
        <w:jc w:val="both"/>
        <w:rPr>
          <w:rFonts w:asciiTheme="minorHAnsi" w:hAnsiTheme="minorHAnsi" w:cstheme="minorHAnsi"/>
          <w:lang w:eastAsia="en-CA"/>
        </w:rPr>
      </w:pPr>
      <w:r w:rsidRPr="003726C2">
        <w:rPr>
          <w:rFonts w:asciiTheme="minorHAnsi" w:hAnsiTheme="minorHAnsi" w:cstheme="minorHAnsi"/>
          <w:lang w:eastAsia="en-CA"/>
        </w:rPr>
        <w:t xml:space="preserve">Kyle </w:t>
      </w:r>
      <w:proofErr w:type="spellStart"/>
      <w:r w:rsidRPr="003726C2">
        <w:rPr>
          <w:rFonts w:asciiTheme="minorHAnsi" w:hAnsiTheme="minorHAnsi" w:cstheme="minorHAnsi"/>
          <w:lang w:eastAsia="en-CA"/>
        </w:rPr>
        <w:t>Unger</w:t>
      </w:r>
      <w:proofErr w:type="spellEnd"/>
      <w:r w:rsidRPr="003726C2">
        <w:rPr>
          <w:rFonts w:asciiTheme="minorHAnsi" w:hAnsiTheme="minorHAnsi" w:cstheme="minorHAnsi"/>
          <w:lang w:eastAsia="en-CA"/>
        </w:rPr>
        <w:t xml:space="preserve"> avait seulement 19 ans lorsque son univers a basculé. Au cours d’un concert en 1990, une jeune adolescente est trouvée morte; le grand public exige qu’on trouve le responsable. Un an plus tard, </w:t>
      </w:r>
      <w:proofErr w:type="spellStart"/>
      <w:r w:rsidRPr="003726C2">
        <w:rPr>
          <w:rFonts w:asciiTheme="minorHAnsi" w:hAnsiTheme="minorHAnsi" w:cstheme="minorHAnsi"/>
          <w:lang w:eastAsia="en-CA"/>
        </w:rPr>
        <w:t>Unger</w:t>
      </w:r>
      <w:proofErr w:type="spellEnd"/>
      <w:r w:rsidRPr="003726C2">
        <w:rPr>
          <w:rFonts w:asciiTheme="minorHAnsi" w:hAnsiTheme="minorHAnsi" w:cstheme="minorHAnsi"/>
          <w:lang w:eastAsia="en-CA"/>
        </w:rPr>
        <w:t xml:space="preserve"> est reconnu coupable d’agression sexuelle et de meurtre au premier degré.</w:t>
      </w:r>
    </w:p>
    <w:p w14:paraId="2D543A22" w14:textId="77777777" w:rsidR="00D322D0" w:rsidRPr="003726C2" w:rsidRDefault="00D322D0" w:rsidP="00D322D0">
      <w:pPr>
        <w:spacing w:line="360" w:lineRule="auto"/>
        <w:jc w:val="both"/>
        <w:rPr>
          <w:rFonts w:asciiTheme="minorHAnsi" w:hAnsiTheme="minorHAnsi" w:cstheme="minorHAnsi"/>
          <w:lang w:eastAsia="en-CA"/>
        </w:rPr>
      </w:pPr>
    </w:p>
    <w:p w14:paraId="1346EFE3" w14:textId="77777777" w:rsidR="00D322D0" w:rsidRPr="003726C2" w:rsidRDefault="00D322D0" w:rsidP="00D322D0">
      <w:pPr>
        <w:spacing w:line="360" w:lineRule="auto"/>
        <w:jc w:val="both"/>
        <w:rPr>
          <w:rFonts w:asciiTheme="minorHAnsi" w:hAnsiTheme="minorHAnsi" w:cstheme="minorHAnsi"/>
        </w:rPr>
      </w:pP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 toujours proclamé son innocence et s’est opposé à son incarcération. La Cour suprême du Canada a rejeté sa demande d’appel, mais son dossier est réexaminé par le ministère de la Justice, en raison d’irrégularités trouvées dans plusieurs dossiers en ce qui concerne les scènes de crime. Il est libéré de prison en 2005 et le ministère de la Justice ordonne un nouveau procès en 2009, après avoir conclu qu’il y avait eu erreur judiciaire.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est officiellement acquitté la même année.</w:t>
      </w:r>
    </w:p>
    <w:p w14:paraId="236DA086" w14:textId="77777777" w:rsidR="00D322D0" w:rsidRPr="003726C2" w:rsidRDefault="00D322D0" w:rsidP="00D322D0">
      <w:pPr>
        <w:spacing w:line="360" w:lineRule="auto"/>
        <w:jc w:val="both"/>
        <w:rPr>
          <w:rFonts w:asciiTheme="minorHAnsi" w:hAnsiTheme="minorHAnsi" w:cstheme="minorHAnsi"/>
        </w:rPr>
      </w:pPr>
    </w:p>
    <w:p w14:paraId="3FB3EBFA" w14:textId="77777777" w:rsidR="00D322D0" w:rsidRPr="003726C2" w:rsidRDefault="00D322D0" w:rsidP="00D322D0">
      <w:pPr>
        <w:spacing w:line="360" w:lineRule="auto"/>
        <w:jc w:val="both"/>
        <w:rPr>
          <w:rFonts w:asciiTheme="minorHAnsi" w:hAnsiTheme="minorHAnsi" w:cstheme="minorHAnsi"/>
        </w:rPr>
      </w:pPr>
      <w:r w:rsidRPr="003726C2">
        <w:rPr>
          <w:rFonts w:asciiTheme="minorHAnsi" w:hAnsiTheme="minorHAnsi" w:cstheme="minorHAnsi"/>
        </w:rPr>
        <w:t xml:space="preserve">Tout récemment (en septembre 2011),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 déposé une demande de dédommagement de 14,5 millions de dollars pour les années qu’il a passées en prison.  </w:t>
      </w:r>
    </w:p>
    <w:p w14:paraId="7470B19B"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25A74B5" w14:textId="77777777" w:rsidR="00D322D0" w:rsidRPr="003726C2" w:rsidRDefault="00D322D0" w:rsidP="00D322D0">
      <w:pPr>
        <w:rPr>
          <w:rFonts w:asciiTheme="minorHAnsi" w:hAnsiTheme="minorHAnsi" w:cstheme="minorHAnsi"/>
        </w:rPr>
      </w:pPr>
    </w:p>
    <w:p w14:paraId="033BFEBA" w14:textId="77777777" w:rsidR="00D322D0" w:rsidRPr="003726C2" w:rsidRDefault="00D322D0" w:rsidP="00D322D0">
      <w:pPr>
        <w:jc w:val="center"/>
        <w:rPr>
          <w:rFonts w:asciiTheme="minorHAnsi" w:hAnsiTheme="minorHAnsi" w:cstheme="minorHAnsi"/>
          <w:b/>
          <w:i/>
        </w:rPr>
      </w:pPr>
      <w:r w:rsidRPr="003726C2">
        <w:rPr>
          <w:rFonts w:ascii="Calibri" w:eastAsia="Arial Unicode MS" w:hAnsi="Calibri" w:cs="Arial Unicode MS"/>
          <w:b/>
          <w:bCs/>
          <w:color w:val="0070C0"/>
          <w:u w:color="000000"/>
          <w:bdr w:val="nil"/>
          <w:lang w:val="de-DE"/>
        </w:rPr>
        <w:t>FICHE 6.3</w:t>
      </w:r>
      <w:r w:rsidRPr="003726C2">
        <w:rPr>
          <w:rFonts w:asciiTheme="minorHAnsi" w:hAnsiTheme="minorHAnsi" w:cstheme="minorHAnsi"/>
          <w:b/>
        </w:rPr>
        <w:t> : QUESTIONNAIRE DES ÉTUDIANTS – DOSSIER KYLE UNGER</w:t>
      </w:r>
    </w:p>
    <w:p w14:paraId="2FA7D72D" w14:textId="77777777" w:rsidR="00D322D0" w:rsidRPr="003726C2" w:rsidRDefault="00D322D0" w:rsidP="00D322D0">
      <w:pPr>
        <w:rPr>
          <w:rFonts w:asciiTheme="minorHAnsi" w:hAnsiTheme="minorHAnsi" w:cstheme="minorHAnsi"/>
          <w:b/>
        </w:rPr>
      </w:pPr>
    </w:p>
    <w:p w14:paraId="54F69644" w14:textId="5369E48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0BE87C11" w14:textId="4B338AAC"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0EC49B3" w14:textId="2072248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74A87CD6" w14:textId="457F3631"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ECA0896" w14:textId="55F136E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67D196DB" w14:textId="34F10A3A"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6E954B30" w14:textId="21D4E5A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6FA8E8B9" w14:textId="1FABDD9F"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3DF4E5FC" w14:textId="77777777" w:rsidR="00D322D0" w:rsidRPr="003726C2" w:rsidRDefault="00D322D0" w:rsidP="00D322D0">
      <w:pPr>
        <w:rPr>
          <w:rFonts w:asciiTheme="minorHAnsi" w:hAnsiTheme="minorHAnsi" w:cstheme="minorHAnsi"/>
        </w:rPr>
      </w:pPr>
    </w:p>
    <w:p w14:paraId="7727DA39" w14:textId="7EEA8E06"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5. Qui est la victime du crime (nom, âge au moment du crime, relation avec Kyle </w:t>
      </w:r>
      <w:proofErr w:type="spellStart"/>
      <w:r w:rsidRPr="003726C2">
        <w:rPr>
          <w:rFonts w:asciiTheme="minorHAnsi" w:hAnsiTheme="minorHAnsi" w:cstheme="minorHAnsi"/>
        </w:rPr>
        <w:t>Unger</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41C70A54" w14:textId="08C04BD7"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0BE41B93" w14:textId="0757811B"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Quelle peine (sentence)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022E05E1" w14:textId="2C60F4AB"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3AA43852" w14:textId="4300A54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Combien d’années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3AF803BF" w14:textId="6F07DAF3"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r w:rsidRPr="003726C2">
        <w:rPr>
          <w:rFonts w:asciiTheme="minorHAnsi" w:hAnsiTheme="minorHAnsi" w:cstheme="minorHAnsi"/>
        </w:rPr>
        <w:t xml:space="preserve">8. D’après le document dont tu disposes, quelles sont les causes de la condamnation injustifiée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57B48E6D" w14:textId="77777777" w:rsidR="00D322D0" w:rsidRPr="003726C2" w:rsidRDefault="00D322D0" w:rsidP="00D322D0">
      <w:pPr>
        <w:rPr>
          <w:rFonts w:asciiTheme="minorHAnsi" w:hAnsiTheme="minorHAnsi" w:cstheme="minorHAnsi"/>
        </w:rPr>
      </w:pPr>
    </w:p>
    <w:p w14:paraId="67C0AF09" w14:textId="7177C604"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6607D7DD"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2145CCF3" w14:textId="306FBC17"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0DD43A35" w14:textId="1D29CA12"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Quelle somme le gouvernement du Manitoba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51BEDDC1" w14:textId="6D8DA83B"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24E0597" w14:textId="33BA3993"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À ton avis, le dédommagement octroyé à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2639287B" w14:textId="17F807EB" w:rsidR="00D322D0" w:rsidRPr="003726C2" w:rsidRDefault="00D322D0" w:rsidP="00D322D0">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w:t>
      </w:r>
    </w:p>
    <w:p w14:paraId="79D2BA1E" w14:textId="77777777" w:rsidR="00D322D0" w:rsidRPr="003726C2" w:rsidRDefault="00D322D0" w:rsidP="00D322D0">
      <w:pPr>
        <w:rPr>
          <w:rFonts w:asciiTheme="minorHAnsi" w:hAnsiTheme="minorHAnsi" w:cstheme="minorHAnsi"/>
        </w:rPr>
      </w:pPr>
    </w:p>
    <w:p w14:paraId="243AFD06" w14:textId="0A3F9D5D"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 Avant d’étudier ce cas, connaissais-tu l’histoire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060986DB" w14:textId="3A502F1B" w:rsidR="00D322D0" w:rsidRPr="003726C2" w:rsidRDefault="00D322D0" w:rsidP="00D322D0">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w:t>
      </w:r>
      <w:r w:rsidR="00EC0F3C" w:rsidRPr="003726C2">
        <w:rPr>
          <w:rFonts w:asciiTheme="minorHAnsi" w:hAnsiTheme="minorHAnsi" w:cstheme="minorHAnsi"/>
        </w:rPr>
        <w:t>______</w:t>
      </w:r>
    </w:p>
    <w:p w14:paraId="36873176" w14:textId="77777777" w:rsidR="00D322D0" w:rsidRPr="003726C2" w:rsidRDefault="00D322D0" w:rsidP="00D322D0">
      <w:pPr>
        <w:ind w:left="360"/>
        <w:rPr>
          <w:rFonts w:asciiTheme="minorHAnsi" w:hAnsiTheme="minorHAnsi" w:cstheme="minorHAnsi"/>
        </w:rPr>
      </w:pPr>
    </w:p>
    <w:p w14:paraId="7B8154A7" w14:textId="77777777" w:rsidR="00D322D0" w:rsidRPr="003726C2" w:rsidRDefault="00D322D0" w:rsidP="00D322D0">
      <w:pPr>
        <w:ind w:left="360"/>
        <w:rPr>
          <w:rFonts w:asciiTheme="minorHAnsi" w:hAnsiTheme="minorHAnsi" w:cstheme="minorHAnsi"/>
        </w:rPr>
      </w:pPr>
    </w:p>
    <w:p w14:paraId="2B99943D" w14:textId="4584ADE9"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3DD8AE85" w14:textId="3450B9E3" w:rsidR="00D322D0" w:rsidRPr="003726C2" w:rsidRDefault="00D322D0" w:rsidP="00D322D0">
      <w:pPr>
        <w:spacing w:before="120"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w:t>
      </w:r>
    </w:p>
    <w:p w14:paraId="3CABED4C"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2A8B2CD" w14:textId="77777777" w:rsidR="00EC0F3C" w:rsidRPr="003726C2" w:rsidRDefault="00EC0F3C" w:rsidP="00D322D0">
      <w:pPr>
        <w:spacing w:before="100" w:beforeAutospacing="1" w:after="100" w:afterAutospacing="1"/>
        <w:jc w:val="center"/>
        <w:outlineLvl w:val="0"/>
        <w:rPr>
          <w:rFonts w:ascii="Calibri" w:eastAsia="Arial Unicode MS" w:hAnsi="Calibri" w:cs="Arial Unicode MS"/>
          <w:b/>
          <w:bCs/>
          <w:color w:val="0070C0"/>
          <w:u w:color="000000"/>
          <w:bdr w:val="nil"/>
          <w:lang w:val="de-DE"/>
        </w:rPr>
      </w:pPr>
    </w:p>
    <w:p w14:paraId="2ABB534E" w14:textId="77777777" w:rsidR="00D322D0" w:rsidRPr="003726C2" w:rsidRDefault="00D322D0" w:rsidP="00D322D0">
      <w:pPr>
        <w:spacing w:before="100" w:beforeAutospacing="1" w:after="100" w:afterAutospacing="1"/>
        <w:jc w:val="center"/>
        <w:outlineLvl w:val="0"/>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6.4 À 6.6</w:t>
      </w:r>
      <w:r w:rsidRPr="003726C2">
        <w:rPr>
          <w:rFonts w:asciiTheme="minorHAnsi" w:hAnsiTheme="minorHAnsi" w:cstheme="minorHAnsi"/>
          <w:b/>
        </w:rPr>
        <w:t xml:space="preserve"> – ARTICLES SUR L’AFFAIRE UNGER</w:t>
      </w:r>
    </w:p>
    <w:p w14:paraId="58FDF4C2" w14:textId="77777777" w:rsidR="00D322D0" w:rsidRPr="003726C2" w:rsidRDefault="00D322D0" w:rsidP="00D322D0">
      <w:pPr>
        <w:spacing w:before="100" w:beforeAutospacing="1" w:after="100" w:afterAutospacing="1"/>
        <w:outlineLvl w:val="0"/>
        <w:rPr>
          <w:rFonts w:asciiTheme="minorHAnsi" w:hAnsiTheme="minorHAnsi" w:cstheme="minorHAnsi"/>
          <w:b/>
          <w:bCs/>
          <w:kern w:val="36"/>
        </w:rPr>
      </w:pPr>
      <w:r w:rsidRPr="003726C2">
        <w:rPr>
          <w:rFonts w:asciiTheme="minorHAnsi" w:hAnsiTheme="minorHAnsi" w:cstheme="minorHAnsi"/>
          <w:b/>
          <w:bCs/>
          <w:kern w:val="36"/>
        </w:rPr>
        <w:t>Autre cas d'erreur judiciaire</w:t>
      </w:r>
    </w:p>
    <w:p w14:paraId="21A39B68"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Mise à jour le jeudi 12 mars 2009 à 17 h 47</w:t>
      </w:r>
    </w:p>
    <w:p w14:paraId="1C8DB1F6" w14:textId="77777777" w:rsidR="00D322D0" w:rsidRPr="003726C2" w:rsidRDefault="00D322D0" w:rsidP="00D322D0">
      <w:pPr>
        <w:rPr>
          <w:rFonts w:asciiTheme="minorHAnsi" w:hAnsiTheme="minorHAnsi" w:cstheme="minorHAnsi"/>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760"/>
      </w:tblGrid>
      <w:tr w:rsidR="00D322D0" w:rsidRPr="003726C2" w14:paraId="6DFFB330" w14:textId="77777777" w:rsidTr="00437B45">
        <w:trPr>
          <w:tblCellSpacing w:w="0" w:type="dxa"/>
        </w:trPr>
        <w:tc>
          <w:tcPr>
            <w:tcW w:w="0" w:type="auto"/>
            <w:vAlign w:val="center"/>
            <w:hideMark/>
          </w:tcPr>
          <w:p w14:paraId="02F0E14B"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0083D52D" wp14:editId="5C95DAFD">
                  <wp:extent cx="1714500" cy="1285875"/>
                  <wp:effectExtent l="19050" t="0" r="0" b="0"/>
                  <wp:docPr id="31" name="Image 2" descr="Kyle Waine 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le Waine Unger"/>
                          <pic:cNvPicPr>
                            <a:picLocks noChangeAspect="1" noChangeArrowheads="1"/>
                          </pic:cNvPicPr>
                        </pic:nvPicPr>
                        <pic:blipFill>
                          <a:blip r:embed="rId63"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22F0D127" w14:textId="77777777" w:rsidTr="00437B45">
        <w:trPr>
          <w:tblCellSpacing w:w="0" w:type="dxa"/>
        </w:trPr>
        <w:tc>
          <w:tcPr>
            <w:tcW w:w="0" w:type="auto"/>
            <w:vAlign w:val="center"/>
            <w:hideMark/>
          </w:tcPr>
          <w:p w14:paraId="058A3A72" w14:textId="77777777" w:rsidR="00D322D0" w:rsidRPr="003726C2" w:rsidRDefault="00D322D0" w:rsidP="00437B45">
            <w:pPr>
              <w:rPr>
                <w:rFonts w:asciiTheme="minorHAnsi" w:hAnsiTheme="minorHAnsi" w:cstheme="minorHAnsi"/>
              </w:rPr>
            </w:pPr>
          </w:p>
        </w:tc>
      </w:tr>
    </w:tbl>
    <w:p w14:paraId="0B947F51"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ministre fédéral de la Justice, Rob Nicholson, a ordonné mardi la tenue d'un nouveau procès pour Kyle Wayne </w:t>
      </w:r>
      <w:proofErr w:type="spellStart"/>
      <w:r w:rsidRPr="003726C2">
        <w:rPr>
          <w:rFonts w:asciiTheme="minorHAnsi" w:hAnsiTheme="minorHAnsi" w:cstheme="minorHAnsi"/>
        </w:rPr>
        <w:t>Unger</w:t>
      </w:r>
      <w:proofErr w:type="spellEnd"/>
      <w:r w:rsidRPr="003726C2">
        <w:rPr>
          <w:rFonts w:asciiTheme="minorHAnsi" w:hAnsiTheme="minorHAnsi" w:cstheme="minorHAnsi"/>
        </w:rPr>
        <w:t>, qui a été condamné pour meurtre en 1992.</w:t>
      </w:r>
    </w:p>
    <w:p w14:paraId="5AE4F81A" w14:textId="77777777" w:rsidR="00D322D0" w:rsidRPr="003726C2" w:rsidRDefault="00D322D0" w:rsidP="00D322D0">
      <w:pPr>
        <w:spacing w:before="100" w:beforeAutospacing="1" w:after="100" w:afterAutospacing="1"/>
        <w:rPr>
          <w:rFonts w:asciiTheme="minorHAnsi" w:hAnsiTheme="minorHAnsi" w:cstheme="minorHAnsi"/>
        </w:rPr>
      </w:pP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aurait été victime d'une erreur judiciaire. Il avait été reconnu coupable d'agression sexuelle et du meurtre prémédité de Brigitte Grenier, âgée de 16 ans, à un concert rock présenté en juin 1990 à </w:t>
      </w:r>
      <w:proofErr w:type="spellStart"/>
      <w:r w:rsidRPr="003726C2">
        <w:rPr>
          <w:rFonts w:asciiTheme="minorHAnsi" w:hAnsiTheme="minorHAnsi" w:cstheme="minorHAnsi"/>
        </w:rPr>
        <w:t>Roseisle</w:t>
      </w:r>
      <w:proofErr w:type="spellEnd"/>
      <w:r w:rsidRPr="003726C2">
        <w:rPr>
          <w:rFonts w:asciiTheme="minorHAnsi" w:hAnsiTheme="minorHAnsi" w:cstheme="minorHAnsi"/>
        </w:rPr>
        <w:t>, au Manitoba.</w:t>
      </w:r>
    </w:p>
    <w:p w14:paraId="1D0EE7B2"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En septembre 2004, un comité provincial de révision de scène de crime a mis en doute les résultats d'une analyse d'un échantillon de cheveux qui avait permis de condamner Kyle Wayne </w:t>
      </w:r>
      <w:proofErr w:type="spellStart"/>
      <w:r w:rsidRPr="003726C2">
        <w:rPr>
          <w:rFonts w:asciiTheme="minorHAnsi" w:hAnsiTheme="minorHAnsi" w:cstheme="minorHAnsi"/>
        </w:rPr>
        <w:t>Unger</w:t>
      </w:r>
      <w:proofErr w:type="spellEnd"/>
      <w:r w:rsidRPr="003726C2">
        <w:rPr>
          <w:rFonts w:asciiTheme="minorHAnsi" w:hAnsiTheme="minorHAnsi" w:cstheme="minorHAnsi"/>
        </w:rPr>
        <w:t>. Une analyse d'ADN a permis de confirmer que l'échantillon de cheveux ne lui appartenait pas.</w:t>
      </w:r>
    </w:p>
    <w:p w14:paraId="5FDB60DE"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Kyle Wayne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est allé jusqu'en Cour suprême du Canada pour en appeler de sa condamnation, mais sa cause a été rejetée. Il a été libéré sous caution il y a quatre ans, en attendant d'obtenir une révision ministérielle de sa cause.</w:t>
      </w:r>
    </w:p>
    <w:p w14:paraId="7E20103E"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DF7B35C" w14:textId="77777777" w:rsidR="00EC0F3C" w:rsidRPr="003726C2" w:rsidRDefault="00EC0F3C" w:rsidP="00D322D0">
      <w:pPr>
        <w:pStyle w:val="NormalWeb"/>
        <w:rPr>
          <w:rStyle w:val="lev"/>
          <w:rFonts w:asciiTheme="minorHAnsi" w:hAnsiTheme="minorHAnsi" w:cstheme="minorHAnsi"/>
          <w:lang w:val="fr-CA"/>
        </w:rPr>
      </w:pPr>
    </w:p>
    <w:p w14:paraId="2F1C146F" w14:textId="77777777" w:rsidR="00D322D0" w:rsidRPr="003726C2" w:rsidRDefault="00D322D0" w:rsidP="00D322D0">
      <w:pPr>
        <w:pStyle w:val="NormalWeb"/>
        <w:rPr>
          <w:rFonts w:asciiTheme="minorHAnsi" w:hAnsiTheme="minorHAnsi" w:cstheme="minorHAnsi"/>
          <w:lang w:val="fr-CA"/>
        </w:rPr>
      </w:pPr>
      <w:r w:rsidRPr="003726C2">
        <w:rPr>
          <w:rStyle w:val="lev"/>
          <w:rFonts w:asciiTheme="minorHAnsi" w:hAnsiTheme="minorHAnsi" w:cstheme="minorHAnsi"/>
          <w:lang w:val="fr-CA"/>
        </w:rPr>
        <w:t>Publié le 21 septembre 2011 à 19h37</w:t>
      </w:r>
      <w:r w:rsidRPr="003726C2">
        <w:rPr>
          <w:rFonts w:asciiTheme="minorHAnsi" w:hAnsiTheme="minorHAnsi" w:cstheme="minorHAnsi"/>
          <w:lang w:val="fr-CA"/>
        </w:rPr>
        <w:t xml:space="preserve"> </w:t>
      </w:r>
      <w:r w:rsidRPr="003726C2">
        <w:rPr>
          <w:rStyle w:val="quiet"/>
          <w:rFonts w:asciiTheme="minorHAnsi" w:hAnsiTheme="minorHAnsi" w:cstheme="minorHAnsi"/>
          <w:lang w:val="fr-CA"/>
        </w:rPr>
        <w:t>|</w:t>
      </w:r>
      <w:r w:rsidRPr="003726C2">
        <w:rPr>
          <w:rFonts w:asciiTheme="minorHAnsi" w:hAnsiTheme="minorHAnsi" w:cstheme="minorHAnsi"/>
          <w:lang w:val="fr-CA"/>
        </w:rPr>
        <w:t xml:space="preserve"> Mis à jour le 21 septembre 2011 à 19h37 </w:t>
      </w:r>
    </w:p>
    <w:p w14:paraId="6348AE2E" w14:textId="77777777" w:rsidR="00D322D0" w:rsidRPr="003726C2" w:rsidRDefault="00D322D0" w:rsidP="00D322D0">
      <w:pPr>
        <w:spacing w:before="100" w:beforeAutospacing="1" w:after="100" w:afterAutospacing="1"/>
        <w:outlineLvl w:val="0"/>
        <w:rPr>
          <w:rFonts w:asciiTheme="minorHAnsi" w:hAnsiTheme="minorHAnsi" w:cstheme="minorHAnsi"/>
          <w:b/>
          <w:bCs/>
          <w:kern w:val="36"/>
        </w:rPr>
      </w:pPr>
      <w:r w:rsidRPr="003726C2">
        <w:rPr>
          <w:rFonts w:asciiTheme="minorHAnsi" w:hAnsiTheme="minorHAnsi" w:cstheme="minorHAnsi"/>
          <w:b/>
          <w:bCs/>
          <w:kern w:val="36"/>
        </w:rPr>
        <w:t>Un Manitobain faussement accusé réclame 14,5 millions $</w:t>
      </w:r>
    </w:p>
    <w:p w14:paraId="764EFBF7" w14:textId="77777777" w:rsidR="00D322D0" w:rsidRPr="003726C2" w:rsidRDefault="00D322D0" w:rsidP="00D322D0">
      <w:pPr>
        <w:rPr>
          <w:rFonts w:asciiTheme="minorHAnsi" w:hAnsiTheme="minorHAnsi" w:cstheme="minorHAnsi"/>
        </w:rPr>
      </w:pPr>
      <w:r w:rsidRPr="003726C2">
        <w:rPr>
          <w:rFonts w:asciiTheme="minorHAnsi" w:hAnsiTheme="minorHAnsi" w:cstheme="minorHAnsi"/>
          <w:noProof/>
          <w:color w:val="0000FF"/>
        </w:rPr>
        <w:drawing>
          <wp:inline distT="0" distB="0" distL="0" distR="0" wp14:anchorId="7BFF0C3A" wp14:editId="0284FD18">
            <wp:extent cx="4143375" cy="2762250"/>
            <wp:effectExtent l="19050" t="0" r="9525" b="0"/>
            <wp:docPr id="224" name="Image 6" descr="Kyle Unger (à droite) et son avocat Hersh... (Photo: PC)">
              <a:hlinkClick xmlns:a="http://schemas.openxmlformats.org/drawingml/2006/main" r:id="rId64" tooltip="&quot;Kyle Unger (à droite) et son avocat Hersh Wolch lors d'une conférence de presse à l'extérieur du Palais de justice de Winni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yle Unger (à droite) et son avocat Hersh... (Photo: PC)">
                      <a:hlinkClick r:id="rId64" tooltip="&quot;Kyle Unger (à droite) et son avocat Hersh Wolch lors d'une conférence de presse à l'extérieur du Palais de justice de Winnipeg.&quot;"/>
                    </pic:cNvPr>
                    <pic:cNvPicPr>
                      <a:picLocks noChangeAspect="1" noChangeArrowheads="1"/>
                    </pic:cNvPicPr>
                  </pic:nvPicPr>
                  <pic:blipFill>
                    <a:blip r:embed="rId65" cstate="print"/>
                    <a:srcRect/>
                    <a:stretch>
                      <a:fillRect/>
                    </a:stretch>
                  </pic:blipFill>
                  <pic:spPr bwMode="auto">
                    <a:xfrm>
                      <a:off x="0" y="0"/>
                      <a:ext cx="4143375" cy="2762250"/>
                    </a:xfrm>
                    <a:prstGeom prst="rect">
                      <a:avLst/>
                    </a:prstGeom>
                    <a:noFill/>
                    <a:ln w="9525">
                      <a:noFill/>
                      <a:miter lim="800000"/>
                      <a:headEnd/>
                      <a:tailEnd/>
                    </a:ln>
                  </pic:spPr>
                </pic:pic>
              </a:graphicData>
            </a:graphic>
          </wp:inline>
        </w:drawing>
      </w:r>
    </w:p>
    <w:p w14:paraId="4F252A17" w14:textId="77777777" w:rsidR="00D322D0" w:rsidRPr="003726C2" w:rsidRDefault="00D322D0" w:rsidP="00D322D0">
      <w:pPr>
        <w:spacing w:before="100" w:beforeAutospacing="1" w:after="100" w:afterAutospacing="1"/>
        <w:rPr>
          <w:rFonts w:asciiTheme="minorHAnsi" w:hAnsiTheme="minorHAnsi" w:cstheme="minorHAnsi"/>
          <w:sz w:val="16"/>
          <w:szCs w:val="16"/>
        </w:rPr>
      </w:pPr>
      <w:r w:rsidRPr="003726C2">
        <w:rPr>
          <w:rFonts w:asciiTheme="minorHAnsi" w:hAnsiTheme="minorHAnsi" w:cstheme="minorHAnsi"/>
          <w:sz w:val="16"/>
          <w:szCs w:val="16"/>
        </w:rPr>
        <w:t xml:space="preserve">Kyle </w:t>
      </w:r>
      <w:proofErr w:type="spellStart"/>
      <w:r w:rsidRPr="003726C2">
        <w:rPr>
          <w:rFonts w:asciiTheme="minorHAnsi" w:hAnsiTheme="minorHAnsi" w:cstheme="minorHAnsi"/>
          <w:sz w:val="16"/>
          <w:szCs w:val="16"/>
        </w:rPr>
        <w:t>Unger</w:t>
      </w:r>
      <w:proofErr w:type="spellEnd"/>
      <w:r w:rsidRPr="003726C2">
        <w:rPr>
          <w:rFonts w:asciiTheme="minorHAnsi" w:hAnsiTheme="minorHAnsi" w:cstheme="minorHAnsi"/>
          <w:sz w:val="16"/>
          <w:szCs w:val="16"/>
        </w:rPr>
        <w:t xml:space="preserve"> (à droite) et son avocat Hersh </w:t>
      </w:r>
      <w:proofErr w:type="spellStart"/>
      <w:r w:rsidRPr="003726C2">
        <w:rPr>
          <w:rFonts w:asciiTheme="minorHAnsi" w:hAnsiTheme="minorHAnsi" w:cstheme="minorHAnsi"/>
          <w:sz w:val="16"/>
          <w:szCs w:val="16"/>
        </w:rPr>
        <w:t>Wolch</w:t>
      </w:r>
      <w:proofErr w:type="spellEnd"/>
      <w:r w:rsidRPr="003726C2">
        <w:rPr>
          <w:rFonts w:asciiTheme="minorHAnsi" w:hAnsiTheme="minorHAnsi" w:cstheme="minorHAnsi"/>
          <w:sz w:val="16"/>
          <w:szCs w:val="16"/>
        </w:rPr>
        <w:t xml:space="preserve"> lors d'une conférence de presse à l'extérieur</w:t>
      </w:r>
      <w:r w:rsidRPr="003726C2">
        <w:rPr>
          <w:rFonts w:asciiTheme="minorHAnsi" w:hAnsiTheme="minorHAnsi" w:cstheme="minorHAnsi"/>
        </w:rPr>
        <w:t xml:space="preserve"> </w:t>
      </w:r>
      <w:r w:rsidRPr="003726C2">
        <w:rPr>
          <w:rFonts w:asciiTheme="minorHAnsi" w:hAnsiTheme="minorHAnsi" w:cstheme="minorHAnsi"/>
          <w:sz w:val="16"/>
          <w:szCs w:val="16"/>
        </w:rPr>
        <w:t>du Palais de justice de Winnipeg.</w:t>
      </w:r>
    </w:p>
    <w:p w14:paraId="5FCC9BD4" w14:textId="77777777" w:rsidR="00D322D0" w:rsidRPr="003726C2" w:rsidRDefault="00D322D0" w:rsidP="00D322D0">
      <w:pPr>
        <w:spacing w:before="100" w:beforeAutospacing="1" w:after="100" w:afterAutospacing="1"/>
        <w:rPr>
          <w:rFonts w:asciiTheme="minorHAnsi" w:hAnsiTheme="minorHAnsi" w:cstheme="minorHAnsi"/>
          <w:sz w:val="16"/>
          <w:szCs w:val="16"/>
        </w:rPr>
      </w:pPr>
      <w:r w:rsidRPr="003726C2">
        <w:rPr>
          <w:rFonts w:asciiTheme="minorHAnsi" w:hAnsiTheme="minorHAnsi" w:cstheme="minorHAnsi"/>
          <w:sz w:val="16"/>
          <w:szCs w:val="16"/>
        </w:rPr>
        <w:t>Photo: PC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40"/>
      </w:tblGrid>
      <w:tr w:rsidR="00D322D0" w:rsidRPr="003726C2" w14:paraId="09C8643C" w14:textId="77777777" w:rsidTr="00437B45">
        <w:trPr>
          <w:tblCellSpacing w:w="0" w:type="dxa"/>
        </w:trPr>
        <w:tc>
          <w:tcPr>
            <w:tcW w:w="0" w:type="auto"/>
            <w:vAlign w:val="center"/>
            <w:hideMark/>
          </w:tcPr>
          <w:p w14:paraId="47830E4C" w14:textId="77777777" w:rsidR="00D322D0" w:rsidRPr="003726C2" w:rsidRDefault="00D322D0" w:rsidP="00437B45">
            <w:pPr>
              <w:spacing w:before="100" w:beforeAutospacing="1" w:after="100" w:afterAutospacing="1"/>
              <w:rPr>
                <w:rFonts w:asciiTheme="minorHAnsi" w:hAnsiTheme="minorHAnsi" w:cstheme="minorHAnsi"/>
                <w:sz w:val="16"/>
                <w:szCs w:val="16"/>
              </w:rPr>
            </w:pPr>
            <w:r w:rsidRPr="003726C2">
              <w:rPr>
                <w:rFonts w:asciiTheme="minorHAnsi" w:hAnsiTheme="minorHAnsi" w:cstheme="minorHAnsi"/>
                <w:sz w:val="16"/>
                <w:szCs w:val="16"/>
              </w:rPr>
              <w:t>La Presse Canadienne</w:t>
            </w:r>
            <w:r w:rsidRPr="003726C2">
              <w:rPr>
                <w:rFonts w:asciiTheme="minorHAnsi" w:hAnsiTheme="minorHAnsi" w:cstheme="minorHAnsi"/>
                <w:sz w:val="16"/>
                <w:szCs w:val="16"/>
              </w:rPr>
              <w:br/>
              <w:t>Winnipeg</w:t>
            </w:r>
          </w:p>
        </w:tc>
      </w:tr>
    </w:tbl>
    <w:p w14:paraId="67BA177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Un Manitobain ayant passé 14 ans derrière les barreaux pour un meurtre qu'il n'a pas commis a intenté une poursuite judiciaire de plusieurs millions de dollars en dommages et intérêts.</w:t>
      </w:r>
    </w:p>
    <w:p w14:paraId="6923A0A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demande 14,5 millions $ - environ un million de dollars pour chaque année passée en prison - plus intérêts pour avoir été condamné, à tort, d'avoir tué une adolescente lors d'un concert rock au sud de Winnipeg, en 1990.</w:t>
      </w:r>
    </w:p>
    <w:p w14:paraId="16D7E245"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Les avocats de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ont lancé les procédures judiciaires à la Cour du Banc de la reine du Manitoba, affirmant que cette erreur avait privé leur client de sa jeunesse, de son éducation et d'une vie professionnelle normale.</w:t>
      </w:r>
    </w:p>
    <w:p w14:paraId="7310273D"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M. </w:t>
      </w:r>
      <w:proofErr w:type="spellStart"/>
      <w:r w:rsidRPr="003726C2">
        <w:rPr>
          <w:rFonts w:asciiTheme="minorHAnsi" w:hAnsiTheme="minorHAnsi" w:cstheme="minorHAnsi"/>
        </w:rPr>
        <w:t>Unger</w:t>
      </w:r>
      <w:proofErr w:type="spellEnd"/>
      <w:r w:rsidRPr="003726C2">
        <w:rPr>
          <w:rFonts w:asciiTheme="minorHAnsi" w:hAnsiTheme="minorHAnsi" w:cstheme="minorHAnsi"/>
        </w:rPr>
        <w:t>, aujourd'hui âgé de 40 ans, a été formellement acquitté en 2009 après que des tests d'ADN eurent prouvé que la preuve utilisée dans sa condamnation était injustifiée.</w:t>
      </w:r>
    </w:p>
    <w:p w14:paraId="2C08E06E" w14:textId="77777777" w:rsidR="00EC0F3C" w:rsidRPr="003726C2" w:rsidRDefault="00EC0F3C" w:rsidP="00D322D0">
      <w:pPr>
        <w:spacing w:before="100" w:beforeAutospacing="1" w:after="100" w:afterAutospacing="1"/>
        <w:rPr>
          <w:rFonts w:asciiTheme="minorHAnsi" w:hAnsiTheme="minorHAnsi" w:cstheme="minorHAnsi"/>
        </w:rPr>
      </w:pPr>
    </w:p>
    <w:p w14:paraId="4DBE3583"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lastRenderedPageBreak/>
        <w:t xml:space="preserve">Les avocats du Manitobain allèguent dans leur déclaration que la Gendarmerie royale du Canada (GRC) et les procureurs concernés ont usé de techniques d'enquête et d'une analyse de cheveux inappropriées pour lier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la mort de la jeune fille.</w:t>
      </w:r>
    </w:p>
    <w:p w14:paraId="1517C13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seul témoin ayant soutenu qu'il avait vu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tuer Brigitte Grenier était son coaccusé, Timothy </w:t>
      </w:r>
      <w:proofErr w:type="spellStart"/>
      <w:r w:rsidRPr="003726C2">
        <w:rPr>
          <w:rFonts w:asciiTheme="minorHAnsi" w:hAnsiTheme="minorHAnsi" w:cstheme="minorHAnsi"/>
        </w:rPr>
        <w:t>Houlahan</w:t>
      </w:r>
      <w:proofErr w:type="spellEnd"/>
      <w:r w:rsidRPr="003726C2">
        <w:rPr>
          <w:rFonts w:asciiTheme="minorHAnsi" w:hAnsiTheme="minorHAnsi" w:cstheme="minorHAnsi"/>
        </w:rPr>
        <w:t>. Ce dernier s'est suicidé en 1994, alors qu'il attendait la tenue d'un nouveau procès.</w:t>
      </w:r>
    </w:p>
    <w:p w14:paraId="4B5C915B"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Une autre partie de la preuve utilisée, soit l'aveu qu'a fait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la police secrète, a été remise en question. Les agents s'étaient présentés au suspect comme des membres d'un gang criminalisé, et lui avaient déclaré que s'il souhaitait se joindre à eux et empocher beaucoup d'argent, il devait leur prouver qu'il avait commis un crime sérieux.</w:t>
      </w:r>
    </w:p>
    <w:p w14:paraId="39412E3F"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leur avait alors affirmé avoir tué </w:t>
      </w:r>
      <w:proofErr w:type="spellStart"/>
      <w:r w:rsidRPr="003726C2">
        <w:rPr>
          <w:rFonts w:asciiTheme="minorHAnsi" w:hAnsiTheme="minorHAnsi" w:cstheme="minorHAnsi"/>
        </w:rPr>
        <w:t>Brigitter</w:t>
      </w:r>
      <w:proofErr w:type="spellEnd"/>
      <w:r w:rsidRPr="003726C2">
        <w:rPr>
          <w:rFonts w:asciiTheme="minorHAnsi" w:hAnsiTheme="minorHAnsi" w:cstheme="minorHAnsi"/>
        </w:rPr>
        <w:t xml:space="preserve"> Grenier, mais il s'était trompé sur de nombreux faits, incluant l'existence d'un pont sur le site du festival - une structure construite plusieurs mois seulement après le meurtre.</w:t>
      </w:r>
    </w:p>
    <w:p w14:paraId="1497E6BB"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document déposé en cour contient des allégations qui n'ont pas été prouvées devant un tribunal, et les défendeurs n'ont toujours pas fait part de leur défense.</w:t>
      </w:r>
    </w:p>
    <w:p w14:paraId="227B3E1F"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Un représentant du gouvernement manitobain a indiqué qu'aucun commentaire ne serait fait tant et aussi longtemps que l'affaire sera devant les tribunaux.</w:t>
      </w:r>
    </w:p>
    <w:p w14:paraId="6D0AE8D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2D7A29D" w14:textId="77777777" w:rsidR="00EC0F3C" w:rsidRPr="003726C2" w:rsidRDefault="00EC0F3C" w:rsidP="00D322D0">
      <w:pPr>
        <w:shd w:val="clear" w:color="auto" w:fill="FFFFFF"/>
        <w:rPr>
          <w:rFonts w:asciiTheme="minorHAnsi" w:hAnsiTheme="minorHAnsi" w:cstheme="minorHAnsi"/>
          <w:color w:val="000000"/>
        </w:rPr>
      </w:pPr>
      <w:bookmarkStart w:id="4" w:name="tphp"/>
    </w:p>
    <w:p w14:paraId="35863A47" w14:textId="77777777" w:rsidR="00EC0F3C" w:rsidRPr="003726C2" w:rsidRDefault="00EC0F3C" w:rsidP="00D322D0">
      <w:pPr>
        <w:shd w:val="clear" w:color="auto" w:fill="FFFFFF"/>
        <w:rPr>
          <w:rFonts w:asciiTheme="minorHAnsi" w:hAnsiTheme="minorHAnsi" w:cstheme="minorHAnsi"/>
          <w:color w:val="000000"/>
        </w:rPr>
      </w:pPr>
    </w:p>
    <w:p w14:paraId="5693D8DF" w14:textId="77777777" w:rsidR="00D322D0" w:rsidRPr="003726C2" w:rsidRDefault="00D322D0" w:rsidP="00D322D0">
      <w:pPr>
        <w:shd w:val="clear" w:color="auto" w:fill="FFFFFF"/>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42EE241C" wp14:editId="44EC2E53">
            <wp:extent cx="3000375" cy="190500"/>
            <wp:effectExtent l="19050" t="0" r="0" b="0"/>
            <wp:docPr id="225" name="Image 1" descr="Ministère de la Justic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a Justice Canada"/>
                    <pic:cNvPicPr>
                      <a:picLocks noChangeAspect="1" noChangeArrowheads="1"/>
                    </pic:cNvPicPr>
                  </pic:nvPicPr>
                  <pic:blipFill>
                    <a:blip r:embed="rId66" cstate="print"/>
                    <a:srcRect/>
                    <a:stretch>
                      <a:fillRect/>
                    </a:stretch>
                  </pic:blipFill>
                  <pic:spPr bwMode="auto">
                    <a:xfrm>
                      <a:off x="0" y="0"/>
                      <a:ext cx="3000375" cy="190500"/>
                    </a:xfrm>
                    <a:prstGeom prst="rect">
                      <a:avLst/>
                    </a:prstGeom>
                    <a:noFill/>
                    <a:ln w="9525">
                      <a:noFill/>
                      <a:miter lim="800000"/>
                      <a:headEnd/>
                      <a:tailEnd/>
                    </a:ln>
                  </pic:spPr>
                </pic:pic>
              </a:graphicData>
            </a:graphic>
          </wp:inline>
        </w:drawing>
      </w:r>
      <w:bookmarkEnd w:id="4"/>
    </w:p>
    <w:p w14:paraId="00F3CF96" w14:textId="77777777" w:rsidR="00D322D0" w:rsidRPr="003726C2" w:rsidRDefault="00D322D0" w:rsidP="00D322D0">
      <w:pPr>
        <w:shd w:val="clear" w:color="auto" w:fill="FFFFFF"/>
        <w:jc w:val="right"/>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33BA0311" wp14:editId="02145FA6">
            <wp:extent cx="790575" cy="190500"/>
            <wp:effectExtent l="19050" t="0" r="9525" b="0"/>
            <wp:docPr id="226" name="Image 2" descr="Symbole du 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 du gouvernement du Canada"/>
                    <pic:cNvPicPr>
                      <a:picLocks noChangeAspect="1" noChangeArrowheads="1"/>
                    </pic:cNvPicPr>
                  </pic:nvPicPr>
                  <pic:blipFill>
                    <a:blip r:embed="rId67" cstate="print"/>
                    <a:srcRect/>
                    <a:stretch>
                      <a:fillRect/>
                    </a:stretch>
                  </pic:blipFill>
                  <pic:spPr bwMode="auto">
                    <a:xfrm>
                      <a:off x="0" y="0"/>
                      <a:ext cx="790575" cy="190500"/>
                    </a:xfrm>
                    <a:prstGeom prst="rect">
                      <a:avLst/>
                    </a:prstGeom>
                    <a:noFill/>
                    <a:ln w="9525">
                      <a:noFill/>
                      <a:miter lim="800000"/>
                      <a:headEnd/>
                      <a:tailEnd/>
                    </a:ln>
                  </pic:spPr>
                </pic:pic>
              </a:graphicData>
            </a:graphic>
          </wp:inline>
        </w:drawing>
      </w:r>
    </w:p>
    <w:p w14:paraId="246F688A" w14:textId="77777777" w:rsidR="00D322D0" w:rsidRPr="003726C2" w:rsidRDefault="00D322D0" w:rsidP="00D322D0">
      <w:pPr>
        <w:shd w:val="clear" w:color="auto" w:fill="006633"/>
        <w:jc w:val="center"/>
        <w:rPr>
          <w:rFonts w:asciiTheme="minorHAnsi" w:hAnsiTheme="minorHAnsi" w:cstheme="minorHAnsi"/>
          <w:color w:val="FFFFFF"/>
        </w:rPr>
      </w:pPr>
      <w:r w:rsidRPr="003726C2">
        <w:rPr>
          <w:rFonts w:asciiTheme="minorHAnsi" w:hAnsiTheme="minorHAnsi" w:cstheme="minorHAnsi"/>
          <w:noProof/>
          <w:color w:val="FFFFFF"/>
        </w:rPr>
        <w:drawing>
          <wp:inline distT="0" distB="0" distL="0" distR="0" wp14:anchorId="62A606D2" wp14:editId="166083E1">
            <wp:extent cx="619125" cy="619125"/>
            <wp:effectExtent l="19050" t="0" r="9525" b="0"/>
            <wp:docPr id="228" name="Image 3" descr="http://www.justice.gc.ca/img/lf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stice.gc.ca/img/lffl.png"/>
                    <pic:cNvPicPr>
                      <a:picLocks noChangeAspect="1" noChangeArrowheads="1"/>
                    </pic:cNvPicPr>
                  </pic:nvPicPr>
                  <pic:blipFill>
                    <a:blip r:embed="rId68"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14:paraId="610A2EB4" w14:textId="77777777" w:rsidR="00D322D0" w:rsidRPr="003726C2" w:rsidRDefault="00D322D0" w:rsidP="00D322D0">
      <w:pPr>
        <w:shd w:val="clear" w:color="auto" w:fill="006633"/>
        <w:jc w:val="center"/>
        <w:rPr>
          <w:rFonts w:asciiTheme="minorHAnsi" w:hAnsiTheme="minorHAnsi" w:cstheme="minorHAnsi"/>
          <w:b/>
          <w:bCs/>
          <w:color w:val="FFFFFF"/>
        </w:rPr>
      </w:pPr>
      <w:r w:rsidRPr="003726C2">
        <w:rPr>
          <w:rFonts w:asciiTheme="minorHAnsi" w:hAnsiTheme="minorHAnsi" w:cstheme="minorHAnsi"/>
          <w:b/>
          <w:bCs/>
          <w:color w:val="FFFFFF"/>
        </w:rPr>
        <w:t>Ministère de la Justice</w:t>
      </w:r>
    </w:p>
    <w:p w14:paraId="5EAE9A0D" w14:textId="77777777" w:rsidR="00D322D0" w:rsidRPr="003726C2" w:rsidRDefault="00D322D0" w:rsidP="00D322D0">
      <w:pPr>
        <w:jc w:val="center"/>
        <w:rPr>
          <w:rFonts w:asciiTheme="minorHAnsi" w:hAnsiTheme="minorHAnsi" w:cstheme="minorHAnsi"/>
          <w:color w:val="FFFFFF"/>
        </w:rPr>
      </w:pPr>
      <w:r w:rsidRPr="003726C2">
        <w:rPr>
          <w:rFonts w:asciiTheme="minorHAnsi" w:hAnsiTheme="minorHAnsi" w:cstheme="minorHAnsi"/>
          <w:color w:val="FFFFFF"/>
        </w:rPr>
        <w:t>www.justice.gc.ca</w:t>
      </w:r>
    </w:p>
    <w:p w14:paraId="6B58C108" w14:textId="77777777" w:rsidR="00D322D0" w:rsidRPr="003726C2" w:rsidRDefault="00B77035" w:rsidP="00D322D0">
      <w:pPr>
        <w:shd w:val="clear" w:color="auto" w:fill="FFFFFF"/>
        <w:rPr>
          <w:rFonts w:asciiTheme="minorHAnsi" w:hAnsiTheme="minorHAnsi" w:cstheme="minorHAnsi"/>
          <w:color w:val="FFFFFF"/>
        </w:rPr>
      </w:pPr>
      <w:hyperlink r:id="rId69" w:anchor="cont" w:history="1">
        <w:r w:rsidR="00D322D0" w:rsidRPr="003726C2">
          <w:rPr>
            <w:rFonts w:asciiTheme="minorHAnsi" w:hAnsiTheme="minorHAnsi" w:cstheme="minorHAnsi"/>
            <w:color w:val="FFFFFF"/>
            <w:u w:val="single"/>
            <w:bdr w:val="none" w:sz="0" w:space="0" w:color="auto" w:frame="1"/>
          </w:rPr>
          <w:t>Passer au contenu</w:t>
        </w:r>
      </w:hyperlink>
      <w:r w:rsidR="00D322D0" w:rsidRPr="003726C2">
        <w:rPr>
          <w:rFonts w:asciiTheme="minorHAnsi" w:hAnsiTheme="minorHAnsi" w:cstheme="minorHAnsi"/>
          <w:color w:val="FFFFFF"/>
        </w:rPr>
        <w:t xml:space="preserve"> | </w:t>
      </w:r>
      <w:hyperlink r:id="rId70" w:anchor="il" w:history="1">
        <w:r w:rsidR="00D322D0" w:rsidRPr="003726C2">
          <w:rPr>
            <w:rFonts w:asciiTheme="minorHAnsi" w:hAnsiTheme="minorHAnsi" w:cstheme="minorHAnsi"/>
            <w:color w:val="FFFFFF"/>
            <w:u w:val="single"/>
            <w:bdr w:val="none" w:sz="0" w:space="0" w:color="auto" w:frame="1"/>
          </w:rPr>
          <w:t>Passer aux liens institutionnels</w:t>
        </w:r>
      </w:hyperlink>
    </w:p>
    <w:p w14:paraId="46F247B7" w14:textId="77777777" w:rsidR="00D322D0" w:rsidRPr="003726C2" w:rsidRDefault="00D322D0" w:rsidP="00D322D0">
      <w:pPr>
        <w:spacing w:after="100" w:afterAutospacing="1"/>
        <w:jc w:val="center"/>
        <w:outlineLvl w:val="1"/>
        <w:rPr>
          <w:rFonts w:asciiTheme="minorHAnsi" w:hAnsiTheme="minorHAnsi" w:cstheme="minorHAnsi"/>
          <w:b/>
          <w:bCs/>
          <w:color w:val="006633"/>
          <w:kern w:val="36"/>
        </w:rPr>
      </w:pPr>
      <w:r w:rsidRPr="003726C2">
        <w:rPr>
          <w:rFonts w:asciiTheme="minorHAnsi" w:hAnsiTheme="minorHAnsi" w:cstheme="minorHAnsi"/>
          <w:b/>
          <w:bCs/>
          <w:color w:val="006633"/>
          <w:kern w:val="36"/>
        </w:rPr>
        <w:t>RAPPORT ANNUEL 2009 DU MINISTRE DE LA JUSTICE</w:t>
      </w:r>
    </w:p>
    <w:p w14:paraId="57B62267" w14:textId="77777777" w:rsidR="00D322D0" w:rsidRPr="003726C2" w:rsidRDefault="00D322D0" w:rsidP="00D322D0">
      <w:pPr>
        <w:spacing w:before="100" w:beforeAutospacing="1" w:after="100" w:afterAutospacing="1"/>
        <w:outlineLvl w:val="1"/>
        <w:rPr>
          <w:rFonts w:asciiTheme="minorHAnsi" w:hAnsiTheme="minorHAnsi" w:cstheme="minorHAnsi"/>
          <w:b/>
          <w:bCs/>
          <w:color w:val="555555"/>
        </w:rPr>
      </w:pPr>
      <w:bookmarkStart w:id="5" w:name="r1"/>
      <w:r w:rsidRPr="003726C2">
        <w:rPr>
          <w:rFonts w:asciiTheme="minorHAnsi" w:hAnsiTheme="minorHAnsi" w:cstheme="minorHAnsi"/>
          <w:b/>
          <w:bCs/>
          <w:color w:val="555555"/>
        </w:rPr>
        <w:t>Mesures de redressement accordées par le ministre</w:t>
      </w:r>
      <w:bookmarkEnd w:id="5"/>
    </w:p>
    <w:p w14:paraId="0152AAFB"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a accordé une mesure de redressement en vertu de l’alinéa 696.3(3)a) du </w:t>
      </w:r>
      <w:r w:rsidRPr="003726C2">
        <w:rPr>
          <w:rFonts w:asciiTheme="minorHAnsi" w:hAnsiTheme="minorHAnsi" w:cstheme="minorHAnsi"/>
          <w:i/>
          <w:iCs/>
          <w:color w:val="000000"/>
        </w:rPr>
        <w:t>Code criminel</w:t>
      </w:r>
      <w:r w:rsidRPr="003726C2">
        <w:rPr>
          <w:rFonts w:asciiTheme="minorHAnsi" w:hAnsiTheme="minorHAnsi" w:cstheme="minorHAnsi"/>
          <w:color w:val="000000"/>
        </w:rPr>
        <w:t xml:space="preserve"> pendant la période visée par le présent rapport.</w:t>
      </w:r>
    </w:p>
    <w:p w14:paraId="5B75FF54" w14:textId="77777777" w:rsidR="00D322D0" w:rsidRPr="003726C2" w:rsidRDefault="00D322D0" w:rsidP="00D322D0">
      <w:pPr>
        <w:spacing w:before="100" w:beforeAutospacing="1" w:after="100" w:afterAutospacing="1"/>
        <w:outlineLvl w:val="2"/>
        <w:rPr>
          <w:rFonts w:asciiTheme="minorHAnsi" w:hAnsiTheme="minorHAnsi" w:cstheme="minorHAnsi"/>
          <w:b/>
          <w:bCs/>
          <w:color w:val="555555"/>
        </w:rPr>
      </w:pPr>
      <w:bookmarkStart w:id="6" w:name="k1"/>
      <w:r w:rsidRPr="003726C2">
        <w:rPr>
          <w:rFonts w:asciiTheme="minorHAnsi" w:hAnsiTheme="minorHAnsi" w:cstheme="minorHAnsi"/>
          <w:b/>
          <w:bCs/>
          <w:color w:val="555555"/>
        </w:rPr>
        <w:t xml:space="preserve">Kyle Wayne </w:t>
      </w:r>
      <w:proofErr w:type="spellStart"/>
      <w:r w:rsidRPr="003726C2">
        <w:rPr>
          <w:rFonts w:asciiTheme="minorHAnsi" w:hAnsiTheme="minorHAnsi" w:cstheme="minorHAnsi"/>
          <w:b/>
          <w:bCs/>
          <w:color w:val="555555"/>
        </w:rPr>
        <w:t>Unger</w:t>
      </w:r>
      <w:bookmarkEnd w:id="6"/>
      <w:proofErr w:type="spellEnd"/>
    </w:p>
    <w:p w14:paraId="58D1106F"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Kyle Wayne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a été déclaré coupable du meurtre au premier degré de Brigitte Grenier, commis lors d’un concert rock en plein air qui avait lieu près de </w:t>
      </w:r>
      <w:proofErr w:type="spellStart"/>
      <w:r w:rsidRPr="003726C2">
        <w:rPr>
          <w:rFonts w:asciiTheme="minorHAnsi" w:hAnsiTheme="minorHAnsi" w:cstheme="minorHAnsi"/>
          <w:color w:val="000000"/>
        </w:rPr>
        <w:t>Roseisle</w:t>
      </w:r>
      <w:proofErr w:type="spellEnd"/>
      <w:r w:rsidRPr="003726C2">
        <w:rPr>
          <w:rFonts w:asciiTheme="minorHAnsi" w:hAnsiTheme="minorHAnsi" w:cstheme="minorHAnsi"/>
          <w:color w:val="000000"/>
        </w:rPr>
        <w:t xml:space="preserve">, au Manitoba, en juin 1990. L’appel interjeté par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auprès de la Cour d’appel du Manitoba a été rejeté et sa demande d’autorisation d’appel devant la Cour suprême du Canada a aussi été refusée.</w:t>
      </w:r>
    </w:p>
    <w:p w14:paraId="67704C3C"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En septembre 2004, le Comité d’examen des preuves médico-légales, un comité consultatif créé par le gouvernement du Manitoba, a mis en doute la preuve de comparaison de cheveux qui avait été utilisée lors du procès de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w:t>
      </w:r>
    </w:p>
    <w:p w14:paraId="5A2998CD"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Les avocats de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ont alors présenté au ministre de la Justice une demande de révision de la condamnation pour meurtre. En novembre 2005, une juge de la Cour du Banc de la Reine du Manitoba a libéré sous caution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jusqu’à ce que le ministre rende sa décision.</w:t>
      </w:r>
    </w:p>
    <w:p w14:paraId="08D7C5BF"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En mars 2009, le ministre a ordonné la tenue d’un nouveau procès pour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[TRADUCTION] « Je suis convaincu qu’il y a des motifs raisonnables de conclure qu’une erreur judiciaire s’est probablement produite lors de la condamnation de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en 1992 », a déclaré le ministre.</w:t>
      </w:r>
    </w:p>
    <w:p w14:paraId="58C9D89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79767614" w14:textId="77777777" w:rsidR="00EC0F3C" w:rsidRPr="003726C2" w:rsidRDefault="00EC0F3C" w:rsidP="00D322D0">
      <w:pPr>
        <w:spacing w:line="276" w:lineRule="auto"/>
        <w:jc w:val="center"/>
        <w:rPr>
          <w:rFonts w:ascii="Calibri" w:eastAsia="Arial Unicode MS" w:hAnsi="Calibri" w:cs="Arial Unicode MS"/>
          <w:b/>
          <w:bCs/>
          <w:color w:val="0070C0"/>
          <w:u w:color="000000"/>
          <w:bdr w:val="nil"/>
          <w:lang w:val="de-DE"/>
        </w:rPr>
      </w:pPr>
    </w:p>
    <w:p w14:paraId="52883A5B" w14:textId="77777777" w:rsidR="00D322D0" w:rsidRPr="003726C2" w:rsidRDefault="00D322D0" w:rsidP="00D322D0">
      <w:pPr>
        <w:spacing w:line="276" w:lineRule="auto"/>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6.7</w:t>
      </w:r>
      <w:r w:rsidRPr="003726C2">
        <w:rPr>
          <w:rFonts w:asciiTheme="minorHAnsi" w:hAnsiTheme="minorHAnsi" w:cstheme="minorHAnsi"/>
          <w:b/>
        </w:rPr>
        <w:t xml:space="preserve"> – UNGER AUJOURD’HUI</w:t>
      </w:r>
    </w:p>
    <w:p w14:paraId="4F3392CB" w14:textId="77777777" w:rsidR="00D322D0" w:rsidRPr="003726C2" w:rsidRDefault="00D322D0" w:rsidP="00D322D0">
      <w:pPr>
        <w:spacing w:line="276" w:lineRule="auto"/>
        <w:jc w:val="center"/>
        <w:rPr>
          <w:rFonts w:asciiTheme="minorHAnsi" w:hAnsiTheme="minorHAnsi" w:cstheme="minorHAnsi"/>
          <w:b/>
        </w:rPr>
      </w:pPr>
    </w:p>
    <w:p w14:paraId="17B70FC7"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En septembre 2011,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 déposé une demande de dédommagement de 14,5 millions de dollars pour les 14 années qu’il a passées en prison. Il dit ne pas avoir de colère envers ceux qui sont responsables, car c’est une forme de contrôle qu’il ne veut pas leur accorder. Il a repris le même emploi qu’il avait à 19 ans, dans un petit garage.</w:t>
      </w:r>
    </w:p>
    <w:p w14:paraId="64E500A2"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405641A9" w14:textId="77777777" w:rsidR="00D322D0" w:rsidRPr="003726C2" w:rsidRDefault="00D322D0" w:rsidP="00D322D0">
      <w:pPr>
        <w:rPr>
          <w:rFonts w:asciiTheme="minorHAnsi" w:hAnsiTheme="minorHAnsi" w:cstheme="minorHAnsi"/>
        </w:rPr>
      </w:pPr>
    </w:p>
    <w:p w14:paraId="51ABE4BD"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6.8</w:t>
      </w:r>
      <w:r w:rsidRPr="003726C2">
        <w:rPr>
          <w:rFonts w:asciiTheme="minorHAnsi" w:hAnsiTheme="minorHAnsi" w:cstheme="minorHAnsi"/>
          <w:b/>
        </w:rPr>
        <w:t> : CORRIGÉ DU QUESTIONNAIRE (ENSEIGNANT) – DOSSIER KYLE UNGER</w:t>
      </w:r>
    </w:p>
    <w:p w14:paraId="4A730046" w14:textId="77777777" w:rsidR="00D322D0" w:rsidRPr="003726C2" w:rsidRDefault="00D322D0" w:rsidP="00D322D0">
      <w:pPr>
        <w:rPr>
          <w:rFonts w:asciiTheme="minorHAnsi" w:hAnsiTheme="minorHAnsi" w:cstheme="minorHAnsi"/>
          <w:b/>
        </w:rPr>
      </w:pPr>
    </w:p>
    <w:p w14:paraId="38DE6090" w14:textId="77777777" w:rsidR="00D322D0" w:rsidRPr="003726C2" w:rsidRDefault="00D322D0" w:rsidP="00D322D0">
      <w:pPr>
        <w:rPr>
          <w:rFonts w:asciiTheme="minorHAnsi" w:hAnsiTheme="minorHAnsi" w:cstheme="minorHAnsi"/>
          <w:b/>
          <w:u w:val="single"/>
        </w:rPr>
      </w:pPr>
    </w:p>
    <w:p w14:paraId="462B33B4" w14:textId="0E10952B"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1. De quel crime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026B4D7F"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et un complice, Timothy </w:t>
      </w:r>
      <w:proofErr w:type="spellStart"/>
      <w:r w:rsidRPr="003726C2">
        <w:rPr>
          <w:rFonts w:asciiTheme="minorHAnsi" w:hAnsiTheme="minorHAnsi" w:cstheme="minorHAnsi"/>
          <w:i/>
          <w:color w:val="76923C" w:themeColor="accent3" w:themeShade="BF"/>
        </w:rPr>
        <w:t>Houlahan</w:t>
      </w:r>
      <w:proofErr w:type="spellEnd"/>
      <w:r w:rsidRPr="003726C2">
        <w:rPr>
          <w:rFonts w:asciiTheme="minorHAnsi" w:hAnsiTheme="minorHAnsi" w:cstheme="minorHAnsi"/>
          <w:i/>
          <w:color w:val="76923C" w:themeColor="accent3" w:themeShade="BF"/>
        </w:rPr>
        <w:t>, ont été jugés coupables d’agression sexuelle et de meurtre au premier degré.</w:t>
      </w:r>
    </w:p>
    <w:p w14:paraId="6988B117" w14:textId="77777777" w:rsidR="00D322D0" w:rsidRPr="003726C2" w:rsidRDefault="00D322D0" w:rsidP="00D322D0">
      <w:pPr>
        <w:rPr>
          <w:rFonts w:asciiTheme="minorHAnsi" w:hAnsiTheme="minorHAnsi" w:cstheme="minorHAnsi"/>
          <w:color w:val="76923C" w:themeColor="accent3" w:themeShade="BF"/>
        </w:rPr>
      </w:pPr>
    </w:p>
    <w:p w14:paraId="3BFEA2CA" w14:textId="2D375E13"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32B7EB49"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En juin 1990.</w:t>
      </w:r>
    </w:p>
    <w:p w14:paraId="54CA296F" w14:textId="77777777" w:rsidR="00D322D0" w:rsidRPr="003726C2" w:rsidRDefault="00D322D0" w:rsidP="00D322D0">
      <w:pPr>
        <w:rPr>
          <w:rFonts w:asciiTheme="minorHAnsi" w:hAnsiTheme="minorHAnsi" w:cstheme="minorHAnsi"/>
          <w:i/>
          <w:color w:val="0070C0"/>
        </w:rPr>
      </w:pPr>
    </w:p>
    <w:p w14:paraId="6AA45FF6" w14:textId="4020D55F"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3F025C00"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crime a eu lieu à </w:t>
      </w:r>
      <w:proofErr w:type="spellStart"/>
      <w:r w:rsidRPr="003726C2">
        <w:rPr>
          <w:rFonts w:asciiTheme="minorHAnsi" w:hAnsiTheme="minorHAnsi" w:cstheme="minorHAnsi"/>
          <w:i/>
          <w:color w:val="76923C" w:themeColor="accent3" w:themeShade="BF"/>
        </w:rPr>
        <w:t>Roseisle</w:t>
      </w:r>
      <w:proofErr w:type="spellEnd"/>
      <w:r w:rsidRPr="003726C2">
        <w:rPr>
          <w:rFonts w:asciiTheme="minorHAnsi" w:hAnsiTheme="minorHAnsi" w:cstheme="minorHAnsi"/>
          <w:i/>
          <w:color w:val="76923C" w:themeColor="accent3" w:themeShade="BF"/>
        </w:rPr>
        <w:t>, au Manitoba, juste à côté de Winnipeg.</w:t>
      </w:r>
    </w:p>
    <w:p w14:paraId="58903A99" w14:textId="77777777" w:rsidR="00D322D0" w:rsidRPr="003726C2" w:rsidRDefault="00D322D0" w:rsidP="00D322D0">
      <w:pPr>
        <w:rPr>
          <w:rFonts w:asciiTheme="minorHAnsi" w:hAnsiTheme="minorHAnsi" w:cstheme="minorHAnsi"/>
          <w:i/>
          <w:color w:val="0070C0"/>
        </w:rPr>
      </w:pPr>
    </w:p>
    <w:p w14:paraId="3024EE2D" w14:textId="46A66884"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4. Quel âge avait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la date de sa condamnation</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3D21216"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Kyle </w:t>
      </w: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avait 20 ou 21 ans lorsqu’il a été reconnu coupable. (Il avait 40 ans en 2011, donc il est né en 1971. Il a été condamné en 1992).</w:t>
      </w:r>
    </w:p>
    <w:p w14:paraId="7D0C9262" w14:textId="77777777" w:rsidR="00D322D0" w:rsidRPr="003726C2" w:rsidRDefault="00D322D0" w:rsidP="00D322D0">
      <w:pPr>
        <w:rPr>
          <w:rFonts w:asciiTheme="minorHAnsi" w:hAnsiTheme="minorHAnsi" w:cstheme="minorHAnsi"/>
          <w:i/>
          <w:color w:val="0070C0"/>
        </w:rPr>
      </w:pPr>
    </w:p>
    <w:p w14:paraId="6658A2E0" w14:textId="73775D38"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5. Qui est la victime du crime (nom, âge au moment du crime, relation avec Kyle </w:t>
      </w:r>
      <w:proofErr w:type="spellStart"/>
      <w:r w:rsidRPr="003726C2">
        <w:rPr>
          <w:rFonts w:asciiTheme="minorHAnsi" w:hAnsiTheme="minorHAnsi" w:cstheme="minorHAnsi"/>
        </w:rPr>
        <w:t>Unger</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716D4D27"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nom de la victime est Brigitte Grenier, une jeune Franco-Manitobaine de 16 ans. Elle assistait à un concert rock à </w:t>
      </w:r>
      <w:proofErr w:type="spellStart"/>
      <w:r w:rsidRPr="003726C2">
        <w:rPr>
          <w:rFonts w:asciiTheme="minorHAnsi" w:hAnsiTheme="minorHAnsi" w:cstheme="minorHAnsi"/>
          <w:i/>
          <w:color w:val="76923C" w:themeColor="accent3" w:themeShade="BF"/>
        </w:rPr>
        <w:t>Roseisle</w:t>
      </w:r>
      <w:proofErr w:type="spellEnd"/>
      <w:r w:rsidRPr="003726C2">
        <w:rPr>
          <w:rFonts w:asciiTheme="minorHAnsi" w:hAnsiTheme="minorHAnsi" w:cstheme="minorHAnsi"/>
          <w:i/>
          <w:color w:val="76923C" w:themeColor="accent3" w:themeShade="BF"/>
        </w:rPr>
        <w:t xml:space="preserve"> lorsqu’elle a été assassinée. </w:t>
      </w:r>
    </w:p>
    <w:p w14:paraId="0935D2F3" w14:textId="77777777" w:rsidR="00D322D0" w:rsidRPr="003726C2" w:rsidRDefault="00D322D0" w:rsidP="00D322D0">
      <w:pPr>
        <w:rPr>
          <w:rFonts w:asciiTheme="minorHAnsi" w:hAnsiTheme="minorHAnsi" w:cstheme="minorHAnsi"/>
          <w:i/>
          <w:color w:val="0070C0"/>
        </w:rPr>
      </w:pPr>
    </w:p>
    <w:p w14:paraId="70EA5877" w14:textId="4540198A"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7. Combien d’années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6950C32A"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a été emprisonné pendant 14 ans, de 1991 à 2005 (il a passé 14 ans en prison et a été remis en liberté sous caution en 2005).</w:t>
      </w:r>
    </w:p>
    <w:p w14:paraId="5A5C1EDD" w14:textId="77777777" w:rsidR="00D322D0" w:rsidRPr="003726C2" w:rsidRDefault="00D322D0" w:rsidP="00D322D0">
      <w:pPr>
        <w:rPr>
          <w:rFonts w:asciiTheme="minorHAnsi" w:hAnsiTheme="minorHAnsi" w:cstheme="minorHAnsi"/>
          <w:b/>
          <w:color w:val="0070C0"/>
        </w:rPr>
      </w:pPr>
    </w:p>
    <w:p w14:paraId="1B18E0C0" w14:textId="4720A810"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8. D’après les documents dont tu disposes, quelles sont les causes de la condamnation injustifiée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472DEC6"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Résultats de tests de sciences judiciaires erronés (ADN des cheveux trouvés)</w:t>
      </w:r>
    </w:p>
    <w:p w14:paraId="65D90E2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Parjure commis par un complice (Timothy </w:t>
      </w:r>
      <w:proofErr w:type="spellStart"/>
      <w:r w:rsidRPr="003726C2">
        <w:rPr>
          <w:rFonts w:asciiTheme="minorHAnsi" w:hAnsiTheme="minorHAnsi" w:cstheme="minorHAnsi"/>
          <w:i/>
          <w:color w:val="76923C" w:themeColor="accent3" w:themeShade="BF"/>
        </w:rPr>
        <w:t>Houlahan</w:t>
      </w:r>
      <w:proofErr w:type="spellEnd"/>
      <w:r w:rsidRPr="003726C2">
        <w:rPr>
          <w:rFonts w:asciiTheme="minorHAnsi" w:hAnsiTheme="minorHAnsi" w:cstheme="minorHAnsi"/>
          <w:i/>
          <w:color w:val="76923C" w:themeColor="accent3" w:themeShade="BF"/>
        </w:rPr>
        <w:t>, son coaccusé)</w:t>
      </w:r>
    </w:p>
    <w:p w14:paraId="53018952"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Opinions préconçues de la police (techniques d’enquête inappropriées)</w:t>
      </w:r>
    </w:p>
    <w:p w14:paraId="7CFDF8B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Enquêteurs non impartiaux (techniques d’enquête inappropriées)</w:t>
      </w:r>
    </w:p>
    <w:p w14:paraId="363C3E5B" w14:textId="77777777" w:rsidR="00D322D0" w:rsidRPr="003726C2" w:rsidRDefault="00D322D0" w:rsidP="00D322D0">
      <w:pPr>
        <w:rPr>
          <w:rFonts w:asciiTheme="minorHAnsi" w:hAnsiTheme="minorHAnsi" w:cstheme="minorHAnsi"/>
          <w:i/>
          <w:color w:val="0070C0"/>
        </w:rPr>
      </w:pPr>
    </w:p>
    <w:p w14:paraId="4030FEDA" w14:textId="77777777" w:rsidR="00D322D0" w:rsidRPr="003726C2" w:rsidRDefault="00D322D0" w:rsidP="00D322D0">
      <w:pPr>
        <w:rPr>
          <w:rFonts w:asciiTheme="minorHAnsi" w:hAnsiTheme="minorHAnsi" w:cstheme="minorHAnsi"/>
          <w:i/>
          <w:color w:val="0070C0"/>
        </w:rPr>
      </w:pPr>
    </w:p>
    <w:p w14:paraId="32ADCA36" w14:textId="7777777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50334B5D"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Prison (14 ans d’emprisonnement)</w:t>
      </w:r>
    </w:p>
    <w:p w14:paraId="5ADF0F24"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Tort à la réputation</w:t>
      </w:r>
    </w:p>
    <w:p w14:paraId="3A54C88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d’emploi et de revenus (il a repris le même travail qu’il avait à 19 ans)</w:t>
      </w:r>
    </w:p>
    <w:p w14:paraId="619E6EF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liberté</w:t>
      </w:r>
    </w:p>
    <w:p w14:paraId="1614A85E"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Difficultés financières (il demande un dédommagement de 14,5 millions de dollars)</w:t>
      </w:r>
    </w:p>
    <w:p w14:paraId="318BEA6D" w14:textId="77777777" w:rsidR="00D322D0" w:rsidRPr="003726C2" w:rsidRDefault="00D322D0" w:rsidP="00D322D0">
      <w:pPr>
        <w:rPr>
          <w:rFonts w:asciiTheme="minorHAnsi" w:hAnsiTheme="minorHAnsi" w:cstheme="minorHAnsi"/>
          <w:i/>
          <w:color w:val="76923C" w:themeColor="accent3" w:themeShade="BF"/>
        </w:rPr>
      </w:pPr>
    </w:p>
    <w:p w14:paraId="5FAD2DFD" w14:textId="77777777" w:rsidR="00D322D0" w:rsidRPr="003726C2" w:rsidRDefault="00D322D0" w:rsidP="00D322D0">
      <w:pPr>
        <w:rPr>
          <w:rFonts w:asciiTheme="minorHAnsi" w:hAnsiTheme="minorHAnsi" w:cstheme="minorHAnsi"/>
          <w:i/>
          <w:color w:val="0070C0"/>
        </w:rPr>
      </w:pPr>
    </w:p>
    <w:p w14:paraId="11CA2D50" w14:textId="4ADC3AFD"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Quel dédommagement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souhaite-t-il obtenir du gouvernement du Manitoba</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43906D8"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a récemment déposé une demande de dédommagement de 14,5 millions de dollars  pour les années qu’il a passées en prison.</w:t>
      </w:r>
    </w:p>
    <w:p w14:paraId="6AC84975" w14:textId="77777777" w:rsidR="00D322D0" w:rsidRPr="003726C2" w:rsidRDefault="00D322D0" w:rsidP="00D322D0">
      <w:pPr>
        <w:rPr>
          <w:rFonts w:asciiTheme="minorHAnsi" w:hAnsiTheme="minorHAnsi" w:cstheme="minorHAnsi"/>
          <w:i/>
          <w:color w:val="0070C0"/>
        </w:rPr>
      </w:pPr>
    </w:p>
    <w:p w14:paraId="20B7082A" w14:textId="29CC3279"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À ton avis, le dédommagement octroyé à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serait-il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28C0F413"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des élèves)</w:t>
      </w:r>
    </w:p>
    <w:p w14:paraId="0D6034F4" w14:textId="77777777" w:rsidR="00D322D0" w:rsidRPr="003726C2" w:rsidRDefault="00D322D0" w:rsidP="00D322D0">
      <w:pPr>
        <w:rPr>
          <w:rFonts w:asciiTheme="minorHAnsi" w:hAnsiTheme="minorHAnsi" w:cstheme="minorHAnsi"/>
          <w:i/>
          <w:color w:val="0070C0"/>
        </w:rPr>
      </w:pPr>
    </w:p>
    <w:p w14:paraId="3EDC2306" w14:textId="19B92799"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 Avant d’étudier ce cas, connaissais-tu l’histoire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E38615E"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des élèves)</w:t>
      </w:r>
    </w:p>
    <w:p w14:paraId="73FC11DC" w14:textId="77777777" w:rsidR="00D322D0" w:rsidRPr="003726C2" w:rsidRDefault="00D322D0" w:rsidP="00D322D0">
      <w:pPr>
        <w:rPr>
          <w:rFonts w:asciiTheme="minorHAnsi" w:hAnsiTheme="minorHAnsi" w:cstheme="minorHAnsi"/>
          <w:i/>
          <w:color w:val="0070C0"/>
        </w:rPr>
      </w:pPr>
    </w:p>
    <w:p w14:paraId="28462666" w14:textId="6F30D1AD"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63BEC1A" w14:textId="77777777" w:rsidR="00D322D0" w:rsidRPr="00323CA0"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des élèves)</w:t>
      </w:r>
    </w:p>
    <w:p w14:paraId="63DD5B23" w14:textId="77777777" w:rsidR="00D322D0" w:rsidRPr="00323CA0" w:rsidRDefault="00D322D0" w:rsidP="00D322D0">
      <w:pPr>
        <w:rPr>
          <w:rFonts w:asciiTheme="minorHAnsi" w:hAnsiTheme="minorHAnsi" w:cstheme="minorHAnsi"/>
          <w:b/>
        </w:rPr>
      </w:pPr>
    </w:p>
    <w:p w14:paraId="759D1822" w14:textId="77777777" w:rsidR="00DD0161" w:rsidRPr="00323CA0" w:rsidRDefault="00DD0161" w:rsidP="00C37AF5">
      <w:pPr>
        <w:spacing w:before="240" w:after="120"/>
        <w:rPr>
          <w:rFonts w:asciiTheme="minorHAnsi" w:hAnsiTheme="minorHAnsi" w:cstheme="minorHAnsi"/>
        </w:rPr>
      </w:pPr>
    </w:p>
    <w:p w14:paraId="26B3D32E" w14:textId="77777777" w:rsidR="00CF08EA" w:rsidRPr="00323CA0" w:rsidRDefault="00CF08EA">
      <w:pPr>
        <w:rPr>
          <w:rFonts w:asciiTheme="minorHAnsi" w:hAnsiTheme="minorHAnsi" w:cstheme="minorHAnsi"/>
          <w:b/>
        </w:rPr>
      </w:pPr>
    </w:p>
    <w:p w14:paraId="6D945C47" w14:textId="3A7C6860" w:rsidR="00005DE8" w:rsidRPr="00323CA0" w:rsidRDefault="00005DE8" w:rsidP="00323CA0">
      <w:pPr>
        <w:pStyle w:val="Corps"/>
        <w:spacing w:before="120" w:after="60"/>
        <w:jc w:val="center"/>
        <w:rPr>
          <w:rFonts w:ascii="Calibri" w:eastAsia="Arial" w:hAnsi="Calibri" w:cs="Arial"/>
          <w:b/>
          <w:bCs/>
          <w:color w:val="0070C0"/>
        </w:rPr>
      </w:pPr>
    </w:p>
    <w:p w14:paraId="301DE11D" w14:textId="68D8379D" w:rsidR="00442EFF" w:rsidRPr="00323CA0" w:rsidRDefault="00442EFF" w:rsidP="00442EFF">
      <w:pPr>
        <w:autoSpaceDE w:val="0"/>
        <w:autoSpaceDN w:val="0"/>
        <w:adjustRightInd w:val="0"/>
        <w:rPr>
          <w:rFonts w:asciiTheme="minorHAnsi" w:hAnsiTheme="minorHAnsi" w:cstheme="minorHAnsi"/>
        </w:rPr>
      </w:pPr>
    </w:p>
    <w:sectPr w:rsidR="00442EFF" w:rsidRPr="00323CA0" w:rsidSect="00431FB1">
      <w:headerReference w:type="default" r:id="rId71"/>
      <w:footerReference w:type="default" r:id="rId7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BB6221" w:rsidRDefault="00BB6221">
      <w:r>
        <w:separator/>
      </w:r>
    </w:p>
  </w:endnote>
  <w:endnote w:type="continuationSeparator" w:id="0">
    <w:p w14:paraId="6E79548F" w14:textId="77777777" w:rsidR="00BB6221" w:rsidRDefault="00BB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3F90" w14:textId="41C5EEAB" w:rsidR="00BB6221" w:rsidRPr="00BB6221" w:rsidRDefault="00BB6221" w:rsidP="00BB6221">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6F87FFE6" wp14:editId="4F711F2D">
          <wp:extent cx="437566" cy="167555"/>
          <wp:effectExtent l="0" t="0" r="635" b="4445"/>
          <wp:docPr id="20"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BB6221" w:rsidRPr="0007418C" w:rsidRDefault="00BB6221"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BB6221" w:rsidRDefault="00BB6221">
      <w:r>
        <w:separator/>
      </w:r>
    </w:p>
  </w:footnote>
  <w:footnote w:type="continuationSeparator" w:id="0">
    <w:p w14:paraId="5E3829DD" w14:textId="77777777" w:rsidR="00BB6221" w:rsidRDefault="00BB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1A7E" w14:textId="77777777" w:rsidR="00BB6221" w:rsidRDefault="00BB6221" w:rsidP="00BB6221">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8480" behindDoc="1" locked="0" layoutInCell="1" allowOverlap="1" wp14:anchorId="418F0F92" wp14:editId="285533A6">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60621672"/>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9504" behindDoc="0" locked="0" layoutInCell="0" allowOverlap="1" wp14:anchorId="67AB3873" wp14:editId="2EA1891E">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73DA8DA6" w14:textId="77777777" w:rsidR="00BB6221" w:rsidRDefault="00BB6221" w:rsidP="00BB6221">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B3873" id="Ellipse 18" o:spid="_x0000_s1026" style="position:absolute;margin-left:0;margin-top:0;width:37.6pt;height:37.6pt;z-index:25166950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Id+gEAAOA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coyCHfoBAADgAwAADgAAAAAAAAAAAAAAAAAuAgAA&#10;ZHJzL2Uyb0RvYy54bWxQSwECLQAUAAYACAAAACEAPqG2B9oAAAADAQAADwAAAAAAAAAAAAAAAABU&#10;BAAAZHJzL2Rvd25yZXYueG1sUEsFBgAAAAAEAAQA8wAAAFsFAAAAAA==&#10;" o:allowincell="f" fillcolor="#ffd889" stroked="f">
                  <v:textbox inset="0,,0">
                    <w:txbxContent>
                      <w:p w14:paraId="73DA8DA6" w14:textId="77777777" w:rsidR="00BB6221" w:rsidRDefault="00BB6221" w:rsidP="00BB6221">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21</w:t>
                        </w:r>
                        <w:r>
                          <w:rPr>
                            <w:rStyle w:val="Numrodepage"/>
                            <w:b/>
                            <w:bCs/>
                            <w:color w:val="FFFFFF" w:themeColor="background1"/>
                          </w:rPr>
                          <w:fldChar w:fldCharType="end"/>
                        </w:r>
                      </w:p>
                    </w:txbxContent>
                  </v:textbox>
                  <w10:wrap anchorx="margin" anchory="page"/>
                </v:oval>
              </w:pict>
            </mc:Fallback>
          </mc:AlternateContent>
        </w:r>
      </w:sdtContent>
    </w:sdt>
  </w:p>
  <w:p w14:paraId="76C62059" w14:textId="77777777" w:rsidR="00BB6221" w:rsidRDefault="00BB6221" w:rsidP="00BB6221">
    <w:pPr>
      <w:pStyle w:val="En-tte"/>
      <w:pBdr>
        <w:bottom w:val="single" w:sz="6" w:space="1" w:color="auto"/>
      </w:pBdr>
      <w:rPr>
        <w:rFonts w:asciiTheme="minorHAnsi" w:hAnsiTheme="minorHAnsi" w:cstheme="minorHAnsi"/>
        <w:b/>
        <w:color w:val="4F6228" w:themeColor="accent3" w:themeShade="80"/>
        <w:sz w:val="32"/>
        <w:szCs w:val="32"/>
      </w:rPr>
    </w:pPr>
  </w:p>
  <w:p w14:paraId="43E2555F" w14:textId="5BAA995C" w:rsidR="00BB6221" w:rsidRPr="00BB6221" w:rsidRDefault="00BB6221" w:rsidP="00BB6221">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ERREURS JUDICIAIRES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BB6221" w:rsidRDefault="00BB6221"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BB6221" w:rsidRDefault="00BB622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7"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" o:allowincell="f" fillcolor="#ffd889" stroked="f">
                  <v:textbox inset="0,,0">
                    <w:txbxContent>
                      <w:p w14:paraId="084F1369" w14:textId="77777777" w:rsidR="00BB6221" w:rsidRDefault="00BB622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BB6221" w:rsidRDefault="00BB6221"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43C0CD8" w:rsidR="00BB6221" w:rsidRPr="008E4003" w:rsidRDefault="00BB6221"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ERREURS JUDICIAIRES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18F"/>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B20D39"/>
    <w:multiLevelType w:val="hybridMultilevel"/>
    <w:tmpl w:val="ED02ED16"/>
    <w:lvl w:ilvl="0" w:tplc="040C000F">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B8809E1"/>
    <w:multiLevelType w:val="hybridMultilevel"/>
    <w:tmpl w:val="EDB4C1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906346"/>
    <w:multiLevelType w:val="hybridMultilevel"/>
    <w:tmpl w:val="ED02ED16"/>
    <w:lvl w:ilvl="0" w:tplc="040C000F">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3173E2"/>
    <w:multiLevelType w:val="hybridMultilevel"/>
    <w:tmpl w:val="AB28B8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85CC3"/>
    <w:multiLevelType w:val="hybridMultilevel"/>
    <w:tmpl w:val="D5D4A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FB4085"/>
    <w:multiLevelType w:val="multilevel"/>
    <w:tmpl w:val="0AEC61BC"/>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12695"/>
    <w:multiLevelType w:val="hybridMultilevel"/>
    <w:tmpl w:val="572CA3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6F69E5"/>
    <w:multiLevelType w:val="hybridMultilevel"/>
    <w:tmpl w:val="6F266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0D1C58"/>
    <w:multiLevelType w:val="hybridMultilevel"/>
    <w:tmpl w:val="BBE6EB88"/>
    <w:lvl w:ilvl="0" w:tplc="040C000F">
      <w:start w:val="10"/>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34A30650"/>
    <w:multiLevelType w:val="hybridMultilevel"/>
    <w:tmpl w:val="55DC3DEC"/>
    <w:lvl w:ilvl="0" w:tplc="E1004B46">
      <w:start w:val="1"/>
      <w:numFmt w:val="bullet"/>
      <w:lvlText w:val=""/>
      <w:lvlJc w:val="left"/>
      <w:pPr>
        <w:tabs>
          <w:tab w:val="num" w:pos="720"/>
        </w:tabs>
        <w:ind w:left="720"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62E4107"/>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4E1F37"/>
    <w:multiLevelType w:val="hybridMultilevel"/>
    <w:tmpl w:val="93E67ACC"/>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3A5C0A"/>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6696241"/>
    <w:multiLevelType w:val="hybridMultilevel"/>
    <w:tmpl w:val="0ABAF4CA"/>
    <w:lvl w:ilvl="0" w:tplc="9D9E5AE4">
      <w:start w:val="1"/>
      <w:numFmt w:val="bullet"/>
      <w:lvlText w:val=""/>
      <w:lvlJc w:val="left"/>
      <w:pPr>
        <w:tabs>
          <w:tab w:val="num" w:pos="1080"/>
        </w:tabs>
        <w:ind w:left="1080" w:hanging="360"/>
      </w:pPr>
      <w:rPr>
        <w:rFonts w:ascii="Symbol" w:hAnsi="Symbol" w:hint="default"/>
        <w:color w:val="76923C" w:themeColor="accent3" w:themeShade="BF"/>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3F3650"/>
    <w:multiLevelType w:val="hybridMultilevel"/>
    <w:tmpl w:val="D3B8E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DE536F"/>
    <w:multiLevelType w:val="hybridMultilevel"/>
    <w:tmpl w:val="1848C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02AF7"/>
    <w:multiLevelType w:val="hybridMultilevel"/>
    <w:tmpl w:val="5C5A698A"/>
    <w:lvl w:ilvl="0" w:tplc="2C449108">
      <w:start w:val="1"/>
      <w:numFmt w:val="bullet"/>
      <w:lvlText w:val=""/>
      <w:lvlJc w:val="left"/>
      <w:pPr>
        <w:ind w:left="1080" w:hanging="360"/>
      </w:pPr>
      <w:rPr>
        <w:rFonts w:ascii="Symbol" w:hAnsi="Symbol" w:hint="default"/>
        <w:color w:val="76923C" w:themeColor="accent3" w:themeShade="BF"/>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66349F4"/>
    <w:multiLevelType w:val="hybridMultilevel"/>
    <w:tmpl w:val="8F72B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91A8B"/>
    <w:multiLevelType w:val="hybridMultilevel"/>
    <w:tmpl w:val="C43A6954"/>
    <w:lvl w:ilvl="0" w:tplc="040C000F">
      <w:start w:val="10"/>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AF542E0"/>
    <w:multiLevelType w:val="hybridMultilevel"/>
    <w:tmpl w:val="8E20D6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859EA"/>
    <w:multiLevelType w:val="hybridMultilevel"/>
    <w:tmpl w:val="C43A6954"/>
    <w:lvl w:ilvl="0" w:tplc="040C000F">
      <w:start w:val="10"/>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15:restartNumberingAfterBreak="0">
    <w:nsid w:val="61F12C5F"/>
    <w:multiLevelType w:val="hybridMultilevel"/>
    <w:tmpl w:val="DFF65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B0040B"/>
    <w:multiLevelType w:val="hybridMultilevel"/>
    <w:tmpl w:val="887456F0"/>
    <w:lvl w:ilvl="0" w:tplc="0C0C0003">
      <w:start w:val="1"/>
      <w:numFmt w:val="bullet"/>
      <w:lvlText w:val="o"/>
      <w:lvlJc w:val="left"/>
      <w:pPr>
        <w:tabs>
          <w:tab w:val="num" w:pos="720"/>
        </w:tabs>
        <w:ind w:left="720" w:hanging="360"/>
      </w:pPr>
      <w:rPr>
        <w:rFonts w:ascii="Courier New" w:hAnsi="Courier New" w:cs="Courier New" w:hint="default"/>
        <w:sz w:val="28"/>
        <w:szCs w:val="28"/>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67E760E8"/>
    <w:multiLevelType w:val="hybridMultilevel"/>
    <w:tmpl w:val="BE5ED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6368A8"/>
    <w:multiLevelType w:val="hybridMultilevel"/>
    <w:tmpl w:val="D9C2985A"/>
    <w:lvl w:ilvl="0" w:tplc="512EA7F2">
      <w:start w:val="1"/>
      <w:numFmt w:val="bullet"/>
      <w:lvlText w:val=""/>
      <w:lvlJc w:val="left"/>
      <w:pPr>
        <w:tabs>
          <w:tab w:val="num" w:pos="1080"/>
        </w:tabs>
        <w:ind w:left="1080" w:hanging="360"/>
      </w:pPr>
      <w:rPr>
        <w:rFonts w:ascii="Symbol" w:hAnsi="Symbol" w:hint="default"/>
        <w:color w:val="76923C" w:themeColor="accent3" w:themeShade="BF"/>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5C67FA"/>
    <w:multiLevelType w:val="hybridMultilevel"/>
    <w:tmpl w:val="2FF8B8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3F56002"/>
    <w:multiLevelType w:val="hybridMultilevel"/>
    <w:tmpl w:val="01685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67669F4"/>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B344677"/>
    <w:multiLevelType w:val="hybridMultilevel"/>
    <w:tmpl w:val="FE2E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A554EF"/>
    <w:multiLevelType w:val="hybridMultilevel"/>
    <w:tmpl w:val="B7D02064"/>
    <w:lvl w:ilvl="0" w:tplc="0C0C0003">
      <w:start w:val="1"/>
      <w:numFmt w:val="bullet"/>
      <w:lvlText w:val="o"/>
      <w:lvlJc w:val="left"/>
      <w:pPr>
        <w:tabs>
          <w:tab w:val="num" w:pos="720"/>
        </w:tabs>
        <w:ind w:left="720" w:hanging="360"/>
      </w:pPr>
      <w:rPr>
        <w:rFonts w:ascii="Courier New" w:hAnsi="Courier New" w:cs="Courier New" w:hint="default"/>
        <w:sz w:val="28"/>
        <w:szCs w:val="28"/>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21"/>
  </w:num>
  <w:num w:numId="4">
    <w:abstractNumId w:val="3"/>
  </w:num>
  <w:num w:numId="5">
    <w:abstractNumId w:val="25"/>
  </w:num>
  <w:num w:numId="6">
    <w:abstractNumId w:val="19"/>
  </w:num>
  <w:num w:numId="7">
    <w:abstractNumId w:val="39"/>
  </w:num>
  <w:num w:numId="8">
    <w:abstractNumId w:val="14"/>
  </w:num>
  <w:num w:numId="9">
    <w:abstractNumId w:val="4"/>
  </w:num>
  <w:num w:numId="10">
    <w:abstractNumId w:val="24"/>
  </w:num>
  <w:num w:numId="11">
    <w:abstractNumId w:val="5"/>
  </w:num>
  <w:num w:numId="12">
    <w:abstractNumId w:val="10"/>
  </w:num>
  <w:num w:numId="13">
    <w:abstractNumId w:val="36"/>
  </w:num>
  <w:num w:numId="14">
    <w:abstractNumId w:val="37"/>
  </w:num>
  <w:num w:numId="15">
    <w:abstractNumId w:val="38"/>
  </w:num>
  <w:num w:numId="16">
    <w:abstractNumId w:val="44"/>
  </w:num>
  <w:num w:numId="17">
    <w:abstractNumId w:val="11"/>
  </w:num>
  <w:num w:numId="18">
    <w:abstractNumId w:val="16"/>
  </w:num>
  <w:num w:numId="19">
    <w:abstractNumId w:val="20"/>
  </w:num>
  <w:num w:numId="20">
    <w:abstractNumId w:val="9"/>
  </w:num>
  <w:num w:numId="21">
    <w:abstractNumId w:val="0"/>
  </w:num>
  <w:num w:numId="22">
    <w:abstractNumId w:val="45"/>
  </w:num>
  <w:num w:numId="23">
    <w:abstractNumId w:val="6"/>
  </w:num>
  <w:num w:numId="24">
    <w:abstractNumId w:val="40"/>
  </w:num>
  <w:num w:numId="25">
    <w:abstractNumId w:val="23"/>
  </w:num>
  <w:num w:numId="26">
    <w:abstractNumId w:val="29"/>
  </w:num>
  <w:num w:numId="27">
    <w:abstractNumId w:val="27"/>
  </w:num>
  <w:num w:numId="28">
    <w:abstractNumId w:val="2"/>
  </w:num>
  <w:num w:numId="29">
    <w:abstractNumId w:val="32"/>
  </w:num>
  <w:num w:numId="30">
    <w:abstractNumId w:val="8"/>
  </w:num>
  <w:num w:numId="31">
    <w:abstractNumId w:val="28"/>
  </w:num>
  <w:num w:numId="32">
    <w:abstractNumId w:val="18"/>
  </w:num>
  <w:num w:numId="33">
    <w:abstractNumId w:val="35"/>
  </w:num>
  <w:num w:numId="34">
    <w:abstractNumId w:val="33"/>
  </w:num>
  <w:num w:numId="35">
    <w:abstractNumId w:val="43"/>
  </w:num>
  <w:num w:numId="36">
    <w:abstractNumId w:val="13"/>
  </w:num>
  <w:num w:numId="37">
    <w:abstractNumId w:val="15"/>
  </w:num>
  <w:num w:numId="38">
    <w:abstractNumId w:val="12"/>
  </w:num>
  <w:num w:numId="39">
    <w:abstractNumId w:val="41"/>
  </w:num>
  <w:num w:numId="40">
    <w:abstractNumId w:val="42"/>
  </w:num>
  <w:num w:numId="41">
    <w:abstractNumId w:val="31"/>
  </w:num>
  <w:num w:numId="42">
    <w:abstractNumId w:val="26"/>
  </w:num>
  <w:num w:numId="43">
    <w:abstractNumId w:val="34"/>
  </w:num>
  <w:num w:numId="44">
    <w:abstractNumId w:val="22"/>
  </w:num>
  <w:num w:numId="45">
    <w:abstractNumId w:val="1"/>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2316"/>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3CA0"/>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26C2"/>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B45"/>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86FD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20F1"/>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16AFB"/>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4E90"/>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035"/>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221"/>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22D0"/>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0F3C"/>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54940"/>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ockticker"/>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customStyle="1" w:styleId="credit">
    <w:name w:val="credit"/>
    <w:basedOn w:val="Normal"/>
    <w:rsid w:val="00D322D0"/>
    <w:pPr>
      <w:spacing w:before="100" w:beforeAutospacing="1" w:after="100" w:afterAutospacing="1"/>
    </w:pPr>
    <w:rPr>
      <w:lang w:val="fr-FR" w:eastAsia="fr-FR"/>
    </w:rPr>
  </w:style>
  <w:style w:type="paragraph" w:customStyle="1" w:styleId="legende">
    <w:name w:val="legende"/>
    <w:basedOn w:val="Normal"/>
    <w:rsid w:val="00D322D0"/>
    <w:pPr>
      <w:spacing w:before="100" w:beforeAutospacing="1" w:after="100" w:afterAutospacing="1"/>
    </w:pPr>
    <w:rPr>
      <w:lang w:val="fr-FR" w:eastAsia="fr-FR"/>
    </w:rPr>
  </w:style>
  <w:style w:type="character" w:customStyle="1" w:styleId="text-n-small1">
    <w:name w:val="text-n-small1"/>
    <w:basedOn w:val="Policepardfaut"/>
    <w:rsid w:val="00D322D0"/>
    <w:rPr>
      <w:rFonts w:ascii="Verdana" w:hAnsi="Verdana" w:hint="default"/>
      <w:color w:val="000000"/>
      <w:sz w:val="11"/>
      <w:szCs w:val="11"/>
    </w:rPr>
  </w:style>
  <w:style w:type="character" w:customStyle="1" w:styleId="titre-pr-reg1">
    <w:name w:val="titre-pr-reg1"/>
    <w:basedOn w:val="Policepardfaut"/>
    <w:rsid w:val="00D322D0"/>
    <w:rPr>
      <w:rFonts w:ascii="Verdana" w:hAnsi="Verdana" w:hint="default"/>
      <w:b/>
      <w:bCs/>
      <w:color w:val="2B4F7A"/>
      <w:sz w:val="14"/>
      <w:szCs w:val="14"/>
    </w:rPr>
  </w:style>
  <w:style w:type="character" w:customStyle="1" w:styleId="text-pr-xsmall1">
    <w:name w:val="text-pr-xsmall1"/>
    <w:basedOn w:val="Policepardfaut"/>
    <w:rsid w:val="00D322D0"/>
    <w:rPr>
      <w:rFonts w:ascii="Verdana" w:hAnsi="Verdana" w:hint="default"/>
      <w:color w:val="2B4F7A"/>
      <w:sz w:val="10"/>
      <w:szCs w:val="10"/>
    </w:rPr>
  </w:style>
  <w:style w:type="paragraph" w:customStyle="1" w:styleId="news-bundle-item-date1">
    <w:name w:val="news-bundle-item-date1"/>
    <w:basedOn w:val="Normal"/>
    <w:rsid w:val="00D322D0"/>
    <w:pPr>
      <w:spacing w:before="100" w:beforeAutospacing="1" w:after="100" w:afterAutospacing="1"/>
    </w:pPr>
    <w:rPr>
      <w:i/>
      <w:iCs/>
      <w:lang w:val="fr-FR" w:eastAsia="fr-FR"/>
    </w:rPr>
  </w:style>
  <w:style w:type="character" w:customStyle="1" w:styleId="quiet">
    <w:name w:val="quiet"/>
    <w:basedOn w:val="Policepardfaut"/>
    <w:rsid w:val="00D322D0"/>
  </w:style>
  <w:style w:type="paragraph" w:customStyle="1" w:styleId="Style">
    <w:name w:val="Style"/>
    <w:rsid w:val="00D322D0"/>
    <w:pPr>
      <w:widowControl w:val="0"/>
      <w:autoSpaceDE w:val="0"/>
      <w:autoSpaceDN w:val="0"/>
      <w:adjustRightInd w:val="0"/>
    </w:pPr>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openxmlformats.org/officeDocument/2006/relationships/image" Target="media/image5.jpeg"/><Relationship Id="rId47" Type="http://schemas.openxmlformats.org/officeDocument/2006/relationships/hyperlink" Target="http://www.justice.gc.ca/fra/nouv-news/cp-nr/2005/doc_31408.html" TargetMode="External"/><Relationship Id="rId63" Type="http://schemas.openxmlformats.org/officeDocument/2006/relationships/image" Target="media/image15.jpeg"/><Relationship Id="rId68" Type="http://schemas.openxmlformats.org/officeDocument/2006/relationships/image" Target="media/image19.png"/><Relationship Id="rId16" Type="http://schemas.openxmlformats.org/officeDocument/2006/relationships/diagramColors" Target="diagrams/colors2.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yperlink" Target="http://calgary.ctv.ca/servlet/an/local/CTVNews/20100316/CGY_Milgaard_Prison_100316/20100316/?hub=CalgaryHome" TargetMode="External"/><Relationship Id="rId40" Type="http://schemas.openxmlformats.org/officeDocument/2006/relationships/hyperlink" Target="http://www.criminel.ca/presume-coupable.html" TargetMode="External"/><Relationship Id="rId45" Type="http://schemas.openxmlformats.org/officeDocument/2006/relationships/image" Target="media/image8.jpeg"/><Relationship Id="rId53" Type="http://schemas.openxmlformats.org/officeDocument/2006/relationships/image" Target="media/image10.jpeg"/><Relationship Id="rId58" Type="http://schemas.openxmlformats.org/officeDocument/2006/relationships/image" Target="media/image13.png"/><Relationship Id="rId66" Type="http://schemas.openxmlformats.org/officeDocument/2006/relationships/image" Target="media/image17.gi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ci.radio-canada.ca/regions/manitoba/2009/03/11/001-Unger-nouveauProces.shtml"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 Id="rId43" Type="http://schemas.openxmlformats.org/officeDocument/2006/relationships/image" Target="media/image6.gif"/><Relationship Id="rId48" Type="http://schemas.openxmlformats.org/officeDocument/2006/relationships/hyperlink" Target="http://www.justice.gc.ca/fra/nouv-news/cp-nr/2005/doc_31408.html" TargetMode="External"/><Relationship Id="rId56" Type="http://schemas.openxmlformats.org/officeDocument/2006/relationships/image" Target="media/image12.jpeg"/><Relationship Id="rId64" Type="http://schemas.openxmlformats.org/officeDocument/2006/relationships/hyperlink" Target="javascript:toggleImage('/images/bizphotos/569x379/201109/21/379856-kyle-unger-droite-avocat-hersh.jpg','Kyle%20Unger%20(&#224;%20droite)%20et%20son%20avocat%20Hersh%20Wolch%20lors%20d\'une%20conf&#233;rence%20de%20presse%20&#224;%20l\'ext&#233;rieur%20du%20Palais%20de%20justice%20de%20Winnipeg.',%200);" TargetMode="External"/><Relationship Id="rId69" Type="http://schemas.openxmlformats.org/officeDocument/2006/relationships/hyperlink" Target="http://www.justice.gc.ca/fra/pi/rc-ccr/rap09-rep09/p4.html" TargetMode="External"/><Relationship Id="rId77" Type="http://schemas.openxmlformats.org/officeDocument/2006/relationships/customXml" Target="../customXml/item4.xml"/><Relationship Id="rId8" Type="http://schemas.openxmlformats.org/officeDocument/2006/relationships/diagramData" Target="diagrams/data1.xml"/><Relationship Id="rId51" Type="http://schemas.openxmlformats.org/officeDocument/2006/relationships/hyperlink" Target="http://www.cbc.ca/fifth/episodes/2009-2010/the-wrong-man" TargetMode="External"/><Relationship Id="rId72" Type="http://schemas.openxmlformats.org/officeDocument/2006/relationships/footer" Target="footer2.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milgaardinquiry.ca/" TargetMode="External"/><Relationship Id="rId38" Type="http://schemas.openxmlformats.org/officeDocument/2006/relationships/hyperlink" Target="http://ici.radio-canada.ca/regions/manitoba/2006/07/17/001-james_driskell.shtml" TargetMode="External"/><Relationship Id="rId46" Type="http://schemas.openxmlformats.org/officeDocument/2006/relationships/image" Target="media/image9.jpeg"/><Relationship Id="rId59" Type="http://schemas.openxmlformats.org/officeDocument/2006/relationships/hyperlink" Target="http://www.attorneygeneral.jus.gov.on.ca/french/" TargetMode="External"/><Relationship Id="rId67" Type="http://schemas.openxmlformats.org/officeDocument/2006/relationships/image" Target="media/image18.gif"/><Relationship Id="rId20" Type="http://schemas.openxmlformats.org/officeDocument/2006/relationships/diagramQuickStyle" Target="diagrams/quickStyle3.xml"/><Relationship Id="rId41" Type="http://schemas.openxmlformats.org/officeDocument/2006/relationships/image" Target="media/image4.jpeg"/><Relationship Id="rId54" Type="http://schemas.openxmlformats.org/officeDocument/2006/relationships/hyperlink" Target="http://ici.radio-canada.ca/regions/Ontario/2007/08/28/004-decision-truscott.shtml" TargetMode="External"/><Relationship Id="rId62" Type="http://schemas.openxmlformats.org/officeDocument/2006/relationships/hyperlink" Target="http://www.lapresse.ca/actualites/justice-et-affaires-criminelles/201109/21/01-4450011-un-manitobain-faussement-accuse-reclame-145-millions-.php" TargetMode="External"/><Relationship Id="rId70" Type="http://schemas.openxmlformats.org/officeDocument/2006/relationships/hyperlink" Target="http://www.justice.gc.ca/fra/pi/rc-ccr/rap09-rep09/p4.html"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image" Target="media/image3.jpeg"/><Relationship Id="rId49" Type="http://schemas.openxmlformats.org/officeDocument/2006/relationships/hyperlink" Target="http://www.justice.gc.ca/fra/jp-cj/rc-ccr/index.html" TargetMode="External"/><Relationship Id="rId57" Type="http://schemas.openxmlformats.org/officeDocument/2006/relationships/hyperlink" Target="http://www.gov.on.ca/ont/portal/!ut/p/.cmd/cs/.ce/7_0_A/.s/7_0_24P/_s.7_0_A/7_0_24P/_l/en?docid=EC002001"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image" Target="media/image7.jpeg"/><Relationship Id="rId52" Type="http://schemas.openxmlformats.org/officeDocument/2006/relationships/hyperlink" Target="http://www.cbc.ca/fifth/episodes/2009-2010/the-wrong-man" TargetMode="External"/><Relationship Id="rId60" Type="http://schemas.openxmlformats.org/officeDocument/2006/relationships/image" Target="media/image14.png"/><Relationship Id="rId65" Type="http://schemas.openxmlformats.org/officeDocument/2006/relationships/image" Target="media/image16.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hyperlink" Target="http://ici.radio-canada.ca/nouvelles/Index/nouvelles/200503/03/010-dreskell-erreur-judiciaire.shtml" TargetMode="External"/><Relationship Id="rId34" Type="http://schemas.openxmlformats.org/officeDocument/2006/relationships/header" Target="header1.xml"/><Relationship Id="rId50" Type="http://schemas.openxmlformats.org/officeDocument/2006/relationships/hyperlink" Target="http://www.justice.gc.ca/fra/pr-rp/jp-cj/rc-ccr/pej-pmj/index.html" TargetMode="External"/><Relationship Id="rId55" Type="http://schemas.openxmlformats.org/officeDocument/2006/relationships/image" Target="media/image11.png"/><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diagramLayout" Target="diagrams/layout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1EADCB-9A5A-4DBA-9167-9F58350AC297}" type="doc">
      <dgm:prSet loTypeId="urn:microsoft.com/office/officeart/2005/8/layout/venn1" loCatId="relationship" qsTypeId="urn:microsoft.com/office/officeart/2005/8/quickstyle/simple2" qsCatId="simple" csTypeId="urn:microsoft.com/office/officeart/2005/8/colors/accent0_2" csCatId="mainScheme" phldr="1"/>
      <dgm:spPr/>
    </dgm:pt>
    <dgm:pt modelId="{E41051B0-2DA0-4B3B-A3F7-85975C26E040}">
      <dgm:prSet/>
      <dgm:spPr/>
      <dgm:t>
        <a:bodyPr/>
        <a:lstStyle/>
        <a:p>
          <a:pPr marR="0" algn="ctr" rtl="0"/>
          <a:r>
            <a:rPr lang="fr-CA" b="1" baseline="0" smtClean="0">
              <a:latin typeface="Calibri"/>
            </a:rPr>
            <a:t>Erreur judiciaire</a:t>
          </a:r>
        </a:p>
        <a:p>
          <a:pPr marR="0" algn="ctr" rtl="0"/>
          <a:r>
            <a:rPr lang="fr-CA" b="1" baseline="0" smtClean="0">
              <a:latin typeface="Calibri"/>
            </a:rPr>
            <a:t>Injustice judiciaire</a:t>
          </a:r>
          <a:endParaRPr lang="fr-CA" smtClean="0"/>
        </a:p>
      </dgm:t>
    </dgm:pt>
    <dgm:pt modelId="{5951AE77-96E4-4692-9139-5D9364F69EDB}" type="parTrans" cxnId="{46BD21FB-2EB4-40DC-A851-48C6DE6E09BB}">
      <dgm:prSet/>
      <dgm:spPr/>
      <dgm:t>
        <a:bodyPr/>
        <a:lstStyle/>
        <a:p>
          <a:endParaRPr lang="fr-CA"/>
        </a:p>
      </dgm:t>
    </dgm:pt>
    <dgm:pt modelId="{993F632F-9021-4125-B072-53C2A61C6C07}" type="sibTrans" cxnId="{46BD21FB-2EB4-40DC-A851-48C6DE6E09BB}">
      <dgm:prSet/>
      <dgm:spPr/>
      <dgm:t>
        <a:bodyPr/>
        <a:lstStyle/>
        <a:p>
          <a:endParaRPr lang="fr-CA"/>
        </a:p>
      </dgm:t>
    </dgm:pt>
    <dgm:pt modelId="{C39D4DE4-1937-4368-B6E9-528E6E65493F}">
      <dgm:prSet/>
      <dgm:spPr/>
      <dgm:t>
        <a:bodyPr/>
        <a:lstStyle/>
        <a:p>
          <a:pPr marR="0" algn="ctr" rtl="0"/>
          <a:r>
            <a:rPr lang="fr-CA" b="1" baseline="0" smtClean="0">
              <a:latin typeface="Calibri"/>
            </a:rPr>
            <a:t>Condamnation</a:t>
          </a:r>
        </a:p>
        <a:p>
          <a:pPr marR="0" algn="ctr" rtl="0"/>
          <a:r>
            <a:rPr lang="fr-CA" b="1" baseline="0" smtClean="0">
              <a:latin typeface="Calibri"/>
            </a:rPr>
            <a:t>injustifiée</a:t>
          </a:r>
          <a:endParaRPr lang="fr-CA" smtClean="0"/>
        </a:p>
      </dgm:t>
    </dgm:pt>
    <dgm:pt modelId="{EC0FA1A0-46C4-4DC6-BD45-5F6DDAA4E756}" type="parTrans" cxnId="{942A1385-597B-421B-A91E-58BB95DFAB58}">
      <dgm:prSet/>
      <dgm:spPr/>
      <dgm:t>
        <a:bodyPr/>
        <a:lstStyle/>
        <a:p>
          <a:endParaRPr lang="fr-CA"/>
        </a:p>
      </dgm:t>
    </dgm:pt>
    <dgm:pt modelId="{687A62F0-AAED-49E6-80DA-548703D2E2BD}" type="sibTrans" cxnId="{942A1385-597B-421B-A91E-58BB95DFAB58}">
      <dgm:prSet/>
      <dgm:spPr/>
      <dgm:t>
        <a:bodyPr/>
        <a:lstStyle/>
        <a:p>
          <a:endParaRPr lang="fr-CA"/>
        </a:p>
      </dgm:t>
    </dgm:pt>
    <dgm:pt modelId="{7255C1EF-FD14-4517-A2C0-BFA474DD2B05}">
      <dgm:prSet/>
      <dgm:spPr/>
      <dgm:t>
        <a:bodyPr/>
        <a:lstStyle/>
        <a:p>
          <a:pPr marR="0" algn="l" rtl="0"/>
          <a:r>
            <a:rPr lang="fr-CA" b="1" baseline="0" smtClean="0">
              <a:latin typeface="Calibri"/>
            </a:rPr>
            <a:t>Personne faussement accusée</a:t>
          </a:r>
          <a:endParaRPr lang="fr-CA" smtClean="0"/>
        </a:p>
      </dgm:t>
    </dgm:pt>
    <dgm:pt modelId="{22EEBAC4-5857-4D25-A0CB-5F86CF1D0EDF}" type="parTrans" cxnId="{3721C445-D377-4DD6-B6B5-C42FF8FD4376}">
      <dgm:prSet/>
      <dgm:spPr/>
      <dgm:t>
        <a:bodyPr/>
        <a:lstStyle/>
        <a:p>
          <a:endParaRPr lang="fr-CA"/>
        </a:p>
      </dgm:t>
    </dgm:pt>
    <dgm:pt modelId="{F57D2718-9549-47F7-9E1D-19D8860D89D9}" type="sibTrans" cxnId="{3721C445-D377-4DD6-B6B5-C42FF8FD4376}">
      <dgm:prSet/>
      <dgm:spPr/>
      <dgm:t>
        <a:bodyPr/>
        <a:lstStyle/>
        <a:p>
          <a:endParaRPr lang="fr-CA"/>
        </a:p>
      </dgm:t>
    </dgm:pt>
    <dgm:pt modelId="{04A2B77B-578F-4F97-AEE0-5C55E2146E6E}">
      <dgm:prSet/>
      <dgm:spPr/>
      <dgm:t>
        <a:bodyPr/>
        <a:lstStyle/>
        <a:p>
          <a:pPr marR="0" algn="ctr" rtl="0"/>
          <a:r>
            <a:rPr lang="fr-CA" b="1" baseline="0" smtClean="0">
              <a:latin typeface="Calibri"/>
            </a:rPr>
            <a:t>Acquittement d'une personne coupable</a:t>
          </a:r>
          <a:endParaRPr lang="fr-CA" smtClean="0"/>
        </a:p>
      </dgm:t>
    </dgm:pt>
    <dgm:pt modelId="{DC2D926E-9679-4B29-983E-6AE45316DF3D}" type="parTrans" cxnId="{2B82ACEF-2F29-4A0C-954D-259F2B5E62AA}">
      <dgm:prSet/>
      <dgm:spPr/>
      <dgm:t>
        <a:bodyPr/>
        <a:lstStyle/>
        <a:p>
          <a:endParaRPr lang="fr-CA"/>
        </a:p>
      </dgm:t>
    </dgm:pt>
    <dgm:pt modelId="{10E980E0-BD39-4A94-A459-994AA875E41C}" type="sibTrans" cxnId="{2B82ACEF-2F29-4A0C-954D-259F2B5E62AA}">
      <dgm:prSet/>
      <dgm:spPr/>
      <dgm:t>
        <a:bodyPr/>
        <a:lstStyle/>
        <a:p>
          <a:endParaRPr lang="fr-CA"/>
        </a:p>
      </dgm:t>
    </dgm:pt>
    <dgm:pt modelId="{87F4F6B6-56B6-4CFC-A553-D93D8EFF2062}" type="pres">
      <dgm:prSet presAssocID="{0E1EADCB-9A5A-4DBA-9167-9F58350AC297}" presName="compositeShape" presStyleCnt="0">
        <dgm:presLayoutVars>
          <dgm:chMax val="7"/>
          <dgm:dir/>
          <dgm:resizeHandles val="exact"/>
        </dgm:presLayoutVars>
      </dgm:prSet>
      <dgm:spPr/>
    </dgm:pt>
    <dgm:pt modelId="{DAFD5B95-4784-4070-8117-235BD6874679}" type="pres">
      <dgm:prSet presAssocID="{E41051B0-2DA0-4B3B-A3F7-85975C26E040}" presName="circ1" presStyleLbl="vennNode1" presStyleIdx="0" presStyleCnt="4"/>
      <dgm:spPr/>
      <dgm:t>
        <a:bodyPr/>
        <a:lstStyle/>
        <a:p>
          <a:endParaRPr lang="fr-CA"/>
        </a:p>
      </dgm:t>
    </dgm:pt>
    <dgm:pt modelId="{6E3CB4DF-5562-4EE9-8D6D-39F2F9847820}" type="pres">
      <dgm:prSet presAssocID="{E41051B0-2DA0-4B3B-A3F7-85975C26E040}" presName="circ1Tx" presStyleLbl="revTx" presStyleIdx="0" presStyleCnt="0">
        <dgm:presLayoutVars>
          <dgm:chMax val="0"/>
          <dgm:chPref val="0"/>
          <dgm:bulletEnabled val="1"/>
        </dgm:presLayoutVars>
      </dgm:prSet>
      <dgm:spPr/>
      <dgm:t>
        <a:bodyPr/>
        <a:lstStyle/>
        <a:p>
          <a:endParaRPr lang="fr-CA"/>
        </a:p>
      </dgm:t>
    </dgm:pt>
    <dgm:pt modelId="{52A33DA9-117A-4256-BBE7-19C1586F9FC0}" type="pres">
      <dgm:prSet presAssocID="{C39D4DE4-1937-4368-B6E9-528E6E65493F}" presName="circ2" presStyleLbl="vennNode1" presStyleIdx="1" presStyleCnt="4"/>
      <dgm:spPr/>
      <dgm:t>
        <a:bodyPr/>
        <a:lstStyle/>
        <a:p>
          <a:endParaRPr lang="fr-CA"/>
        </a:p>
      </dgm:t>
    </dgm:pt>
    <dgm:pt modelId="{B7EFB2FA-E665-48EF-A698-E177DB4E1358}" type="pres">
      <dgm:prSet presAssocID="{C39D4DE4-1937-4368-B6E9-528E6E65493F}" presName="circ2Tx" presStyleLbl="revTx" presStyleIdx="0" presStyleCnt="0">
        <dgm:presLayoutVars>
          <dgm:chMax val="0"/>
          <dgm:chPref val="0"/>
          <dgm:bulletEnabled val="1"/>
        </dgm:presLayoutVars>
      </dgm:prSet>
      <dgm:spPr/>
      <dgm:t>
        <a:bodyPr/>
        <a:lstStyle/>
        <a:p>
          <a:endParaRPr lang="fr-CA"/>
        </a:p>
      </dgm:t>
    </dgm:pt>
    <dgm:pt modelId="{281FB507-FF1B-4453-B44A-399ECAB1B4EC}" type="pres">
      <dgm:prSet presAssocID="{7255C1EF-FD14-4517-A2C0-BFA474DD2B05}" presName="circ3" presStyleLbl="vennNode1" presStyleIdx="2" presStyleCnt="4"/>
      <dgm:spPr/>
      <dgm:t>
        <a:bodyPr/>
        <a:lstStyle/>
        <a:p>
          <a:endParaRPr lang="fr-CA"/>
        </a:p>
      </dgm:t>
    </dgm:pt>
    <dgm:pt modelId="{0412FBB5-94C9-4A38-90EC-B1D276C9B6D4}" type="pres">
      <dgm:prSet presAssocID="{7255C1EF-FD14-4517-A2C0-BFA474DD2B05}" presName="circ3Tx" presStyleLbl="revTx" presStyleIdx="0" presStyleCnt="0">
        <dgm:presLayoutVars>
          <dgm:chMax val="0"/>
          <dgm:chPref val="0"/>
          <dgm:bulletEnabled val="1"/>
        </dgm:presLayoutVars>
      </dgm:prSet>
      <dgm:spPr/>
      <dgm:t>
        <a:bodyPr/>
        <a:lstStyle/>
        <a:p>
          <a:endParaRPr lang="fr-CA"/>
        </a:p>
      </dgm:t>
    </dgm:pt>
    <dgm:pt modelId="{F14EBA05-FCF5-4B39-A99E-439BD55C153B}" type="pres">
      <dgm:prSet presAssocID="{04A2B77B-578F-4F97-AEE0-5C55E2146E6E}" presName="circ4" presStyleLbl="vennNode1" presStyleIdx="3" presStyleCnt="4"/>
      <dgm:spPr/>
      <dgm:t>
        <a:bodyPr/>
        <a:lstStyle/>
        <a:p>
          <a:endParaRPr lang="fr-CA"/>
        </a:p>
      </dgm:t>
    </dgm:pt>
    <dgm:pt modelId="{B7D471D0-BC7E-45A8-A98F-D475E7115545}" type="pres">
      <dgm:prSet presAssocID="{04A2B77B-578F-4F97-AEE0-5C55E2146E6E}" presName="circ4Tx" presStyleLbl="revTx" presStyleIdx="0" presStyleCnt="0">
        <dgm:presLayoutVars>
          <dgm:chMax val="0"/>
          <dgm:chPref val="0"/>
          <dgm:bulletEnabled val="1"/>
        </dgm:presLayoutVars>
      </dgm:prSet>
      <dgm:spPr/>
      <dgm:t>
        <a:bodyPr/>
        <a:lstStyle/>
        <a:p>
          <a:endParaRPr lang="fr-CA"/>
        </a:p>
      </dgm:t>
    </dgm:pt>
  </dgm:ptLst>
  <dgm:cxnLst>
    <dgm:cxn modelId="{5600CC54-34E4-45BE-BDC7-4D8F8FB281D1}" type="presOf" srcId="{7255C1EF-FD14-4517-A2C0-BFA474DD2B05}" destId="{0412FBB5-94C9-4A38-90EC-B1D276C9B6D4}" srcOrd="1" destOrd="0" presId="urn:microsoft.com/office/officeart/2005/8/layout/venn1"/>
    <dgm:cxn modelId="{46BD21FB-2EB4-40DC-A851-48C6DE6E09BB}" srcId="{0E1EADCB-9A5A-4DBA-9167-9F58350AC297}" destId="{E41051B0-2DA0-4B3B-A3F7-85975C26E040}" srcOrd="0" destOrd="0" parTransId="{5951AE77-96E4-4692-9139-5D9364F69EDB}" sibTransId="{993F632F-9021-4125-B072-53C2A61C6C07}"/>
    <dgm:cxn modelId="{62F9D962-BC3C-4FE9-9DF9-682F128B0024}" type="presOf" srcId="{E41051B0-2DA0-4B3B-A3F7-85975C26E040}" destId="{DAFD5B95-4784-4070-8117-235BD6874679}" srcOrd="0" destOrd="0" presId="urn:microsoft.com/office/officeart/2005/8/layout/venn1"/>
    <dgm:cxn modelId="{72A235EA-630D-44C2-B8E3-7618576D1ECF}" type="presOf" srcId="{C39D4DE4-1937-4368-B6E9-528E6E65493F}" destId="{B7EFB2FA-E665-48EF-A698-E177DB4E1358}" srcOrd="1" destOrd="0" presId="urn:microsoft.com/office/officeart/2005/8/layout/venn1"/>
    <dgm:cxn modelId="{2649B1FC-9119-42C5-AF8C-03CB5B974922}" type="presOf" srcId="{E41051B0-2DA0-4B3B-A3F7-85975C26E040}" destId="{6E3CB4DF-5562-4EE9-8D6D-39F2F9847820}" srcOrd="1" destOrd="0" presId="urn:microsoft.com/office/officeart/2005/8/layout/venn1"/>
    <dgm:cxn modelId="{2B82ACEF-2F29-4A0C-954D-259F2B5E62AA}" srcId="{0E1EADCB-9A5A-4DBA-9167-9F58350AC297}" destId="{04A2B77B-578F-4F97-AEE0-5C55E2146E6E}" srcOrd="3" destOrd="0" parTransId="{DC2D926E-9679-4B29-983E-6AE45316DF3D}" sibTransId="{10E980E0-BD39-4A94-A459-994AA875E41C}"/>
    <dgm:cxn modelId="{942A1385-597B-421B-A91E-58BB95DFAB58}" srcId="{0E1EADCB-9A5A-4DBA-9167-9F58350AC297}" destId="{C39D4DE4-1937-4368-B6E9-528E6E65493F}" srcOrd="1" destOrd="0" parTransId="{EC0FA1A0-46C4-4DC6-BD45-5F6DDAA4E756}" sibTransId="{687A62F0-AAED-49E6-80DA-548703D2E2BD}"/>
    <dgm:cxn modelId="{F1C4A27E-C796-4D9D-83DB-66EDF469BA04}" type="presOf" srcId="{7255C1EF-FD14-4517-A2C0-BFA474DD2B05}" destId="{281FB507-FF1B-4453-B44A-399ECAB1B4EC}" srcOrd="0" destOrd="0" presId="urn:microsoft.com/office/officeart/2005/8/layout/venn1"/>
    <dgm:cxn modelId="{A8641F37-299A-416E-AA2D-4EA170B9C4B2}" type="presOf" srcId="{04A2B77B-578F-4F97-AEE0-5C55E2146E6E}" destId="{B7D471D0-BC7E-45A8-A98F-D475E7115545}" srcOrd="1" destOrd="0" presId="urn:microsoft.com/office/officeart/2005/8/layout/venn1"/>
    <dgm:cxn modelId="{AC892F7D-E38D-4F34-BC5C-2B1598D3FB02}" type="presOf" srcId="{04A2B77B-578F-4F97-AEE0-5C55E2146E6E}" destId="{F14EBA05-FCF5-4B39-A99E-439BD55C153B}" srcOrd="0" destOrd="0" presId="urn:microsoft.com/office/officeart/2005/8/layout/venn1"/>
    <dgm:cxn modelId="{3721C445-D377-4DD6-B6B5-C42FF8FD4376}" srcId="{0E1EADCB-9A5A-4DBA-9167-9F58350AC297}" destId="{7255C1EF-FD14-4517-A2C0-BFA474DD2B05}" srcOrd="2" destOrd="0" parTransId="{22EEBAC4-5857-4D25-A0CB-5F86CF1D0EDF}" sibTransId="{F57D2718-9549-47F7-9E1D-19D8860D89D9}"/>
    <dgm:cxn modelId="{C9A05C99-F276-43BF-BF8C-6417C7355CCE}" type="presOf" srcId="{0E1EADCB-9A5A-4DBA-9167-9F58350AC297}" destId="{87F4F6B6-56B6-4CFC-A553-D93D8EFF2062}" srcOrd="0" destOrd="0" presId="urn:microsoft.com/office/officeart/2005/8/layout/venn1"/>
    <dgm:cxn modelId="{7438D8C9-1609-47BF-B155-E18708BBC6FE}" type="presOf" srcId="{C39D4DE4-1937-4368-B6E9-528E6E65493F}" destId="{52A33DA9-117A-4256-BBE7-19C1586F9FC0}" srcOrd="0" destOrd="0" presId="urn:microsoft.com/office/officeart/2005/8/layout/venn1"/>
    <dgm:cxn modelId="{405DC4F9-1382-4E6C-B7A6-44D54A5FA194}" type="presParOf" srcId="{87F4F6B6-56B6-4CFC-A553-D93D8EFF2062}" destId="{DAFD5B95-4784-4070-8117-235BD6874679}" srcOrd="0" destOrd="0" presId="urn:microsoft.com/office/officeart/2005/8/layout/venn1"/>
    <dgm:cxn modelId="{6502BF02-8DA5-4573-9B0D-E98EBB6247B3}" type="presParOf" srcId="{87F4F6B6-56B6-4CFC-A553-D93D8EFF2062}" destId="{6E3CB4DF-5562-4EE9-8D6D-39F2F9847820}" srcOrd="1" destOrd="0" presId="urn:microsoft.com/office/officeart/2005/8/layout/venn1"/>
    <dgm:cxn modelId="{1C114F78-7836-4CB3-805A-274CE57DB122}" type="presParOf" srcId="{87F4F6B6-56B6-4CFC-A553-D93D8EFF2062}" destId="{52A33DA9-117A-4256-BBE7-19C1586F9FC0}" srcOrd="2" destOrd="0" presId="urn:microsoft.com/office/officeart/2005/8/layout/venn1"/>
    <dgm:cxn modelId="{ED2A1A06-8EF1-4774-A14B-E543C32443CA}" type="presParOf" srcId="{87F4F6B6-56B6-4CFC-A553-D93D8EFF2062}" destId="{B7EFB2FA-E665-48EF-A698-E177DB4E1358}" srcOrd="3" destOrd="0" presId="urn:microsoft.com/office/officeart/2005/8/layout/venn1"/>
    <dgm:cxn modelId="{34640A57-CEF7-4253-8087-55F8538C4C17}" type="presParOf" srcId="{87F4F6B6-56B6-4CFC-A553-D93D8EFF2062}" destId="{281FB507-FF1B-4453-B44A-399ECAB1B4EC}" srcOrd="4" destOrd="0" presId="urn:microsoft.com/office/officeart/2005/8/layout/venn1"/>
    <dgm:cxn modelId="{57195416-5431-4D92-A2DF-EB01BCED970A}" type="presParOf" srcId="{87F4F6B6-56B6-4CFC-A553-D93D8EFF2062}" destId="{0412FBB5-94C9-4A38-90EC-B1D276C9B6D4}" srcOrd="5" destOrd="0" presId="urn:microsoft.com/office/officeart/2005/8/layout/venn1"/>
    <dgm:cxn modelId="{9E2DBF00-FD6B-4987-AC17-5EF6C87685E3}" type="presParOf" srcId="{87F4F6B6-56B6-4CFC-A553-D93D8EFF2062}" destId="{F14EBA05-FCF5-4B39-A99E-439BD55C153B}" srcOrd="6" destOrd="0" presId="urn:microsoft.com/office/officeart/2005/8/layout/venn1"/>
    <dgm:cxn modelId="{31721781-1019-4BF0-B7E5-4F53D405C437}" type="presParOf" srcId="{87F4F6B6-56B6-4CFC-A553-D93D8EFF2062}" destId="{B7D471D0-BC7E-45A8-A98F-D475E7115545}" srcOrd="7"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EFD094-622B-4F38-8319-4BB63472FC54}" type="doc">
      <dgm:prSet loTypeId="urn:microsoft.com/office/officeart/2005/8/layout/radial1" loCatId="relationship" qsTypeId="urn:microsoft.com/office/officeart/2005/8/quickstyle/simple2" qsCatId="simple" csTypeId="urn:microsoft.com/office/officeart/2005/8/colors/accent0_2" csCatId="mainScheme" phldr="1"/>
      <dgm:spPr/>
    </dgm:pt>
    <dgm:pt modelId="{03CD8653-2EB9-4C87-B124-1AE1286EB3F2}">
      <dgm:prSet/>
      <dgm:spPr/>
      <dgm:t>
        <a:bodyPr/>
        <a:lstStyle/>
        <a:p>
          <a:pPr marR="0" algn="ctr" rtl="0"/>
          <a:r>
            <a:rPr lang="fr-CA" b="1" baseline="0" smtClean="0">
              <a:latin typeface="Calibri"/>
            </a:rPr>
            <a:t>Causes </a:t>
          </a:r>
          <a:endParaRPr lang="fr-CA" smtClean="0"/>
        </a:p>
      </dgm:t>
    </dgm:pt>
    <dgm:pt modelId="{A2544ACA-0711-404B-B9C4-D373EC2FCD75}" type="parTrans" cxnId="{4B38B43D-0931-47AE-B348-3751CB592770}">
      <dgm:prSet/>
      <dgm:spPr/>
      <dgm:t>
        <a:bodyPr/>
        <a:lstStyle/>
        <a:p>
          <a:endParaRPr lang="fr-CA"/>
        </a:p>
      </dgm:t>
    </dgm:pt>
    <dgm:pt modelId="{CB14CF46-521D-4403-96C9-504BF4A06C07}" type="sibTrans" cxnId="{4B38B43D-0931-47AE-B348-3751CB592770}">
      <dgm:prSet/>
      <dgm:spPr/>
      <dgm:t>
        <a:bodyPr/>
        <a:lstStyle/>
        <a:p>
          <a:endParaRPr lang="fr-CA"/>
        </a:p>
      </dgm:t>
    </dgm:pt>
    <dgm:pt modelId="{51C963C9-6724-4693-A1A1-75EFB68D8C0B}">
      <dgm:prSet/>
      <dgm:spPr/>
      <dgm:t>
        <a:bodyPr/>
        <a:lstStyle/>
        <a:p>
          <a:pPr marR="0" algn="ctr" rtl="0"/>
          <a:endParaRPr lang="fr-CA" smtClean="0"/>
        </a:p>
      </dgm:t>
    </dgm:pt>
    <dgm:pt modelId="{DF2E6FB9-4BCF-46A6-BA7A-7A85B6D899CA}" type="parTrans" cxnId="{AB316C17-FEA6-4263-BFB2-01F6C98D0739}">
      <dgm:prSet/>
      <dgm:spPr/>
      <dgm:t>
        <a:bodyPr/>
        <a:lstStyle/>
        <a:p>
          <a:endParaRPr lang="fr-CA"/>
        </a:p>
      </dgm:t>
    </dgm:pt>
    <dgm:pt modelId="{9D1A7474-7735-44CA-A1FF-FF9148E20A43}" type="sibTrans" cxnId="{AB316C17-FEA6-4263-BFB2-01F6C98D0739}">
      <dgm:prSet/>
      <dgm:spPr/>
      <dgm:t>
        <a:bodyPr/>
        <a:lstStyle/>
        <a:p>
          <a:endParaRPr lang="fr-CA"/>
        </a:p>
      </dgm:t>
    </dgm:pt>
    <dgm:pt modelId="{8A7DDAEC-9C14-4466-AF26-38851978815F}">
      <dgm:prSet/>
      <dgm:spPr/>
      <dgm:t>
        <a:bodyPr/>
        <a:lstStyle/>
        <a:p>
          <a:pPr marR="0" algn="ctr" rtl="0"/>
          <a:endParaRPr lang="fr-CA" smtClean="0"/>
        </a:p>
      </dgm:t>
    </dgm:pt>
    <dgm:pt modelId="{17CCDD0B-26B2-4444-A045-1B410914B582}" type="parTrans" cxnId="{422F25DC-87F2-4A7A-96D9-0AFCBA1A8355}">
      <dgm:prSet/>
      <dgm:spPr/>
      <dgm:t>
        <a:bodyPr/>
        <a:lstStyle/>
        <a:p>
          <a:endParaRPr lang="fr-CA"/>
        </a:p>
      </dgm:t>
    </dgm:pt>
    <dgm:pt modelId="{66391545-5311-43FB-8847-7AC91D44B5B6}" type="sibTrans" cxnId="{422F25DC-87F2-4A7A-96D9-0AFCBA1A8355}">
      <dgm:prSet/>
      <dgm:spPr/>
      <dgm:t>
        <a:bodyPr/>
        <a:lstStyle/>
        <a:p>
          <a:endParaRPr lang="fr-CA"/>
        </a:p>
      </dgm:t>
    </dgm:pt>
    <dgm:pt modelId="{9ECA45C8-3858-471F-BFC7-1DFDC392F0BE}">
      <dgm:prSet/>
      <dgm:spPr/>
      <dgm:t>
        <a:bodyPr/>
        <a:lstStyle/>
        <a:p>
          <a:pPr marR="0" algn="ctr" rtl="0"/>
          <a:endParaRPr lang="fr-CA" smtClean="0"/>
        </a:p>
      </dgm:t>
    </dgm:pt>
    <dgm:pt modelId="{ED09012E-4EAF-43DD-AA0C-DBEDE91F3486}" type="parTrans" cxnId="{F55396F1-2C94-4525-8ABF-EFA167FC9403}">
      <dgm:prSet/>
      <dgm:spPr/>
      <dgm:t>
        <a:bodyPr/>
        <a:lstStyle/>
        <a:p>
          <a:endParaRPr lang="fr-CA"/>
        </a:p>
      </dgm:t>
    </dgm:pt>
    <dgm:pt modelId="{8782027F-85FD-4DF4-B751-136CBBC3D18E}" type="sibTrans" cxnId="{F55396F1-2C94-4525-8ABF-EFA167FC9403}">
      <dgm:prSet/>
      <dgm:spPr/>
      <dgm:t>
        <a:bodyPr/>
        <a:lstStyle/>
        <a:p>
          <a:endParaRPr lang="fr-CA"/>
        </a:p>
      </dgm:t>
    </dgm:pt>
    <dgm:pt modelId="{D2C78D24-171C-49A5-96F9-F4CF9BBCD91F}">
      <dgm:prSet/>
      <dgm:spPr/>
      <dgm:t>
        <a:bodyPr/>
        <a:lstStyle/>
        <a:p>
          <a:pPr marR="0" algn="ctr" rtl="0"/>
          <a:endParaRPr lang="fr-CA" smtClean="0"/>
        </a:p>
      </dgm:t>
    </dgm:pt>
    <dgm:pt modelId="{59ED23DF-F18F-4DC2-BFC2-F932CBB611FC}" type="parTrans" cxnId="{2CFEC4FA-D72D-445A-9FAC-10039C5A9866}">
      <dgm:prSet/>
      <dgm:spPr/>
      <dgm:t>
        <a:bodyPr/>
        <a:lstStyle/>
        <a:p>
          <a:endParaRPr lang="fr-CA"/>
        </a:p>
      </dgm:t>
    </dgm:pt>
    <dgm:pt modelId="{239ABB32-DADD-4A41-88CD-93D98E1F638F}" type="sibTrans" cxnId="{2CFEC4FA-D72D-445A-9FAC-10039C5A9866}">
      <dgm:prSet/>
      <dgm:spPr/>
      <dgm:t>
        <a:bodyPr/>
        <a:lstStyle/>
        <a:p>
          <a:endParaRPr lang="fr-CA"/>
        </a:p>
      </dgm:t>
    </dgm:pt>
    <dgm:pt modelId="{77725F94-53E4-4A60-BA62-173D3311A1ED}">
      <dgm:prSet/>
      <dgm:spPr/>
      <dgm:t>
        <a:bodyPr/>
        <a:lstStyle/>
        <a:p>
          <a:pPr marR="0" algn="ctr" rtl="0"/>
          <a:endParaRPr lang="fr-CA" smtClean="0"/>
        </a:p>
      </dgm:t>
    </dgm:pt>
    <dgm:pt modelId="{452210BC-E6A2-43F5-A1B4-7BB54B22F21C}" type="parTrans" cxnId="{C09357DE-B997-4A0B-B657-7C8EA0E73453}">
      <dgm:prSet/>
      <dgm:spPr/>
      <dgm:t>
        <a:bodyPr/>
        <a:lstStyle/>
        <a:p>
          <a:endParaRPr lang="fr-CA"/>
        </a:p>
      </dgm:t>
    </dgm:pt>
    <dgm:pt modelId="{F06B255D-66E3-4172-8C37-69972E298035}" type="sibTrans" cxnId="{C09357DE-B997-4A0B-B657-7C8EA0E73453}">
      <dgm:prSet/>
      <dgm:spPr/>
      <dgm:t>
        <a:bodyPr/>
        <a:lstStyle/>
        <a:p>
          <a:endParaRPr lang="fr-CA"/>
        </a:p>
      </dgm:t>
    </dgm:pt>
    <dgm:pt modelId="{6462BFB4-4BB3-46D0-8A99-1C2A4C988E73}">
      <dgm:prSet/>
      <dgm:spPr/>
      <dgm:t>
        <a:bodyPr/>
        <a:lstStyle/>
        <a:p>
          <a:pPr marR="0" algn="ctr" rtl="0"/>
          <a:endParaRPr lang="fr-CA" smtClean="0"/>
        </a:p>
      </dgm:t>
    </dgm:pt>
    <dgm:pt modelId="{CA82386F-7CF0-4ED4-8D32-F8D4AEE5FC55}" type="parTrans" cxnId="{B7C24164-5265-42F1-A530-2C41CB39AF29}">
      <dgm:prSet/>
      <dgm:spPr/>
      <dgm:t>
        <a:bodyPr/>
        <a:lstStyle/>
        <a:p>
          <a:endParaRPr lang="fr-CA"/>
        </a:p>
      </dgm:t>
    </dgm:pt>
    <dgm:pt modelId="{AB8ADDDE-99D2-466D-A57C-9F3B26BB60B7}" type="sibTrans" cxnId="{B7C24164-5265-42F1-A530-2C41CB39AF29}">
      <dgm:prSet/>
      <dgm:spPr/>
      <dgm:t>
        <a:bodyPr/>
        <a:lstStyle/>
        <a:p>
          <a:endParaRPr lang="fr-CA"/>
        </a:p>
      </dgm:t>
    </dgm:pt>
    <dgm:pt modelId="{12441C5D-1FE9-4DF1-A1CE-5658B15B3B02}">
      <dgm:prSet/>
      <dgm:spPr/>
      <dgm:t>
        <a:bodyPr/>
        <a:lstStyle/>
        <a:p>
          <a:pPr marR="0" algn="ctr" rtl="0"/>
          <a:endParaRPr lang="fr-CA" smtClean="0"/>
        </a:p>
      </dgm:t>
    </dgm:pt>
    <dgm:pt modelId="{83C78EBA-89DC-4311-8A8B-CBC603EBF911}" type="parTrans" cxnId="{E047A514-4C8A-4201-AFED-19FF801A60AB}">
      <dgm:prSet/>
      <dgm:spPr/>
      <dgm:t>
        <a:bodyPr/>
        <a:lstStyle/>
        <a:p>
          <a:endParaRPr lang="fr-CA"/>
        </a:p>
      </dgm:t>
    </dgm:pt>
    <dgm:pt modelId="{FB10BFD5-1C16-4F34-BF02-6C9AFD01B50D}" type="sibTrans" cxnId="{E047A514-4C8A-4201-AFED-19FF801A60AB}">
      <dgm:prSet/>
      <dgm:spPr/>
      <dgm:t>
        <a:bodyPr/>
        <a:lstStyle/>
        <a:p>
          <a:endParaRPr lang="fr-CA"/>
        </a:p>
      </dgm:t>
    </dgm:pt>
    <dgm:pt modelId="{482F0989-BB98-4D28-B240-F50C64AFC8A5}">
      <dgm:prSet/>
      <dgm:spPr/>
      <dgm:t>
        <a:bodyPr/>
        <a:lstStyle/>
        <a:p>
          <a:pPr marR="0" algn="ctr" rtl="0"/>
          <a:endParaRPr lang="fr-CA" smtClean="0"/>
        </a:p>
      </dgm:t>
    </dgm:pt>
    <dgm:pt modelId="{1017B2E3-09DE-4479-B2C6-4AB879AC1ABF}" type="parTrans" cxnId="{4E1834D7-5EA4-49E4-B1E0-9154ED6BE632}">
      <dgm:prSet/>
      <dgm:spPr/>
      <dgm:t>
        <a:bodyPr/>
        <a:lstStyle/>
        <a:p>
          <a:endParaRPr lang="fr-CA"/>
        </a:p>
      </dgm:t>
    </dgm:pt>
    <dgm:pt modelId="{BD4D491A-73B1-49E8-9704-EB8A771EA88B}" type="sibTrans" cxnId="{4E1834D7-5EA4-49E4-B1E0-9154ED6BE632}">
      <dgm:prSet/>
      <dgm:spPr/>
      <dgm:t>
        <a:bodyPr/>
        <a:lstStyle/>
        <a:p>
          <a:endParaRPr lang="fr-CA"/>
        </a:p>
      </dgm:t>
    </dgm:pt>
    <dgm:pt modelId="{1EE0ECC7-D56F-49F1-8EA2-EEB67465C54A}">
      <dgm:prSet/>
      <dgm:spPr/>
      <dgm:t>
        <a:bodyPr/>
        <a:lstStyle/>
        <a:p>
          <a:pPr marR="0" algn="ctr" rtl="0"/>
          <a:endParaRPr lang="fr-CA" smtClean="0"/>
        </a:p>
      </dgm:t>
    </dgm:pt>
    <dgm:pt modelId="{39425B55-EAC0-49EA-80E8-7CFE21389C56}" type="parTrans" cxnId="{D9ED6086-60B8-45BC-BDA0-531E3D9524DC}">
      <dgm:prSet/>
      <dgm:spPr/>
      <dgm:t>
        <a:bodyPr/>
        <a:lstStyle/>
        <a:p>
          <a:endParaRPr lang="fr-CA"/>
        </a:p>
      </dgm:t>
    </dgm:pt>
    <dgm:pt modelId="{9FA9FBFC-B9CB-49D4-805E-1CE57029A3ED}" type="sibTrans" cxnId="{D9ED6086-60B8-45BC-BDA0-531E3D9524DC}">
      <dgm:prSet/>
      <dgm:spPr/>
      <dgm:t>
        <a:bodyPr/>
        <a:lstStyle/>
        <a:p>
          <a:endParaRPr lang="fr-CA"/>
        </a:p>
      </dgm:t>
    </dgm:pt>
    <dgm:pt modelId="{ED845215-39D6-4DD0-AA1E-78D3BF26E30D}">
      <dgm:prSet/>
      <dgm:spPr/>
      <dgm:t>
        <a:bodyPr/>
        <a:lstStyle/>
        <a:p>
          <a:pPr marR="0" algn="ctr" rtl="0"/>
          <a:endParaRPr lang="fr-CA" b="0" baseline="0" smtClean="0">
            <a:latin typeface="Calibri"/>
          </a:endParaRPr>
        </a:p>
      </dgm:t>
    </dgm:pt>
    <dgm:pt modelId="{A4FE6230-9F00-461C-AA74-85023821BB02}" type="parTrans" cxnId="{41F7B02D-1922-4DF3-929C-093DF6695B50}">
      <dgm:prSet/>
      <dgm:spPr/>
      <dgm:t>
        <a:bodyPr/>
        <a:lstStyle/>
        <a:p>
          <a:endParaRPr lang="fr-CA"/>
        </a:p>
      </dgm:t>
    </dgm:pt>
    <dgm:pt modelId="{C859651C-42AD-4D6C-8BCC-0C7BB1C312BB}" type="sibTrans" cxnId="{41F7B02D-1922-4DF3-929C-093DF6695B50}">
      <dgm:prSet/>
      <dgm:spPr/>
      <dgm:t>
        <a:bodyPr/>
        <a:lstStyle/>
        <a:p>
          <a:endParaRPr lang="fr-CA"/>
        </a:p>
      </dgm:t>
    </dgm:pt>
    <dgm:pt modelId="{EB790742-C00E-4946-B434-D30927325B59}" type="pres">
      <dgm:prSet presAssocID="{03EFD094-622B-4F38-8319-4BB63472FC54}" presName="cycle" presStyleCnt="0">
        <dgm:presLayoutVars>
          <dgm:chMax val="1"/>
          <dgm:dir/>
          <dgm:animLvl val="ctr"/>
          <dgm:resizeHandles val="exact"/>
        </dgm:presLayoutVars>
      </dgm:prSet>
      <dgm:spPr/>
    </dgm:pt>
    <dgm:pt modelId="{4CCB2211-1AC6-45F8-B053-CB18CC8DFA9F}" type="pres">
      <dgm:prSet presAssocID="{03CD8653-2EB9-4C87-B124-1AE1286EB3F2}" presName="centerShape" presStyleLbl="node0" presStyleIdx="0" presStyleCnt="1"/>
      <dgm:spPr/>
      <dgm:t>
        <a:bodyPr/>
        <a:lstStyle/>
        <a:p>
          <a:endParaRPr lang="fr-CA"/>
        </a:p>
      </dgm:t>
    </dgm:pt>
    <dgm:pt modelId="{5993364F-B472-4299-AC39-B87493E1944D}" type="pres">
      <dgm:prSet presAssocID="{DF2E6FB9-4BCF-46A6-BA7A-7A85B6D899CA}" presName="Name9" presStyleLbl="parChTrans1D2" presStyleIdx="0" presStyleCnt="10"/>
      <dgm:spPr/>
      <dgm:t>
        <a:bodyPr/>
        <a:lstStyle/>
        <a:p>
          <a:endParaRPr lang="fr-CA"/>
        </a:p>
      </dgm:t>
    </dgm:pt>
    <dgm:pt modelId="{BCD6B709-2395-4596-B7F9-3C0B8BBF9B5B}" type="pres">
      <dgm:prSet presAssocID="{DF2E6FB9-4BCF-46A6-BA7A-7A85B6D899CA}" presName="connTx" presStyleLbl="parChTrans1D2" presStyleIdx="0" presStyleCnt="10"/>
      <dgm:spPr/>
      <dgm:t>
        <a:bodyPr/>
        <a:lstStyle/>
        <a:p>
          <a:endParaRPr lang="fr-CA"/>
        </a:p>
      </dgm:t>
    </dgm:pt>
    <dgm:pt modelId="{476FA432-3CCA-4891-AF01-EE6A47BF2E22}" type="pres">
      <dgm:prSet presAssocID="{51C963C9-6724-4693-A1A1-75EFB68D8C0B}" presName="node" presStyleLbl="node1" presStyleIdx="0" presStyleCnt="10">
        <dgm:presLayoutVars>
          <dgm:bulletEnabled val="1"/>
        </dgm:presLayoutVars>
      </dgm:prSet>
      <dgm:spPr/>
      <dgm:t>
        <a:bodyPr/>
        <a:lstStyle/>
        <a:p>
          <a:endParaRPr lang="fr-CA"/>
        </a:p>
      </dgm:t>
    </dgm:pt>
    <dgm:pt modelId="{2109EE9A-4736-43DF-867E-D79CB343B928}" type="pres">
      <dgm:prSet presAssocID="{17CCDD0B-26B2-4444-A045-1B410914B582}" presName="Name9" presStyleLbl="parChTrans1D2" presStyleIdx="1" presStyleCnt="10"/>
      <dgm:spPr/>
      <dgm:t>
        <a:bodyPr/>
        <a:lstStyle/>
        <a:p>
          <a:endParaRPr lang="fr-CA"/>
        </a:p>
      </dgm:t>
    </dgm:pt>
    <dgm:pt modelId="{2EAB0D56-4AD7-4F85-8FC0-7E34EF1746E7}" type="pres">
      <dgm:prSet presAssocID="{17CCDD0B-26B2-4444-A045-1B410914B582}" presName="connTx" presStyleLbl="parChTrans1D2" presStyleIdx="1" presStyleCnt="10"/>
      <dgm:spPr/>
      <dgm:t>
        <a:bodyPr/>
        <a:lstStyle/>
        <a:p>
          <a:endParaRPr lang="fr-CA"/>
        </a:p>
      </dgm:t>
    </dgm:pt>
    <dgm:pt modelId="{56AC56AB-F4D3-4F58-AEBC-4004071B65E2}" type="pres">
      <dgm:prSet presAssocID="{8A7DDAEC-9C14-4466-AF26-38851978815F}" presName="node" presStyleLbl="node1" presStyleIdx="1" presStyleCnt="10">
        <dgm:presLayoutVars>
          <dgm:bulletEnabled val="1"/>
        </dgm:presLayoutVars>
      </dgm:prSet>
      <dgm:spPr/>
      <dgm:t>
        <a:bodyPr/>
        <a:lstStyle/>
        <a:p>
          <a:endParaRPr lang="fr-CA"/>
        </a:p>
      </dgm:t>
    </dgm:pt>
    <dgm:pt modelId="{22DA618C-DE2F-42B6-867D-9067E05A2F33}" type="pres">
      <dgm:prSet presAssocID="{ED09012E-4EAF-43DD-AA0C-DBEDE91F3486}" presName="Name9" presStyleLbl="parChTrans1D2" presStyleIdx="2" presStyleCnt="10"/>
      <dgm:spPr/>
      <dgm:t>
        <a:bodyPr/>
        <a:lstStyle/>
        <a:p>
          <a:endParaRPr lang="fr-CA"/>
        </a:p>
      </dgm:t>
    </dgm:pt>
    <dgm:pt modelId="{6815EF1E-FFF6-498B-B348-B5783616A15B}" type="pres">
      <dgm:prSet presAssocID="{ED09012E-4EAF-43DD-AA0C-DBEDE91F3486}" presName="connTx" presStyleLbl="parChTrans1D2" presStyleIdx="2" presStyleCnt="10"/>
      <dgm:spPr/>
      <dgm:t>
        <a:bodyPr/>
        <a:lstStyle/>
        <a:p>
          <a:endParaRPr lang="fr-CA"/>
        </a:p>
      </dgm:t>
    </dgm:pt>
    <dgm:pt modelId="{78DA00C1-4027-4192-9911-3840B3ECB28D}" type="pres">
      <dgm:prSet presAssocID="{9ECA45C8-3858-471F-BFC7-1DFDC392F0BE}" presName="node" presStyleLbl="node1" presStyleIdx="2" presStyleCnt="10">
        <dgm:presLayoutVars>
          <dgm:bulletEnabled val="1"/>
        </dgm:presLayoutVars>
      </dgm:prSet>
      <dgm:spPr/>
      <dgm:t>
        <a:bodyPr/>
        <a:lstStyle/>
        <a:p>
          <a:endParaRPr lang="fr-CA"/>
        </a:p>
      </dgm:t>
    </dgm:pt>
    <dgm:pt modelId="{C035D7DC-5106-444B-ADFB-A68DD1935EDC}" type="pres">
      <dgm:prSet presAssocID="{59ED23DF-F18F-4DC2-BFC2-F932CBB611FC}" presName="Name9" presStyleLbl="parChTrans1D2" presStyleIdx="3" presStyleCnt="10"/>
      <dgm:spPr/>
      <dgm:t>
        <a:bodyPr/>
        <a:lstStyle/>
        <a:p>
          <a:endParaRPr lang="fr-CA"/>
        </a:p>
      </dgm:t>
    </dgm:pt>
    <dgm:pt modelId="{BCFBC054-2ED1-4691-96D8-FDABFC2FE4A6}" type="pres">
      <dgm:prSet presAssocID="{59ED23DF-F18F-4DC2-BFC2-F932CBB611FC}" presName="connTx" presStyleLbl="parChTrans1D2" presStyleIdx="3" presStyleCnt="10"/>
      <dgm:spPr/>
      <dgm:t>
        <a:bodyPr/>
        <a:lstStyle/>
        <a:p>
          <a:endParaRPr lang="fr-CA"/>
        </a:p>
      </dgm:t>
    </dgm:pt>
    <dgm:pt modelId="{0B8B9B4D-39AD-4235-B5FA-CF0F92DB6925}" type="pres">
      <dgm:prSet presAssocID="{D2C78D24-171C-49A5-96F9-F4CF9BBCD91F}" presName="node" presStyleLbl="node1" presStyleIdx="3" presStyleCnt="10">
        <dgm:presLayoutVars>
          <dgm:bulletEnabled val="1"/>
        </dgm:presLayoutVars>
      </dgm:prSet>
      <dgm:spPr/>
      <dgm:t>
        <a:bodyPr/>
        <a:lstStyle/>
        <a:p>
          <a:endParaRPr lang="fr-CA"/>
        </a:p>
      </dgm:t>
    </dgm:pt>
    <dgm:pt modelId="{85E34B4C-6B5B-4BD9-B070-34ABA0EF523F}" type="pres">
      <dgm:prSet presAssocID="{452210BC-E6A2-43F5-A1B4-7BB54B22F21C}" presName="Name9" presStyleLbl="parChTrans1D2" presStyleIdx="4" presStyleCnt="10"/>
      <dgm:spPr/>
      <dgm:t>
        <a:bodyPr/>
        <a:lstStyle/>
        <a:p>
          <a:endParaRPr lang="fr-CA"/>
        </a:p>
      </dgm:t>
    </dgm:pt>
    <dgm:pt modelId="{51AB0B55-1D59-461A-A512-2A54E0D96FA9}" type="pres">
      <dgm:prSet presAssocID="{452210BC-E6A2-43F5-A1B4-7BB54B22F21C}" presName="connTx" presStyleLbl="parChTrans1D2" presStyleIdx="4" presStyleCnt="10"/>
      <dgm:spPr/>
      <dgm:t>
        <a:bodyPr/>
        <a:lstStyle/>
        <a:p>
          <a:endParaRPr lang="fr-CA"/>
        </a:p>
      </dgm:t>
    </dgm:pt>
    <dgm:pt modelId="{CB9AF0A8-7B77-4BC6-A320-F1EFF567F649}" type="pres">
      <dgm:prSet presAssocID="{77725F94-53E4-4A60-BA62-173D3311A1ED}" presName="node" presStyleLbl="node1" presStyleIdx="4" presStyleCnt="10">
        <dgm:presLayoutVars>
          <dgm:bulletEnabled val="1"/>
        </dgm:presLayoutVars>
      </dgm:prSet>
      <dgm:spPr/>
      <dgm:t>
        <a:bodyPr/>
        <a:lstStyle/>
        <a:p>
          <a:endParaRPr lang="fr-CA"/>
        </a:p>
      </dgm:t>
    </dgm:pt>
    <dgm:pt modelId="{E8D37EE7-9D8B-4538-B833-818652412026}" type="pres">
      <dgm:prSet presAssocID="{CA82386F-7CF0-4ED4-8D32-F8D4AEE5FC55}" presName="Name9" presStyleLbl="parChTrans1D2" presStyleIdx="5" presStyleCnt="10"/>
      <dgm:spPr/>
      <dgm:t>
        <a:bodyPr/>
        <a:lstStyle/>
        <a:p>
          <a:endParaRPr lang="fr-CA"/>
        </a:p>
      </dgm:t>
    </dgm:pt>
    <dgm:pt modelId="{0EA6B72D-B8FE-4E75-B3C6-C1BE16F3BBA4}" type="pres">
      <dgm:prSet presAssocID="{CA82386F-7CF0-4ED4-8D32-F8D4AEE5FC55}" presName="connTx" presStyleLbl="parChTrans1D2" presStyleIdx="5" presStyleCnt="10"/>
      <dgm:spPr/>
      <dgm:t>
        <a:bodyPr/>
        <a:lstStyle/>
        <a:p>
          <a:endParaRPr lang="fr-CA"/>
        </a:p>
      </dgm:t>
    </dgm:pt>
    <dgm:pt modelId="{4D1EA6B8-2DB6-41D6-95FC-636574357C87}" type="pres">
      <dgm:prSet presAssocID="{6462BFB4-4BB3-46D0-8A99-1C2A4C988E73}" presName="node" presStyleLbl="node1" presStyleIdx="5" presStyleCnt="10">
        <dgm:presLayoutVars>
          <dgm:bulletEnabled val="1"/>
        </dgm:presLayoutVars>
      </dgm:prSet>
      <dgm:spPr/>
      <dgm:t>
        <a:bodyPr/>
        <a:lstStyle/>
        <a:p>
          <a:endParaRPr lang="fr-CA"/>
        </a:p>
      </dgm:t>
    </dgm:pt>
    <dgm:pt modelId="{A12035A4-D21E-4B49-B4DC-C7D9F2E6E151}" type="pres">
      <dgm:prSet presAssocID="{83C78EBA-89DC-4311-8A8B-CBC603EBF911}" presName="Name9" presStyleLbl="parChTrans1D2" presStyleIdx="6" presStyleCnt="10"/>
      <dgm:spPr/>
      <dgm:t>
        <a:bodyPr/>
        <a:lstStyle/>
        <a:p>
          <a:endParaRPr lang="fr-CA"/>
        </a:p>
      </dgm:t>
    </dgm:pt>
    <dgm:pt modelId="{E5B72E6C-7661-43D5-9EE7-C7B003A51D51}" type="pres">
      <dgm:prSet presAssocID="{83C78EBA-89DC-4311-8A8B-CBC603EBF911}" presName="connTx" presStyleLbl="parChTrans1D2" presStyleIdx="6" presStyleCnt="10"/>
      <dgm:spPr/>
      <dgm:t>
        <a:bodyPr/>
        <a:lstStyle/>
        <a:p>
          <a:endParaRPr lang="fr-CA"/>
        </a:p>
      </dgm:t>
    </dgm:pt>
    <dgm:pt modelId="{6AD5086C-4711-4D7F-A0B2-0EB02D011960}" type="pres">
      <dgm:prSet presAssocID="{12441C5D-1FE9-4DF1-A1CE-5658B15B3B02}" presName="node" presStyleLbl="node1" presStyleIdx="6" presStyleCnt="10">
        <dgm:presLayoutVars>
          <dgm:bulletEnabled val="1"/>
        </dgm:presLayoutVars>
      </dgm:prSet>
      <dgm:spPr/>
      <dgm:t>
        <a:bodyPr/>
        <a:lstStyle/>
        <a:p>
          <a:endParaRPr lang="fr-CA"/>
        </a:p>
      </dgm:t>
    </dgm:pt>
    <dgm:pt modelId="{B81F24D3-9E08-4AF1-A08B-43F55695043E}" type="pres">
      <dgm:prSet presAssocID="{1017B2E3-09DE-4479-B2C6-4AB879AC1ABF}" presName="Name9" presStyleLbl="parChTrans1D2" presStyleIdx="7" presStyleCnt="10"/>
      <dgm:spPr/>
      <dgm:t>
        <a:bodyPr/>
        <a:lstStyle/>
        <a:p>
          <a:endParaRPr lang="fr-CA"/>
        </a:p>
      </dgm:t>
    </dgm:pt>
    <dgm:pt modelId="{238BA2C6-7AB3-493B-AE78-44D0FAC330AD}" type="pres">
      <dgm:prSet presAssocID="{1017B2E3-09DE-4479-B2C6-4AB879AC1ABF}" presName="connTx" presStyleLbl="parChTrans1D2" presStyleIdx="7" presStyleCnt="10"/>
      <dgm:spPr/>
      <dgm:t>
        <a:bodyPr/>
        <a:lstStyle/>
        <a:p>
          <a:endParaRPr lang="fr-CA"/>
        </a:p>
      </dgm:t>
    </dgm:pt>
    <dgm:pt modelId="{3D98FAD1-07CA-49D6-BA96-DDD40CFF4BE5}" type="pres">
      <dgm:prSet presAssocID="{482F0989-BB98-4D28-B240-F50C64AFC8A5}" presName="node" presStyleLbl="node1" presStyleIdx="7" presStyleCnt="10">
        <dgm:presLayoutVars>
          <dgm:bulletEnabled val="1"/>
        </dgm:presLayoutVars>
      </dgm:prSet>
      <dgm:spPr/>
      <dgm:t>
        <a:bodyPr/>
        <a:lstStyle/>
        <a:p>
          <a:endParaRPr lang="fr-CA"/>
        </a:p>
      </dgm:t>
    </dgm:pt>
    <dgm:pt modelId="{D1C3D831-A74A-4916-9883-3D9ABC1023EB}" type="pres">
      <dgm:prSet presAssocID="{39425B55-EAC0-49EA-80E8-7CFE21389C56}" presName="Name9" presStyleLbl="parChTrans1D2" presStyleIdx="8" presStyleCnt="10"/>
      <dgm:spPr/>
      <dgm:t>
        <a:bodyPr/>
        <a:lstStyle/>
        <a:p>
          <a:endParaRPr lang="fr-CA"/>
        </a:p>
      </dgm:t>
    </dgm:pt>
    <dgm:pt modelId="{BF6A4F3B-EED1-483D-A685-14AA92A4499D}" type="pres">
      <dgm:prSet presAssocID="{39425B55-EAC0-49EA-80E8-7CFE21389C56}" presName="connTx" presStyleLbl="parChTrans1D2" presStyleIdx="8" presStyleCnt="10"/>
      <dgm:spPr/>
      <dgm:t>
        <a:bodyPr/>
        <a:lstStyle/>
        <a:p>
          <a:endParaRPr lang="fr-CA"/>
        </a:p>
      </dgm:t>
    </dgm:pt>
    <dgm:pt modelId="{AA9B6C28-0E6E-4FDA-B3B8-C77AE02EE3C5}" type="pres">
      <dgm:prSet presAssocID="{1EE0ECC7-D56F-49F1-8EA2-EEB67465C54A}" presName="node" presStyleLbl="node1" presStyleIdx="8" presStyleCnt="10">
        <dgm:presLayoutVars>
          <dgm:bulletEnabled val="1"/>
        </dgm:presLayoutVars>
      </dgm:prSet>
      <dgm:spPr/>
      <dgm:t>
        <a:bodyPr/>
        <a:lstStyle/>
        <a:p>
          <a:endParaRPr lang="fr-CA"/>
        </a:p>
      </dgm:t>
    </dgm:pt>
    <dgm:pt modelId="{1C9574D2-BE8C-4FF9-A39D-483336D4F5A3}" type="pres">
      <dgm:prSet presAssocID="{A4FE6230-9F00-461C-AA74-85023821BB02}" presName="Name9" presStyleLbl="parChTrans1D2" presStyleIdx="9" presStyleCnt="10"/>
      <dgm:spPr/>
      <dgm:t>
        <a:bodyPr/>
        <a:lstStyle/>
        <a:p>
          <a:endParaRPr lang="fr-CA"/>
        </a:p>
      </dgm:t>
    </dgm:pt>
    <dgm:pt modelId="{AAB0F10A-81A8-4EB7-9573-49378A2AAB01}" type="pres">
      <dgm:prSet presAssocID="{A4FE6230-9F00-461C-AA74-85023821BB02}" presName="connTx" presStyleLbl="parChTrans1D2" presStyleIdx="9" presStyleCnt="10"/>
      <dgm:spPr/>
      <dgm:t>
        <a:bodyPr/>
        <a:lstStyle/>
        <a:p>
          <a:endParaRPr lang="fr-CA"/>
        </a:p>
      </dgm:t>
    </dgm:pt>
    <dgm:pt modelId="{3BFDCC22-6E93-4272-B22D-8EF12C53D80A}" type="pres">
      <dgm:prSet presAssocID="{ED845215-39D6-4DD0-AA1E-78D3BF26E30D}" presName="node" presStyleLbl="node1" presStyleIdx="9" presStyleCnt="10">
        <dgm:presLayoutVars>
          <dgm:bulletEnabled val="1"/>
        </dgm:presLayoutVars>
      </dgm:prSet>
      <dgm:spPr/>
      <dgm:t>
        <a:bodyPr/>
        <a:lstStyle/>
        <a:p>
          <a:endParaRPr lang="fr-CA"/>
        </a:p>
      </dgm:t>
    </dgm:pt>
  </dgm:ptLst>
  <dgm:cxnLst>
    <dgm:cxn modelId="{C303B01D-2B70-4CB2-8897-15A5993E1A98}" type="presOf" srcId="{1017B2E3-09DE-4479-B2C6-4AB879AC1ABF}" destId="{B81F24D3-9E08-4AF1-A08B-43F55695043E}" srcOrd="0" destOrd="0" presId="urn:microsoft.com/office/officeart/2005/8/layout/radial1"/>
    <dgm:cxn modelId="{3C0BEBBB-D8FD-448D-86D5-6D312D985DDB}" type="presOf" srcId="{452210BC-E6A2-43F5-A1B4-7BB54B22F21C}" destId="{85E34B4C-6B5B-4BD9-B070-34ABA0EF523F}" srcOrd="0" destOrd="0" presId="urn:microsoft.com/office/officeart/2005/8/layout/radial1"/>
    <dgm:cxn modelId="{A3DE344C-6144-4959-AC0F-AB9081B31FC8}" type="presOf" srcId="{CA82386F-7CF0-4ED4-8D32-F8D4AEE5FC55}" destId="{0EA6B72D-B8FE-4E75-B3C6-C1BE16F3BBA4}" srcOrd="1" destOrd="0" presId="urn:microsoft.com/office/officeart/2005/8/layout/radial1"/>
    <dgm:cxn modelId="{EA56B42A-127A-43EE-A6A1-EDC2A3FB838D}" type="presOf" srcId="{ED09012E-4EAF-43DD-AA0C-DBEDE91F3486}" destId="{6815EF1E-FFF6-498B-B348-B5783616A15B}" srcOrd="1" destOrd="0" presId="urn:microsoft.com/office/officeart/2005/8/layout/radial1"/>
    <dgm:cxn modelId="{DF187FCE-37BA-483E-A37A-59B863C8EB79}" type="presOf" srcId="{CA82386F-7CF0-4ED4-8D32-F8D4AEE5FC55}" destId="{E8D37EE7-9D8B-4538-B833-818652412026}" srcOrd="0" destOrd="0" presId="urn:microsoft.com/office/officeart/2005/8/layout/radial1"/>
    <dgm:cxn modelId="{D2E0491D-B785-42E7-91DB-F9707E028F16}" type="presOf" srcId="{03EFD094-622B-4F38-8319-4BB63472FC54}" destId="{EB790742-C00E-4946-B434-D30927325B59}" srcOrd="0" destOrd="0" presId="urn:microsoft.com/office/officeart/2005/8/layout/radial1"/>
    <dgm:cxn modelId="{8F59CB2D-95A8-479F-8C55-0B6C70F473F6}" type="presOf" srcId="{17CCDD0B-26B2-4444-A045-1B410914B582}" destId="{2109EE9A-4736-43DF-867E-D79CB343B928}" srcOrd="0" destOrd="0" presId="urn:microsoft.com/office/officeart/2005/8/layout/radial1"/>
    <dgm:cxn modelId="{4E1834D7-5EA4-49E4-B1E0-9154ED6BE632}" srcId="{03CD8653-2EB9-4C87-B124-1AE1286EB3F2}" destId="{482F0989-BB98-4D28-B240-F50C64AFC8A5}" srcOrd="7" destOrd="0" parTransId="{1017B2E3-09DE-4479-B2C6-4AB879AC1ABF}" sibTransId="{BD4D491A-73B1-49E8-9704-EB8A771EA88B}"/>
    <dgm:cxn modelId="{AEB6569A-14B0-49A9-9546-F6A224407A91}" type="presOf" srcId="{9ECA45C8-3858-471F-BFC7-1DFDC392F0BE}" destId="{78DA00C1-4027-4192-9911-3840B3ECB28D}" srcOrd="0" destOrd="0" presId="urn:microsoft.com/office/officeart/2005/8/layout/radial1"/>
    <dgm:cxn modelId="{F55396F1-2C94-4525-8ABF-EFA167FC9403}" srcId="{03CD8653-2EB9-4C87-B124-1AE1286EB3F2}" destId="{9ECA45C8-3858-471F-BFC7-1DFDC392F0BE}" srcOrd="2" destOrd="0" parTransId="{ED09012E-4EAF-43DD-AA0C-DBEDE91F3486}" sibTransId="{8782027F-85FD-4DF4-B751-136CBBC3D18E}"/>
    <dgm:cxn modelId="{4B035038-0374-406C-908D-CBAC265BC101}" type="presOf" srcId="{59ED23DF-F18F-4DC2-BFC2-F932CBB611FC}" destId="{BCFBC054-2ED1-4691-96D8-FDABFC2FE4A6}" srcOrd="1" destOrd="0" presId="urn:microsoft.com/office/officeart/2005/8/layout/radial1"/>
    <dgm:cxn modelId="{41F7B02D-1922-4DF3-929C-093DF6695B50}" srcId="{03CD8653-2EB9-4C87-B124-1AE1286EB3F2}" destId="{ED845215-39D6-4DD0-AA1E-78D3BF26E30D}" srcOrd="9" destOrd="0" parTransId="{A4FE6230-9F00-461C-AA74-85023821BB02}" sibTransId="{C859651C-42AD-4D6C-8BCC-0C7BB1C312BB}"/>
    <dgm:cxn modelId="{9FC1000B-34F3-4AED-99D6-EA498BFA3045}" type="presOf" srcId="{39425B55-EAC0-49EA-80E8-7CFE21389C56}" destId="{BF6A4F3B-EED1-483D-A685-14AA92A4499D}" srcOrd="1" destOrd="0" presId="urn:microsoft.com/office/officeart/2005/8/layout/radial1"/>
    <dgm:cxn modelId="{4B38B43D-0931-47AE-B348-3751CB592770}" srcId="{03EFD094-622B-4F38-8319-4BB63472FC54}" destId="{03CD8653-2EB9-4C87-B124-1AE1286EB3F2}" srcOrd="0" destOrd="0" parTransId="{A2544ACA-0711-404B-B9C4-D373EC2FCD75}" sibTransId="{CB14CF46-521D-4403-96C9-504BF4A06C07}"/>
    <dgm:cxn modelId="{E565D9CB-AC33-452D-BDD1-A944A5F90E7F}" type="presOf" srcId="{ED845215-39D6-4DD0-AA1E-78D3BF26E30D}" destId="{3BFDCC22-6E93-4272-B22D-8EF12C53D80A}" srcOrd="0" destOrd="0" presId="urn:microsoft.com/office/officeart/2005/8/layout/radial1"/>
    <dgm:cxn modelId="{D9ED6086-60B8-45BC-BDA0-531E3D9524DC}" srcId="{03CD8653-2EB9-4C87-B124-1AE1286EB3F2}" destId="{1EE0ECC7-D56F-49F1-8EA2-EEB67465C54A}" srcOrd="8" destOrd="0" parTransId="{39425B55-EAC0-49EA-80E8-7CFE21389C56}" sibTransId="{9FA9FBFC-B9CB-49D4-805E-1CE57029A3ED}"/>
    <dgm:cxn modelId="{4FF4142E-F148-4148-920C-7E28DF99E2FA}" type="presOf" srcId="{1EE0ECC7-D56F-49F1-8EA2-EEB67465C54A}" destId="{AA9B6C28-0E6E-4FDA-B3B8-C77AE02EE3C5}" srcOrd="0" destOrd="0" presId="urn:microsoft.com/office/officeart/2005/8/layout/radial1"/>
    <dgm:cxn modelId="{2C42225B-A3D1-4BA6-B3E5-5381256C5067}" type="presOf" srcId="{83C78EBA-89DC-4311-8A8B-CBC603EBF911}" destId="{A12035A4-D21E-4B49-B4DC-C7D9F2E6E151}" srcOrd="0" destOrd="0" presId="urn:microsoft.com/office/officeart/2005/8/layout/radial1"/>
    <dgm:cxn modelId="{322AE7C6-9339-4D98-9147-2E1494792D4A}" type="presOf" srcId="{8A7DDAEC-9C14-4466-AF26-38851978815F}" destId="{56AC56AB-F4D3-4F58-AEBC-4004071B65E2}" srcOrd="0" destOrd="0" presId="urn:microsoft.com/office/officeart/2005/8/layout/radial1"/>
    <dgm:cxn modelId="{F8A9B7A7-C0C2-4E8E-BE2B-ABFDB86BA5EA}" type="presOf" srcId="{452210BC-E6A2-43F5-A1B4-7BB54B22F21C}" destId="{51AB0B55-1D59-461A-A512-2A54E0D96FA9}" srcOrd="1" destOrd="0" presId="urn:microsoft.com/office/officeart/2005/8/layout/radial1"/>
    <dgm:cxn modelId="{417223B2-F402-4C66-9643-49C9D5BBEC11}" type="presOf" srcId="{39425B55-EAC0-49EA-80E8-7CFE21389C56}" destId="{D1C3D831-A74A-4916-9883-3D9ABC1023EB}" srcOrd="0" destOrd="0" presId="urn:microsoft.com/office/officeart/2005/8/layout/radial1"/>
    <dgm:cxn modelId="{60E13BA7-59B2-45E2-96CD-66832DFD24E5}" type="presOf" srcId="{A4FE6230-9F00-461C-AA74-85023821BB02}" destId="{1C9574D2-BE8C-4FF9-A39D-483336D4F5A3}" srcOrd="0" destOrd="0" presId="urn:microsoft.com/office/officeart/2005/8/layout/radial1"/>
    <dgm:cxn modelId="{422F25DC-87F2-4A7A-96D9-0AFCBA1A8355}" srcId="{03CD8653-2EB9-4C87-B124-1AE1286EB3F2}" destId="{8A7DDAEC-9C14-4466-AF26-38851978815F}" srcOrd="1" destOrd="0" parTransId="{17CCDD0B-26B2-4444-A045-1B410914B582}" sibTransId="{66391545-5311-43FB-8847-7AC91D44B5B6}"/>
    <dgm:cxn modelId="{E047A514-4C8A-4201-AFED-19FF801A60AB}" srcId="{03CD8653-2EB9-4C87-B124-1AE1286EB3F2}" destId="{12441C5D-1FE9-4DF1-A1CE-5658B15B3B02}" srcOrd="6" destOrd="0" parTransId="{83C78EBA-89DC-4311-8A8B-CBC603EBF911}" sibTransId="{FB10BFD5-1C16-4F34-BF02-6C9AFD01B50D}"/>
    <dgm:cxn modelId="{CE995650-87FF-4D63-84E6-0B12C7FBE5E1}" type="presOf" srcId="{03CD8653-2EB9-4C87-B124-1AE1286EB3F2}" destId="{4CCB2211-1AC6-45F8-B053-CB18CC8DFA9F}" srcOrd="0" destOrd="0" presId="urn:microsoft.com/office/officeart/2005/8/layout/radial1"/>
    <dgm:cxn modelId="{EBBBD099-57A2-4BE3-9624-761266E2568D}" type="presOf" srcId="{12441C5D-1FE9-4DF1-A1CE-5658B15B3B02}" destId="{6AD5086C-4711-4D7F-A0B2-0EB02D011960}" srcOrd="0" destOrd="0" presId="urn:microsoft.com/office/officeart/2005/8/layout/radial1"/>
    <dgm:cxn modelId="{C09357DE-B997-4A0B-B657-7C8EA0E73453}" srcId="{03CD8653-2EB9-4C87-B124-1AE1286EB3F2}" destId="{77725F94-53E4-4A60-BA62-173D3311A1ED}" srcOrd="4" destOrd="0" parTransId="{452210BC-E6A2-43F5-A1B4-7BB54B22F21C}" sibTransId="{F06B255D-66E3-4172-8C37-69972E298035}"/>
    <dgm:cxn modelId="{18071A7B-1F93-40E6-90CC-17EFD09EC160}" type="presOf" srcId="{1017B2E3-09DE-4479-B2C6-4AB879AC1ABF}" destId="{238BA2C6-7AB3-493B-AE78-44D0FAC330AD}" srcOrd="1" destOrd="0" presId="urn:microsoft.com/office/officeart/2005/8/layout/radial1"/>
    <dgm:cxn modelId="{B9B961AB-884F-47FB-9920-56986A470A43}" type="presOf" srcId="{17CCDD0B-26B2-4444-A045-1B410914B582}" destId="{2EAB0D56-4AD7-4F85-8FC0-7E34EF1746E7}" srcOrd="1" destOrd="0" presId="urn:microsoft.com/office/officeart/2005/8/layout/radial1"/>
    <dgm:cxn modelId="{93987BDD-C818-4397-888C-CA24EAA0728A}" type="presOf" srcId="{83C78EBA-89DC-4311-8A8B-CBC603EBF911}" destId="{E5B72E6C-7661-43D5-9EE7-C7B003A51D51}" srcOrd="1" destOrd="0" presId="urn:microsoft.com/office/officeart/2005/8/layout/radial1"/>
    <dgm:cxn modelId="{E006FA38-F957-4B7B-822E-34A7FCD05242}" type="presOf" srcId="{6462BFB4-4BB3-46D0-8A99-1C2A4C988E73}" destId="{4D1EA6B8-2DB6-41D6-95FC-636574357C87}" srcOrd="0" destOrd="0" presId="urn:microsoft.com/office/officeart/2005/8/layout/radial1"/>
    <dgm:cxn modelId="{14713122-BE37-462A-956C-98106887630D}" type="presOf" srcId="{DF2E6FB9-4BCF-46A6-BA7A-7A85B6D899CA}" destId="{5993364F-B472-4299-AC39-B87493E1944D}" srcOrd="0" destOrd="0" presId="urn:microsoft.com/office/officeart/2005/8/layout/radial1"/>
    <dgm:cxn modelId="{AB316C17-FEA6-4263-BFB2-01F6C98D0739}" srcId="{03CD8653-2EB9-4C87-B124-1AE1286EB3F2}" destId="{51C963C9-6724-4693-A1A1-75EFB68D8C0B}" srcOrd="0" destOrd="0" parTransId="{DF2E6FB9-4BCF-46A6-BA7A-7A85B6D899CA}" sibTransId="{9D1A7474-7735-44CA-A1FF-FF9148E20A43}"/>
    <dgm:cxn modelId="{0825CF1A-7C63-470A-A407-187F2DD8B895}" type="presOf" srcId="{A4FE6230-9F00-461C-AA74-85023821BB02}" destId="{AAB0F10A-81A8-4EB7-9573-49378A2AAB01}" srcOrd="1" destOrd="0" presId="urn:microsoft.com/office/officeart/2005/8/layout/radial1"/>
    <dgm:cxn modelId="{2D83881B-AF09-4060-94D0-7BBA85A19115}" type="presOf" srcId="{D2C78D24-171C-49A5-96F9-F4CF9BBCD91F}" destId="{0B8B9B4D-39AD-4235-B5FA-CF0F92DB6925}" srcOrd="0" destOrd="0" presId="urn:microsoft.com/office/officeart/2005/8/layout/radial1"/>
    <dgm:cxn modelId="{2CFEC4FA-D72D-445A-9FAC-10039C5A9866}" srcId="{03CD8653-2EB9-4C87-B124-1AE1286EB3F2}" destId="{D2C78D24-171C-49A5-96F9-F4CF9BBCD91F}" srcOrd="3" destOrd="0" parTransId="{59ED23DF-F18F-4DC2-BFC2-F932CBB611FC}" sibTransId="{239ABB32-DADD-4A41-88CD-93D98E1F638F}"/>
    <dgm:cxn modelId="{F75F2611-C41F-465F-B855-C62E46A166C6}" type="presOf" srcId="{59ED23DF-F18F-4DC2-BFC2-F932CBB611FC}" destId="{C035D7DC-5106-444B-ADFB-A68DD1935EDC}" srcOrd="0" destOrd="0" presId="urn:microsoft.com/office/officeart/2005/8/layout/radial1"/>
    <dgm:cxn modelId="{2FB7B538-495F-4314-A43D-817B80F56F1D}" type="presOf" srcId="{482F0989-BB98-4D28-B240-F50C64AFC8A5}" destId="{3D98FAD1-07CA-49D6-BA96-DDD40CFF4BE5}" srcOrd="0" destOrd="0" presId="urn:microsoft.com/office/officeart/2005/8/layout/radial1"/>
    <dgm:cxn modelId="{F4BF70B9-CB82-4245-9C76-29D4C9B1B8B2}" type="presOf" srcId="{77725F94-53E4-4A60-BA62-173D3311A1ED}" destId="{CB9AF0A8-7B77-4BC6-A320-F1EFF567F649}" srcOrd="0" destOrd="0" presId="urn:microsoft.com/office/officeart/2005/8/layout/radial1"/>
    <dgm:cxn modelId="{A26FFD00-11C4-4685-AC90-D59E6EF62E41}" type="presOf" srcId="{51C963C9-6724-4693-A1A1-75EFB68D8C0B}" destId="{476FA432-3CCA-4891-AF01-EE6A47BF2E22}" srcOrd="0" destOrd="0" presId="urn:microsoft.com/office/officeart/2005/8/layout/radial1"/>
    <dgm:cxn modelId="{BB42A2F9-6B3E-4824-9DA8-0097788EE92B}" type="presOf" srcId="{ED09012E-4EAF-43DD-AA0C-DBEDE91F3486}" destId="{22DA618C-DE2F-42B6-867D-9067E05A2F33}" srcOrd="0" destOrd="0" presId="urn:microsoft.com/office/officeart/2005/8/layout/radial1"/>
    <dgm:cxn modelId="{F278ABCF-0C99-400F-9EE1-3B9B081E20F6}" type="presOf" srcId="{DF2E6FB9-4BCF-46A6-BA7A-7A85B6D899CA}" destId="{BCD6B709-2395-4596-B7F9-3C0B8BBF9B5B}" srcOrd="1" destOrd="0" presId="urn:microsoft.com/office/officeart/2005/8/layout/radial1"/>
    <dgm:cxn modelId="{B7C24164-5265-42F1-A530-2C41CB39AF29}" srcId="{03CD8653-2EB9-4C87-B124-1AE1286EB3F2}" destId="{6462BFB4-4BB3-46D0-8A99-1C2A4C988E73}" srcOrd="5" destOrd="0" parTransId="{CA82386F-7CF0-4ED4-8D32-F8D4AEE5FC55}" sibTransId="{AB8ADDDE-99D2-466D-A57C-9F3B26BB60B7}"/>
    <dgm:cxn modelId="{B55E0EC2-A29D-4A45-BBD9-3673E7897128}" type="presParOf" srcId="{EB790742-C00E-4946-B434-D30927325B59}" destId="{4CCB2211-1AC6-45F8-B053-CB18CC8DFA9F}" srcOrd="0" destOrd="0" presId="urn:microsoft.com/office/officeart/2005/8/layout/radial1"/>
    <dgm:cxn modelId="{85276119-F73D-41D2-89B4-A1D3B518EE25}" type="presParOf" srcId="{EB790742-C00E-4946-B434-D30927325B59}" destId="{5993364F-B472-4299-AC39-B87493E1944D}" srcOrd="1" destOrd="0" presId="urn:microsoft.com/office/officeart/2005/8/layout/radial1"/>
    <dgm:cxn modelId="{B516A82D-0272-46A4-B571-68E640F9048A}" type="presParOf" srcId="{5993364F-B472-4299-AC39-B87493E1944D}" destId="{BCD6B709-2395-4596-B7F9-3C0B8BBF9B5B}" srcOrd="0" destOrd="0" presId="urn:microsoft.com/office/officeart/2005/8/layout/radial1"/>
    <dgm:cxn modelId="{687DDAF5-CF59-40E6-952F-1DC2A60DE9DC}" type="presParOf" srcId="{EB790742-C00E-4946-B434-D30927325B59}" destId="{476FA432-3CCA-4891-AF01-EE6A47BF2E22}" srcOrd="2" destOrd="0" presId="urn:microsoft.com/office/officeart/2005/8/layout/radial1"/>
    <dgm:cxn modelId="{D0601457-42BC-4915-8681-121445D951E9}" type="presParOf" srcId="{EB790742-C00E-4946-B434-D30927325B59}" destId="{2109EE9A-4736-43DF-867E-D79CB343B928}" srcOrd="3" destOrd="0" presId="urn:microsoft.com/office/officeart/2005/8/layout/radial1"/>
    <dgm:cxn modelId="{D2404E5F-A2DB-41D4-9CED-7662207FD279}" type="presParOf" srcId="{2109EE9A-4736-43DF-867E-D79CB343B928}" destId="{2EAB0D56-4AD7-4F85-8FC0-7E34EF1746E7}" srcOrd="0" destOrd="0" presId="urn:microsoft.com/office/officeart/2005/8/layout/radial1"/>
    <dgm:cxn modelId="{8BA81B82-512E-45DD-AE5B-C5BFE7F2C9BA}" type="presParOf" srcId="{EB790742-C00E-4946-B434-D30927325B59}" destId="{56AC56AB-F4D3-4F58-AEBC-4004071B65E2}" srcOrd="4" destOrd="0" presId="urn:microsoft.com/office/officeart/2005/8/layout/radial1"/>
    <dgm:cxn modelId="{DE3E52D9-7FF5-4985-8763-02B9A7293D40}" type="presParOf" srcId="{EB790742-C00E-4946-B434-D30927325B59}" destId="{22DA618C-DE2F-42B6-867D-9067E05A2F33}" srcOrd="5" destOrd="0" presId="urn:microsoft.com/office/officeart/2005/8/layout/radial1"/>
    <dgm:cxn modelId="{D69ECDC0-7923-4A04-93D7-385FF0E8114D}" type="presParOf" srcId="{22DA618C-DE2F-42B6-867D-9067E05A2F33}" destId="{6815EF1E-FFF6-498B-B348-B5783616A15B}" srcOrd="0" destOrd="0" presId="urn:microsoft.com/office/officeart/2005/8/layout/radial1"/>
    <dgm:cxn modelId="{BCCDCAC4-48B5-4909-9094-5C8CFEC875D6}" type="presParOf" srcId="{EB790742-C00E-4946-B434-D30927325B59}" destId="{78DA00C1-4027-4192-9911-3840B3ECB28D}" srcOrd="6" destOrd="0" presId="urn:microsoft.com/office/officeart/2005/8/layout/radial1"/>
    <dgm:cxn modelId="{2E3C9BA9-A369-43F9-A909-48578FB3B03A}" type="presParOf" srcId="{EB790742-C00E-4946-B434-D30927325B59}" destId="{C035D7DC-5106-444B-ADFB-A68DD1935EDC}" srcOrd="7" destOrd="0" presId="urn:microsoft.com/office/officeart/2005/8/layout/radial1"/>
    <dgm:cxn modelId="{18F9B77D-1577-4F42-979E-F3C2172A01A5}" type="presParOf" srcId="{C035D7DC-5106-444B-ADFB-A68DD1935EDC}" destId="{BCFBC054-2ED1-4691-96D8-FDABFC2FE4A6}" srcOrd="0" destOrd="0" presId="urn:microsoft.com/office/officeart/2005/8/layout/radial1"/>
    <dgm:cxn modelId="{A213252B-89BA-4731-94BA-87BEB4DDD9E1}" type="presParOf" srcId="{EB790742-C00E-4946-B434-D30927325B59}" destId="{0B8B9B4D-39AD-4235-B5FA-CF0F92DB6925}" srcOrd="8" destOrd="0" presId="urn:microsoft.com/office/officeart/2005/8/layout/radial1"/>
    <dgm:cxn modelId="{DF3BE40D-CA4E-4671-8726-7EFEEAB511B8}" type="presParOf" srcId="{EB790742-C00E-4946-B434-D30927325B59}" destId="{85E34B4C-6B5B-4BD9-B070-34ABA0EF523F}" srcOrd="9" destOrd="0" presId="urn:microsoft.com/office/officeart/2005/8/layout/radial1"/>
    <dgm:cxn modelId="{6F6FE442-9F7A-4855-AC48-9CC1C2E66B02}" type="presParOf" srcId="{85E34B4C-6B5B-4BD9-B070-34ABA0EF523F}" destId="{51AB0B55-1D59-461A-A512-2A54E0D96FA9}" srcOrd="0" destOrd="0" presId="urn:microsoft.com/office/officeart/2005/8/layout/radial1"/>
    <dgm:cxn modelId="{7793B35D-5214-42DE-AC55-69D86162D1EB}" type="presParOf" srcId="{EB790742-C00E-4946-B434-D30927325B59}" destId="{CB9AF0A8-7B77-4BC6-A320-F1EFF567F649}" srcOrd="10" destOrd="0" presId="urn:microsoft.com/office/officeart/2005/8/layout/radial1"/>
    <dgm:cxn modelId="{BBDC49CF-4DC9-4B33-847C-AECCC0FCF642}" type="presParOf" srcId="{EB790742-C00E-4946-B434-D30927325B59}" destId="{E8D37EE7-9D8B-4538-B833-818652412026}" srcOrd="11" destOrd="0" presId="urn:microsoft.com/office/officeart/2005/8/layout/radial1"/>
    <dgm:cxn modelId="{1C98AEC8-1A57-4D7E-A235-3ACD6AD8E44D}" type="presParOf" srcId="{E8D37EE7-9D8B-4538-B833-818652412026}" destId="{0EA6B72D-B8FE-4E75-B3C6-C1BE16F3BBA4}" srcOrd="0" destOrd="0" presId="urn:microsoft.com/office/officeart/2005/8/layout/radial1"/>
    <dgm:cxn modelId="{910A9228-2C55-492C-9DF5-8B0AF4888D30}" type="presParOf" srcId="{EB790742-C00E-4946-B434-D30927325B59}" destId="{4D1EA6B8-2DB6-41D6-95FC-636574357C87}" srcOrd="12" destOrd="0" presId="urn:microsoft.com/office/officeart/2005/8/layout/radial1"/>
    <dgm:cxn modelId="{56B3F4AC-B6AD-4F01-9A95-60FECA2A774A}" type="presParOf" srcId="{EB790742-C00E-4946-B434-D30927325B59}" destId="{A12035A4-D21E-4B49-B4DC-C7D9F2E6E151}" srcOrd="13" destOrd="0" presId="urn:microsoft.com/office/officeart/2005/8/layout/radial1"/>
    <dgm:cxn modelId="{988449CD-42F9-44BB-826A-60D8299C4045}" type="presParOf" srcId="{A12035A4-D21E-4B49-B4DC-C7D9F2E6E151}" destId="{E5B72E6C-7661-43D5-9EE7-C7B003A51D51}" srcOrd="0" destOrd="0" presId="urn:microsoft.com/office/officeart/2005/8/layout/radial1"/>
    <dgm:cxn modelId="{A77CC031-7BB6-448F-8BA2-840C0ADE654F}" type="presParOf" srcId="{EB790742-C00E-4946-B434-D30927325B59}" destId="{6AD5086C-4711-4D7F-A0B2-0EB02D011960}" srcOrd="14" destOrd="0" presId="urn:microsoft.com/office/officeart/2005/8/layout/radial1"/>
    <dgm:cxn modelId="{FB8D4E53-B5B8-4A0E-8C5D-BB1944767BE7}" type="presParOf" srcId="{EB790742-C00E-4946-B434-D30927325B59}" destId="{B81F24D3-9E08-4AF1-A08B-43F55695043E}" srcOrd="15" destOrd="0" presId="urn:microsoft.com/office/officeart/2005/8/layout/radial1"/>
    <dgm:cxn modelId="{ADCA5918-FF59-411F-9FB6-4A4CC2F9063A}" type="presParOf" srcId="{B81F24D3-9E08-4AF1-A08B-43F55695043E}" destId="{238BA2C6-7AB3-493B-AE78-44D0FAC330AD}" srcOrd="0" destOrd="0" presId="urn:microsoft.com/office/officeart/2005/8/layout/radial1"/>
    <dgm:cxn modelId="{7CCBB656-919F-4070-8762-187D55055513}" type="presParOf" srcId="{EB790742-C00E-4946-B434-D30927325B59}" destId="{3D98FAD1-07CA-49D6-BA96-DDD40CFF4BE5}" srcOrd="16" destOrd="0" presId="urn:microsoft.com/office/officeart/2005/8/layout/radial1"/>
    <dgm:cxn modelId="{07A808F8-4022-4BD8-85A5-ACCC1133A66A}" type="presParOf" srcId="{EB790742-C00E-4946-B434-D30927325B59}" destId="{D1C3D831-A74A-4916-9883-3D9ABC1023EB}" srcOrd="17" destOrd="0" presId="urn:microsoft.com/office/officeart/2005/8/layout/radial1"/>
    <dgm:cxn modelId="{337DEB7B-96CA-4DB3-9E34-488E9BDCA234}" type="presParOf" srcId="{D1C3D831-A74A-4916-9883-3D9ABC1023EB}" destId="{BF6A4F3B-EED1-483D-A685-14AA92A4499D}" srcOrd="0" destOrd="0" presId="urn:microsoft.com/office/officeart/2005/8/layout/radial1"/>
    <dgm:cxn modelId="{41AD5031-7E2C-49F4-BA22-E0261A3647CC}" type="presParOf" srcId="{EB790742-C00E-4946-B434-D30927325B59}" destId="{AA9B6C28-0E6E-4FDA-B3B8-C77AE02EE3C5}" srcOrd="18" destOrd="0" presId="urn:microsoft.com/office/officeart/2005/8/layout/radial1"/>
    <dgm:cxn modelId="{B3332B72-690D-4291-889C-35479D024058}" type="presParOf" srcId="{EB790742-C00E-4946-B434-D30927325B59}" destId="{1C9574D2-BE8C-4FF9-A39D-483336D4F5A3}" srcOrd="19" destOrd="0" presId="urn:microsoft.com/office/officeart/2005/8/layout/radial1"/>
    <dgm:cxn modelId="{74EEB094-95C4-41E9-AB91-3B8A8AF48963}" type="presParOf" srcId="{1C9574D2-BE8C-4FF9-A39D-483336D4F5A3}" destId="{AAB0F10A-81A8-4EB7-9573-49378A2AAB01}" srcOrd="0" destOrd="0" presId="urn:microsoft.com/office/officeart/2005/8/layout/radial1"/>
    <dgm:cxn modelId="{7945C626-107F-498B-9D3B-F6CCC2BFF8D5}" type="presParOf" srcId="{EB790742-C00E-4946-B434-D30927325B59}" destId="{3BFDCC22-6E93-4272-B22D-8EF12C53D80A}" srcOrd="2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41D005-7D0C-4D98-822E-B369BF9426DA}" type="doc">
      <dgm:prSet loTypeId="urn:microsoft.com/office/officeart/2005/8/layout/radial1" loCatId="relationship" qsTypeId="urn:microsoft.com/office/officeart/2005/8/quickstyle/simple1" qsCatId="simple" csTypeId="urn:microsoft.com/office/officeart/2005/8/colors/accent0_2" csCatId="mainScheme" phldr="1"/>
      <dgm:spPr/>
    </dgm:pt>
    <dgm:pt modelId="{182CFE1F-FD62-45DA-8EB4-6D7934B1C6F2}">
      <dgm:prSet custT="1"/>
      <dgm:spPr/>
      <dgm:t>
        <a:bodyPr/>
        <a:lstStyle/>
        <a:p>
          <a:pPr marR="0" algn="ctr" rtl="0"/>
          <a:r>
            <a:rPr lang="fr-CA" sz="1200" b="1" baseline="0" smtClean="0">
              <a:latin typeface="Calibri"/>
            </a:rPr>
            <a:t>Conséquences</a:t>
          </a:r>
          <a:endParaRPr lang="fr-CA" sz="1200" smtClean="0"/>
        </a:p>
      </dgm:t>
    </dgm:pt>
    <dgm:pt modelId="{C72EF85D-28E0-4C6C-BD27-706C8684B399}" type="parTrans" cxnId="{C01DB09C-BFE9-4016-AE19-57AACCE8349E}">
      <dgm:prSet/>
      <dgm:spPr/>
      <dgm:t>
        <a:bodyPr/>
        <a:lstStyle/>
        <a:p>
          <a:pPr algn="ctr"/>
          <a:endParaRPr lang="fr-CA"/>
        </a:p>
      </dgm:t>
    </dgm:pt>
    <dgm:pt modelId="{D7C3EFF1-D482-483F-A455-8AAB29E96462}" type="sibTrans" cxnId="{C01DB09C-BFE9-4016-AE19-57AACCE8349E}">
      <dgm:prSet/>
      <dgm:spPr/>
      <dgm:t>
        <a:bodyPr/>
        <a:lstStyle/>
        <a:p>
          <a:pPr algn="ctr"/>
          <a:endParaRPr lang="fr-CA"/>
        </a:p>
      </dgm:t>
    </dgm:pt>
    <dgm:pt modelId="{5E0892B6-D9CF-40F1-B5D3-8B3AF0D83C34}">
      <dgm:prSet custT="1"/>
      <dgm:spPr/>
      <dgm:t>
        <a:bodyPr/>
        <a:lstStyle/>
        <a:p>
          <a:pPr marR="0" algn="ctr" rtl="0"/>
          <a:endParaRPr lang="fr-CA" sz="1000" smtClean="0"/>
        </a:p>
      </dgm:t>
    </dgm:pt>
    <dgm:pt modelId="{225CF793-2371-4AE4-A2B2-4382450DA61C}" type="parTrans" cxnId="{3E8C3E20-909C-43DA-9EB8-221BE2B5D28B}">
      <dgm:prSet/>
      <dgm:spPr/>
      <dgm:t>
        <a:bodyPr/>
        <a:lstStyle/>
        <a:p>
          <a:pPr algn="ctr"/>
          <a:endParaRPr lang="fr-CA"/>
        </a:p>
      </dgm:t>
    </dgm:pt>
    <dgm:pt modelId="{FA4A33B9-B435-4D03-A176-D1A916364821}" type="sibTrans" cxnId="{3E8C3E20-909C-43DA-9EB8-221BE2B5D28B}">
      <dgm:prSet/>
      <dgm:spPr/>
      <dgm:t>
        <a:bodyPr/>
        <a:lstStyle/>
        <a:p>
          <a:pPr algn="ctr"/>
          <a:endParaRPr lang="fr-CA"/>
        </a:p>
      </dgm:t>
    </dgm:pt>
    <dgm:pt modelId="{591DE99A-7819-422B-B054-939245B160BA}">
      <dgm:prSet custT="1"/>
      <dgm:spPr/>
      <dgm:t>
        <a:bodyPr/>
        <a:lstStyle/>
        <a:p>
          <a:pPr marR="0" algn="ctr" rtl="0"/>
          <a:endParaRPr lang="fr-CA" sz="1000" smtClean="0"/>
        </a:p>
      </dgm:t>
    </dgm:pt>
    <dgm:pt modelId="{AC64B2DC-95EE-4DFD-9EB9-9D1F42C6AF47}" type="parTrans" cxnId="{9C50C604-A468-443C-9D08-C55CE2FB5C68}">
      <dgm:prSet/>
      <dgm:spPr/>
      <dgm:t>
        <a:bodyPr/>
        <a:lstStyle/>
        <a:p>
          <a:pPr algn="ctr"/>
          <a:endParaRPr lang="fr-CA"/>
        </a:p>
      </dgm:t>
    </dgm:pt>
    <dgm:pt modelId="{053B6D5C-6BF0-4488-ACB3-1726ABF07727}" type="sibTrans" cxnId="{9C50C604-A468-443C-9D08-C55CE2FB5C68}">
      <dgm:prSet/>
      <dgm:spPr/>
      <dgm:t>
        <a:bodyPr/>
        <a:lstStyle/>
        <a:p>
          <a:pPr algn="ctr"/>
          <a:endParaRPr lang="fr-CA"/>
        </a:p>
      </dgm:t>
    </dgm:pt>
    <dgm:pt modelId="{D3954AFC-6693-4443-9AF5-5282B1CC72B5}">
      <dgm:prSet custT="1"/>
      <dgm:spPr/>
      <dgm:t>
        <a:bodyPr/>
        <a:lstStyle/>
        <a:p>
          <a:pPr marR="0" algn="ctr" rtl="0"/>
          <a:endParaRPr lang="fr-CA" sz="1000" smtClean="0"/>
        </a:p>
      </dgm:t>
    </dgm:pt>
    <dgm:pt modelId="{7361AE74-BFB1-4C87-8520-C4C9E844EDF6}" type="parTrans" cxnId="{DAECB096-6131-4F31-96D1-9AD63F7B3648}">
      <dgm:prSet/>
      <dgm:spPr/>
      <dgm:t>
        <a:bodyPr/>
        <a:lstStyle/>
        <a:p>
          <a:pPr algn="ctr"/>
          <a:endParaRPr lang="fr-CA"/>
        </a:p>
      </dgm:t>
    </dgm:pt>
    <dgm:pt modelId="{5C8B3AD6-2488-4797-A6B1-E568D9F9DFE6}" type="sibTrans" cxnId="{DAECB096-6131-4F31-96D1-9AD63F7B3648}">
      <dgm:prSet/>
      <dgm:spPr/>
      <dgm:t>
        <a:bodyPr/>
        <a:lstStyle/>
        <a:p>
          <a:pPr algn="ctr"/>
          <a:endParaRPr lang="fr-CA"/>
        </a:p>
      </dgm:t>
    </dgm:pt>
    <dgm:pt modelId="{2FE4B91D-35E3-4612-932F-81112E26DF93}">
      <dgm:prSet custT="1"/>
      <dgm:spPr/>
      <dgm:t>
        <a:bodyPr/>
        <a:lstStyle/>
        <a:p>
          <a:pPr marR="0" algn="ctr" rtl="0"/>
          <a:endParaRPr lang="fr-CA" sz="1000" baseline="0" smtClean="0">
            <a:latin typeface="Calibri"/>
          </a:endParaRPr>
        </a:p>
      </dgm:t>
    </dgm:pt>
    <dgm:pt modelId="{7B8F4729-E224-4418-9F21-D6465544F6EC}" type="parTrans" cxnId="{218B8689-2E6E-402A-9F66-2C094E578F3E}">
      <dgm:prSet/>
      <dgm:spPr/>
      <dgm:t>
        <a:bodyPr/>
        <a:lstStyle/>
        <a:p>
          <a:pPr algn="ctr"/>
          <a:endParaRPr lang="fr-CA"/>
        </a:p>
      </dgm:t>
    </dgm:pt>
    <dgm:pt modelId="{EAA65E25-358F-44D6-9BF9-5CFC51996F0A}" type="sibTrans" cxnId="{218B8689-2E6E-402A-9F66-2C094E578F3E}">
      <dgm:prSet/>
      <dgm:spPr/>
      <dgm:t>
        <a:bodyPr/>
        <a:lstStyle/>
        <a:p>
          <a:pPr algn="ctr"/>
          <a:endParaRPr lang="fr-CA"/>
        </a:p>
      </dgm:t>
    </dgm:pt>
    <dgm:pt modelId="{C7E3AF3A-1C2D-4003-9EC5-1E6959737991}">
      <dgm:prSet custT="1"/>
      <dgm:spPr/>
      <dgm:t>
        <a:bodyPr/>
        <a:lstStyle/>
        <a:p>
          <a:pPr marR="0" algn="ctr" rtl="0"/>
          <a:endParaRPr lang="fr-CA" sz="1000" smtClean="0"/>
        </a:p>
      </dgm:t>
    </dgm:pt>
    <dgm:pt modelId="{C60D681E-AE6F-4AF8-82FD-B8AB5D0CCBAF}" type="parTrans" cxnId="{C031CF00-47E7-4580-9EC8-003547900109}">
      <dgm:prSet/>
      <dgm:spPr/>
      <dgm:t>
        <a:bodyPr/>
        <a:lstStyle/>
        <a:p>
          <a:pPr algn="ctr"/>
          <a:endParaRPr lang="fr-CA"/>
        </a:p>
      </dgm:t>
    </dgm:pt>
    <dgm:pt modelId="{D9AF177A-775B-49E8-8D28-E65C9099A00F}" type="sibTrans" cxnId="{C031CF00-47E7-4580-9EC8-003547900109}">
      <dgm:prSet/>
      <dgm:spPr/>
      <dgm:t>
        <a:bodyPr/>
        <a:lstStyle/>
        <a:p>
          <a:pPr algn="ctr"/>
          <a:endParaRPr lang="fr-CA"/>
        </a:p>
      </dgm:t>
    </dgm:pt>
    <dgm:pt modelId="{F42AA3AF-1C62-4A6F-8E2C-C2DAFF0D97CA}">
      <dgm:prSet custT="1"/>
      <dgm:spPr/>
      <dgm:t>
        <a:bodyPr/>
        <a:lstStyle/>
        <a:p>
          <a:pPr marR="0" algn="ctr" rtl="0"/>
          <a:endParaRPr lang="fr-CA" sz="1000" smtClean="0"/>
        </a:p>
      </dgm:t>
    </dgm:pt>
    <dgm:pt modelId="{3D4C6902-E8DD-4164-BA4C-CA81107B1167}" type="parTrans" cxnId="{E250C6F8-CF00-492A-952F-FBAC4C7D27BB}">
      <dgm:prSet/>
      <dgm:spPr/>
      <dgm:t>
        <a:bodyPr/>
        <a:lstStyle/>
        <a:p>
          <a:pPr algn="ctr"/>
          <a:endParaRPr lang="fr-CA"/>
        </a:p>
      </dgm:t>
    </dgm:pt>
    <dgm:pt modelId="{D4BD3048-E60B-4497-93EF-EC98D20C2CFE}" type="sibTrans" cxnId="{E250C6F8-CF00-492A-952F-FBAC4C7D27BB}">
      <dgm:prSet/>
      <dgm:spPr/>
      <dgm:t>
        <a:bodyPr/>
        <a:lstStyle/>
        <a:p>
          <a:pPr algn="ctr"/>
          <a:endParaRPr lang="fr-CA"/>
        </a:p>
      </dgm:t>
    </dgm:pt>
    <dgm:pt modelId="{86031D58-BCA4-4B6B-B214-C751F1839371}">
      <dgm:prSet custT="1"/>
      <dgm:spPr/>
      <dgm:t>
        <a:bodyPr/>
        <a:lstStyle/>
        <a:p>
          <a:pPr marR="0" algn="ctr" rtl="0"/>
          <a:endParaRPr lang="fr-CA" sz="1000" smtClean="0"/>
        </a:p>
      </dgm:t>
    </dgm:pt>
    <dgm:pt modelId="{045EDC01-F73F-4072-A8EF-13FC11742DE3}" type="parTrans" cxnId="{3704EC2A-65EB-4637-BE16-849D6A683EF0}">
      <dgm:prSet/>
      <dgm:spPr/>
      <dgm:t>
        <a:bodyPr/>
        <a:lstStyle/>
        <a:p>
          <a:pPr algn="ctr"/>
          <a:endParaRPr lang="fr-CA"/>
        </a:p>
      </dgm:t>
    </dgm:pt>
    <dgm:pt modelId="{F39D3F60-0BBA-4668-A507-ADCF548B5D42}" type="sibTrans" cxnId="{3704EC2A-65EB-4637-BE16-849D6A683EF0}">
      <dgm:prSet/>
      <dgm:spPr/>
      <dgm:t>
        <a:bodyPr/>
        <a:lstStyle/>
        <a:p>
          <a:pPr algn="ctr"/>
          <a:endParaRPr lang="fr-CA"/>
        </a:p>
      </dgm:t>
    </dgm:pt>
    <dgm:pt modelId="{12E1225E-AD30-4302-AE4D-C8F581297149}">
      <dgm:prSet custT="1"/>
      <dgm:spPr/>
      <dgm:t>
        <a:bodyPr/>
        <a:lstStyle/>
        <a:p>
          <a:pPr marR="0" algn="ctr" rtl="0"/>
          <a:endParaRPr lang="fr-CA" sz="1000" smtClean="0"/>
        </a:p>
      </dgm:t>
    </dgm:pt>
    <dgm:pt modelId="{985C6332-3BF6-44B3-A4DC-DE832968F785}" type="parTrans" cxnId="{677895DF-77BF-4164-86FC-06EC4DC81FB0}">
      <dgm:prSet/>
      <dgm:spPr/>
      <dgm:t>
        <a:bodyPr/>
        <a:lstStyle/>
        <a:p>
          <a:pPr algn="ctr"/>
          <a:endParaRPr lang="fr-CA"/>
        </a:p>
      </dgm:t>
    </dgm:pt>
    <dgm:pt modelId="{DF274657-4888-4F64-96F2-A71CC87FCDCD}" type="sibTrans" cxnId="{677895DF-77BF-4164-86FC-06EC4DC81FB0}">
      <dgm:prSet/>
      <dgm:spPr/>
      <dgm:t>
        <a:bodyPr/>
        <a:lstStyle/>
        <a:p>
          <a:pPr algn="ctr"/>
          <a:endParaRPr lang="fr-CA"/>
        </a:p>
      </dgm:t>
    </dgm:pt>
    <dgm:pt modelId="{A5853FC4-29C6-418C-BA00-579A8ADDF2AF}">
      <dgm:prSet custT="1"/>
      <dgm:spPr/>
      <dgm:t>
        <a:bodyPr/>
        <a:lstStyle/>
        <a:p>
          <a:pPr marR="0" algn="ctr" rtl="0"/>
          <a:endParaRPr lang="fr-CA" sz="1000" smtClean="0"/>
        </a:p>
      </dgm:t>
    </dgm:pt>
    <dgm:pt modelId="{7C197E36-754E-4E21-9672-051567BA9897}" type="parTrans" cxnId="{424F7DA7-8920-4429-BAC6-0B7C1666B411}">
      <dgm:prSet/>
      <dgm:spPr/>
      <dgm:t>
        <a:bodyPr/>
        <a:lstStyle/>
        <a:p>
          <a:pPr algn="ctr"/>
          <a:endParaRPr lang="fr-CA"/>
        </a:p>
      </dgm:t>
    </dgm:pt>
    <dgm:pt modelId="{DFC786A2-83C4-4FF8-BA0F-A64FCB03F423}" type="sibTrans" cxnId="{424F7DA7-8920-4429-BAC6-0B7C1666B411}">
      <dgm:prSet/>
      <dgm:spPr/>
      <dgm:t>
        <a:bodyPr/>
        <a:lstStyle/>
        <a:p>
          <a:pPr algn="ctr"/>
          <a:endParaRPr lang="fr-CA"/>
        </a:p>
      </dgm:t>
    </dgm:pt>
    <dgm:pt modelId="{3D393EA5-13B9-4735-A737-89ED35E4A6BC}">
      <dgm:prSet custT="1"/>
      <dgm:spPr/>
      <dgm:t>
        <a:bodyPr/>
        <a:lstStyle/>
        <a:p>
          <a:pPr marR="0" algn="ctr" rtl="0"/>
          <a:endParaRPr lang="fr-CA" sz="1000" smtClean="0"/>
        </a:p>
      </dgm:t>
    </dgm:pt>
    <dgm:pt modelId="{1172276C-BEC5-4B45-951C-1A36362BF6D8}" type="parTrans" cxnId="{5358B4FE-2742-407E-95C3-B847D27EA255}">
      <dgm:prSet/>
      <dgm:spPr/>
      <dgm:t>
        <a:bodyPr/>
        <a:lstStyle/>
        <a:p>
          <a:pPr algn="ctr"/>
          <a:endParaRPr lang="fr-CA"/>
        </a:p>
      </dgm:t>
    </dgm:pt>
    <dgm:pt modelId="{6A6AA3BB-53A6-4DAB-9DCA-60A716178AA9}" type="sibTrans" cxnId="{5358B4FE-2742-407E-95C3-B847D27EA255}">
      <dgm:prSet/>
      <dgm:spPr/>
      <dgm:t>
        <a:bodyPr/>
        <a:lstStyle/>
        <a:p>
          <a:pPr algn="ctr"/>
          <a:endParaRPr lang="fr-CA"/>
        </a:p>
      </dgm:t>
    </dgm:pt>
    <dgm:pt modelId="{A28C7115-4607-405A-81E6-12EA3E3B2260}">
      <dgm:prSet custT="1"/>
      <dgm:spPr/>
      <dgm:t>
        <a:bodyPr/>
        <a:lstStyle/>
        <a:p>
          <a:pPr marR="0" algn="ctr" rtl="0"/>
          <a:endParaRPr lang="fr-CA" sz="1000" smtClean="0">
            <a:latin typeface="+mn-lt"/>
          </a:endParaRPr>
        </a:p>
      </dgm:t>
    </dgm:pt>
    <dgm:pt modelId="{27D2C4F3-6CB3-44F9-AD22-C487616F7167}" type="parTrans" cxnId="{F2500CCF-84AB-4596-8D12-B6497AF13BE5}">
      <dgm:prSet/>
      <dgm:spPr/>
      <dgm:t>
        <a:bodyPr/>
        <a:lstStyle/>
        <a:p>
          <a:pPr algn="ctr"/>
          <a:endParaRPr lang="fr-CA"/>
        </a:p>
      </dgm:t>
    </dgm:pt>
    <dgm:pt modelId="{1FE3BF5C-2724-40F5-9BA6-07ABDA0029AB}" type="sibTrans" cxnId="{F2500CCF-84AB-4596-8D12-B6497AF13BE5}">
      <dgm:prSet/>
      <dgm:spPr/>
      <dgm:t>
        <a:bodyPr/>
        <a:lstStyle/>
        <a:p>
          <a:pPr algn="ctr"/>
          <a:endParaRPr lang="fr-CA"/>
        </a:p>
      </dgm:t>
    </dgm:pt>
    <dgm:pt modelId="{5F61464D-EB27-4AB1-9453-CA017179B62E}">
      <dgm:prSet custT="1"/>
      <dgm:spPr/>
      <dgm:t>
        <a:bodyPr/>
        <a:lstStyle/>
        <a:p>
          <a:pPr marR="0" algn="ctr" rtl="0"/>
          <a:r>
            <a:rPr lang="fr-CA" sz="1000" baseline="0" smtClean="0">
              <a:latin typeface="Calibri"/>
            </a:rPr>
            <a:t> </a:t>
          </a:r>
          <a:endParaRPr lang="fr-CA" sz="1000" smtClean="0"/>
        </a:p>
      </dgm:t>
    </dgm:pt>
    <dgm:pt modelId="{ECE3D7E4-3DF0-4186-98C0-510F965D56EF}" type="parTrans" cxnId="{5AE519C1-E65E-4AA0-BD61-2CEF1959C796}">
      <dgm:prSet/>
      <dgm:spPr/>
      <dgm:t>
        <a:bodyPr/>
        <a:lstStyle/>
        <a:p>
          <a:pPr algn="ctr"/>
          <a:endParaRPr lang="fr-CA"/>
        </a:p>
      </dgm:t>
    </dgm:pt>
    <dgm:pt modelId="{16227D5D-E053-4F7D-BF30-CFC5EA5FCB9D}" type="sibTrans" cxnId="{5AE519C1-E65E-4AA0-BD61-2CEF1959C796}">
      <dgm:prSet/>
      <dgm:spPr/>
      <dgm:t>
        <a:bodyPr/>
        <a:lstStyle/>
        <a:p>
          <a:pPr algn="ctr"/>
          <a:endParaRPr lang="fr-CA"/>
        </a:p>
      </dgm:t>
    </dgm:pt>
    <dgm:pt modelId="{F16320A1-404F-4B75-8DD0-1802C45690E2}">
      <dgm:prSet/>
      <dgm:spPr/>
      <dgm:t>
        <a:bodyPr/>
        <a:lstStyle/>
        <a:p>
          <a:pPr marR="0" algn="ctr" rtl="0"/>
          <a:endParaRPr lang="fr-CA" smtClean="0"/>
        </a:p>
      </dgm:t>
    </dgm:pt>
    <dgm:pt modelId="{00B946B2-8F71-464C-A8B6-C8AB17F159E8}" type="parTrans" cxnId="{5DD3ACFC-0EBD-4162-B5BE-3B737C130F9F}">
      <dgm:prSet/>
      <dgm:spPr/>
      <dgm:t>
        <a:bodyPr/>
        <a:lstStyle/>
        <a:p>
          <a:pPr algn="ctr"/>
          <a:endParaRPr lang="fr-CA"/>
        </a:p>
      </dgm:t>
    </dgm:pt>
    <dgm:pt modelId="{105BA5C3-B7C1-4E1F-A186-9C32501CF432}" type="sibTrans" cxnId="{5DD3ACFC-0EBD-4162-B5BE-3B737C130F9F}">
      <dgm:prSet/>
      <dgm:spPr/>
      <dgm:t>
        <a:bodyPr/>
        <a:lstStyle/>
        <a:p>
          <a:pPr algn="ctr"/>
          <a:endParaRPr lang="fr-CA"/>
        </a:p>
      </dgm:t>
    </dgm:pt>
    <dgm:pt modelId="{519AF622-2346-4554-B2BD-B7E325753193}" type="pres">
      <dgm:prSet presAssocID="{6241D005-7D0C-4D98-822E-B369BF9426DA}" presName="cycle" presStyleCnt="0">
        <dgm:presLayoutVars>
          <dgm:chMax val="1"/>
          <dgm:dir/>
          <dgm:animLvl val="ctr"/>
          <dgm:resizeHandles val="exact"/>
        </dgm:presLayoutVars>
      </dgm:prSet>
      <dgm:spPr/>
    </dgm:pt>
    <dgm:pt modelId="{948F1BE9-BDEA-4D9C-B33D-B4D83EBA6D90}" type="pres">
      <dgm:prSet presAssocID="{182CFE1F-FD62-45DA-8EB4-6D7934B1C6F2}" presName="centerShape" presStyleLbl="node0" presStyleIdx="0" presStyleCnt="1" custScaleX="143003" custScaleY="132760"/>
      <dgm:spPr/>
      <dgm:t>
        <a:bodyPr/>
        <a:lstStyle/>
        <a:p>
          <a:endParaRPr lang="fr-CA"/>
        </a:p>
      </dgm:t>
    </dgm:pt>
    <dgm:pt modelId="{A5F46F24-6088-48E2-A80F-BBECAA91A4A7}" type="pres">
      <dgm:prSet presAssocID="{225CF793-2371-4AE4-A2B2-4382450DA61C}" presName="Name9" presStyleLbl="parChTrans1D2" presStyleIdx="0" presStyleCnt="13"/>
      <dgm:spPr/>
      <dgm:t>
        <a:bodyPr/>
        <a:lstStyle/>
        <a:p>
          <a:endParaRPr lang="fr-CA"/>
        </a:p>
      </dgm:t>
    </dgm:pt>
    <dgm:pt modelId="{B3F7A884-B2BF-49FB-89DF-3951A805935F}" type="pres">
      <dgm:prSet presAssocID="{225CF793-2371-4AE4-A2B2-4382450DA61C}" presName="connTx" presStyleLbl="parChTrans1D2" presStyleIdx="0" presStyleCnt="13"/>
      <dgm:spPr/>
      <dgm:t>
        <a:bodyPr/>
        <a:lstStyle/>
        <a:p>
          <a:endParaRPr lang="fr-CA"/>
        </a:p>
      </dgm:t>
    </dgm:pt>
    <dgm:pt modelId="{4301BC6A-84BE-4DC7-941C-7E536FD68E89}" type="pres">
      <dgm:prSet presAssocID="{5E0892B6-D9CF-40F1-B5D3-8B3AF0D83C34}" presName="node" presStyleLbl="node1" presStyleIdx="0" presStyleCnt="13">
        <dgm:presLayoutVars>
          <dgm:bulletEnabled val="1"/>
        </dgm:presLayoutVars>
      </dgm:prSet>
      <dgm:spPr/>
      <dgm:t>
        <a:bodyPr/>
        <a:lstStyle/>
        <a:p>
          <a:endParaRPr lang="fr-CA"/>
        </a:p>
      </dgm:t>
    </dgm:pt>
    <dgm:pt modelId="{7EADBDBE-607E-49B4-8C12-2B111CC9BA42}" type="pres">
      <dgm:prSet presAssocID="{AC64B2DC-95EE-4DFD-9EB9-9D1F42C6AF47}" presName="Name9" presStyleLbl="parChTrans1D2" presStyleIdx="1" presStyleCnt="13"/>
      <dgm:spPr/>
      <dgm:t>
        <a:bodyPr/>
        <a:lstStyle/>
        <a:p>
          <a:endParaRPr lang="fr-CA"/>
        </a:p>
      </dgm:t>
    </dgm:pt>
    <dgm:pt modelId="{D6D0B763-EB27-4409-A786-8E4642831464}" type="pres">
      <dgm:prSet presAssocID="{AC64B2DC-95EE-4DFD-9EB9-9D1F42C6AF47}" presName="connTx" presStyleLbl="parChTrans1D2" presStyleIdx="1" presStyleCnt="13"/>
      <dgm:spPr/>
      <dgm:t>
        <a:bodyPr/>
        <a:lstStyle/>
        <a:p>
          <a:endParaRPr lang="fr-CA"/>
        </a:p>
      </dgm:t>
    </dgm:pt>
    <dgm:pt modelId="{1EE6E5D1-7A15-4DBC-B554-70CA73986AB6}" type="pres">
      <dgm:prSet presAssocID="{591DE99A-7819-422B-B054-939245B160BA}" presName="node" presStyleLbl="node1" presStyleIdx="1" presStyleCnt="13">
        <dgm:presLayoutVars>
          <dgm:bulletEnabled val="1"/>
        </dgm:presLayoutVars>
      </dgm:prSet>
      <dgm:spPr/>
      <dgm:t>
        <a:bodyPr/>
        <a:lstStyle/>
        <a:p>
          <a:endParaRPr lang="fr-CA"/>
        </a:p>
      </dgm:t>
    </dgm:pt>
    <dgm:pt modelId="{D08B6881-102B-4965-9E0B-68C31CA23C74}" type="pres">
      <dgm:prSet presAssocID="{7361AE74-BFB1-4C87-8520-C4C9E844EDF6}" presName="Name9" presStyleLbl="parChTrans1D2" presStyleIdx="2" presStyleCnt="13"/>
      <dgm:spPr/>
      <dgm:t>
        <a:bodyPr/>
        <a:lstStyle/>
        <a:p>
          <a:endParaRPr lang="fr-CA"/>
        </a:p>
      </dgm:t>
    </dgm:pt>
    <dgm:pt modelId="{B3027B26-7768-403D-9EF1-779E8F141A5D}" type="pres">
      <dgm:prSet presAssocID="{7361AE74-BFB1-4C87-8520-C4C9E844EDF6}" presName="connTx" presStyleLbl="parChTrans1D2" presStyleIdx="2" presStyleCnt="13"/>
      <dgm:spPr/>
      <dgm:t>
        <a:bodyPr/>
        <a:lstStyle/>
        <a:p>
          <a:endParaRPr lang="fr-CA"/>
        </a:p>
      </dgm:t>
    </dgm:pt>
    <dgm:pt modelId="{2A3EDB41-5D19-4262-AF6D-2B0E263554F0}" type="pres">
      <dgm:prSet presAssocID="{D3954AFC-6693-4443-9AF5-5282B1CC72B5}" presName="node" presStyleLbl="node1" presStyleIdx="2" presStyleCnt="13">
        <dgm:presLayoutVars>
          <dgm:bulletEnabled val="1"/>
        </dgm:presLayoutVars>
      </dgm:prSet>
      <dgm:spPr/>
      <dgm:t>
        <a:bodyPr/>
        <a:lstStyle/>
        <a:p>
          <a:endParaRPr lang="fr-CA"/>
        </a:p>
      </dgm:t>
    </dgm:pt>
    <dgm:pt modelId="{457D24DF-6E29-4AC9-BD56-A8FFA83C03AB}" type="pres">
      <dgm:prSet presAssocID="{7B8F4729-E224-4418-9F21-D6465544F6EC}" presName="Name9" presStyleLbl="parChTrans1D2" presStyleIdx="3" presStyleCnt="13"/>
      <dgm:spPr/>
      <dgm:t>
        <a:bodyPr/>
        <a:lstStyle/>
        <a:p>
          <a:endParaRPr lang="fr-CA"/>
        </a:p>
      </dgm:t>
    </dgm:pt>
    <dgm:pt modelId="{6597D43B-6A3D-4C94-8C57-1D50138B4983}" type="pres">
      <dgm:prSet presAssocID="{7B8F4729-E224-4418-9F21-D6465544F6EC}" presName="connTx" presStyleLbl="parChTrans1D2" presStyleIdx="3" presStyleCnt="13"/>
      <dgm:spPr/>
      <dgm:t>
        <a:bodyPr/>
        <a:lstStyle/>
        <a:p>
          <a:endParaRPr lang="fr-CA"/>
        </a:p>
      </dgm:t>
    </dgm:pt>
    <dgm:pt modelId="{620C63B5-ADA3-4BD8-A061-D5ABB7E356F3}" type="pres">
      <dgm:prSet presAssocID="{2FE4B91D-35E3-4612-932F-81112E26DF93}" presName="node" presStyleLbl="node1" presStyleIdx="3" presStyleCnt="13">
        <dgm:presLayoutVars>
          <dgm:bulletEnabled val="1"/>
        </dgm:presLayoutVars>
      </dgm:prSet>
      <dgm:spPr/>
      <dgm:t>
        <a:bodyPr/>
        <a:lstStyle/>
        <a:p>
          <a:endParaRPr lang="fr-CA"/>
        </a:p>
      </dgm:t>
    </dgm:pt>
    <dgm:pt modelId="{1CA34002-2FC9-4B36-92D4-131D926ADF44}" type="pres">
      <dgm:prSet presAssocID="{C60D681E-AE6F-4AF8-82FD-B8AB5D0CCBAF}" presName="Name9" presStyleLbl="parChTrans1D2" presStyleIdx="4" presStyleCnt="13"/>
      <dgm:spPr/>
      <dgm:t>
        <a:bodyPr/>
        <a:lstStyle/>
        <a:p>
          <a:endParaRPr lang="fr-CA"/>
        </a:p>
      </dgm:t>
    </dgm:pt>
    <dgm:pt modelId="{180011EC-D781-4233-8C24-766CE4537B4A}" type="pres">
      <dgm:prSet presAssocID="{C60D681E-AE6F-4AF8-82FD-B8AB5D0CCBAF}" presName="connTx" presStyleLbl="parChTrans1D2" presStyleIdx="4" presStyleCnt="13"/>
      <dgm:spPr/>
      <dgm:t>
        <a:bodyPr/>
        <a:lstStyle/>
        <a:p>
          <a:endParaRPr lang="fr-CA"/>
        </a:p>
      </dgm:t>
    </dgm:pt>
    <dgm:pt modelId="{07C96D7E-942C-43CB-AC08-4F99F357DCBE}" type="pres">
      <dgm:prSet presAssocID="{C7E3AF3A-1C2D-4003-9EC5-1E6959737991}" presName="node" presStyleLbl="node1" presStyleIdx="4" presStyleCnt="13">
        <dgm:presLayoutVars>
          <dgm:bulletEnabled val="1"/>
        </dgm:presLayoutVars>
      </dgm:prSet>
      <dgm:spPr/>
      <dgm:t>
        <a:bodyPr/>
        <a:lstStyle/>
        <a:p>
          <a:endParaRPr lang="fr-CA"/>
        </a:p>
      </dgm:t>
    </dgm:pt>
    <dgm:pt modelId="{71E42B8C-FD83-48FC-A879-C7D727095FDE}" type="pres">
      <dgm:prSet presAssocID="{3D4C6902-E8DD-4164-BA4C-CA81107B1167}" presName="Name9" presStyleLbl="parChTrans1D2" presStyleIdx="5" presStyleCnt="13"/>
      <dgm:spPr/>
      <dgm:t>
        <a:bodyPr/>
        <a:lstStyle/>
        <a:p>
          <a:endParaRPr lang="fr-CA"/>
        </a:p>
      </dgm:t>
    </dgm:pt>
    <dgm:pt modelId="{94544F9A-6D7C-48B4-8505-9DAAAF1E008E}" type="pres">
      <dgm:prSet presAssocID="{3D4C6902-E8DD-4164-BA4C-CA81107B1167}" presName="connTx" presStyleLbl="parChTrans1D2" presStyleIdx="5" presStyleCnt="13"/>
      <dgm:spPr/>
      <dgm:t>
        <a:bodyPr/>
        <a:lstStyle/>
        <a:p>
          <a:endParaRPr lang="fr-CA"/>
        </a:p>
      </dgm:t>
    </dgm:pt>
    <dgm:pt modelId="{78D8434A-ADCD-4B64-A686-1DB23E3ED778}" type="pres">
      <dgm:prSet presAssocID="{F42AA3AF-1C62-4A6F-8E2C-C2DAFF0D97CA}" presName="node" presStyleLbl="node1" presStyleIdx="5" presStyleCnt="13">
        <dgm:presLayoutVars>
          <dgm:bulletEnabled val="1"/>
        </dgm:presLayoutVars>
      </dgm:prSet>
      <dgm:spPr/>
      <dgm:t>
        <a:bodyPr/>
        <a:lstStyle/>
        <a:p>
          <a:endParaRPr lang="fr-CA"/>
        </a:p>
      </dgm:t>
    </dgm:pt>
    <dgm:pt modelId="{99DD3C07-666F-4DBA-983D-F1E492401EAE}" type="pres">
      <dgm:prSet presAssocID="{045EDC01-F73F-4072-A8EF-13FC11742DE3}" presName="Name9" presStyleLbl="parChTrans1D2" presStyleIdx="6" presStyleCnt="13"/>
      <dgm:spPr/>
      <dgm:t>
        <a:bodyPr/>
        <a:lstStyle/>
        <a:p>
          <a:endParaRPr lang="fr-CA"/>
        </a:p>
      </dgm:t>
    </dgm:pt>
    <dgm:pt modelId="{8ECDB92A-5637-472F-9FB0-7BF4B47B4999}" type="pres">
      <dgm:prSet presAssocID="{045EDC01-F73F-4072-A8EF-13FC11742DE3}" presName="connTx" presStyleLbl="parChTrans1D2" presStyleIdx="6" presStyleCnt="13"/>
      <dgm:spPr/>
      <dgm:t>
        <a:bodyPr/>
        <a:lstStyle/>
        <a:p>
          <a:endParaRPr lang="fr-CA"/>
        </a:p>
      </dgm:t>
    </dgm:pt>
    <dgm:pt modelId="{1BDF0F15-37A8-4D3B-A6C7-DF4024D4C555}" type="pres">
      <dgm:prSet presAssocID="{86031D58-BCA4-4B6B-B214-C751F1839371}" presName="node" presStyleLbl="node1" presStyleIdx="6" presStyleCnt="13">
        <dgm:presLayoutVars>
          <dgm:bulletEnabled val="1"/>
        </dgm:presLayoutVars>
      </dgm:prSet>
      <dgm:spPr/>
      <dgm:t>
        <a:bodyPr/>
        <a:lstStyle/>
        <a:p>
          <a:endParaRPr lang="fr-CA"/>
        </a:p>
      </dgm:t>
    </dgm:pt>
    <dgm:pt modelId="{DBCC2B15-D9B8-4C5C-A802-AB13C727004A}" type="pres">
      <dgm:prSet presAssocID="{985C6332-3BF6-44B3-A4DC-DE832968F785}" presName="Name9" presStyleLbl="parChTrans1D2" presStyleIdx="7" presStyleCnt="13"/>
      <dgm:spPr/>
      <dgm:t>
        <a:bodyPr/>
        <a:lstStyle/>
        <a:p>
          <a:endParaRPr lang="fr-CA"/>
        </a:p>
      </dgm:t>
    </dgm:pt>
    <dgm:pt modelId="{2534CA13-1057-42B2-9338-1996F7764CA4}" type="pres">
      <dgm:prSet presAssocID="{985C6332-3BF6-44B3-A4DC-DE832968F785}" presName="connTx" presStyleLbl="parChTrans1D2" presStyleIdx="7" presStyleCnt="13"/>
      <dgm:spPr/>
      <dgm:t>
        <a:bodyPr/>
        <a:lstStyle/>
        <a:p>
          <a:endParaRPr lang="fr-CA"/>
        </a:p>
      </dgm:t>
    </dgm:pt>
    <dgm:pt modelId="{8B5A9064-1780-4E8F-B1E4-8CCE57A5235F}" type="pres">
      <dgm:prSet presAssocID="{12E1225E-AD30-4302-AE4D-C8F581297149}" presName="node" presStyleLbl="node1" presStyleIdx="7" presStyleCnt="13">
        <dgm:presLayoutVars>
          <dgm:bulletEnabled val="1"/>
        </dgm:presLayoutVars>
      </dgm:prSet>
      <dgm:spPr/>
      <dgm:t>
        <a:bodyPr/>
        <a:lstStyle/>
        <a:p>
          <a:endParaRPr lang="fr-CA"/>
        </a:p>
      </dgm:t>
    </dgm:pt>
    <dgm:pt modelId="{93A4EE5D-D35B-4FDB-BA92-4C28FA467231}" type="pres">
      <dgm:prSet presAssocID="{7C197E36-754E-4E21-9672-051567BA9897}" presName="Name9" presStyleLbl="parChTrans1D2" presStyleIdx="8" presStyleCnt="13"/>
      <dgm:spPr/>
      <dgm:t>
        <a:bodyPr/>
        <a:lstStyle/>
        <a:p>
          <a:endParaRPr lang="fr-CA"/>
        </a:p>
      </dgm:t>
    </dgm:pt>
    <dgm:pt modelId="{A1C5581B-A641-48CC-ABE4-FD1C4D13B350}" type="pres">
      <dgm:prSet presAssocID="{7C197E36-754E-4E21-9672-051567BA9897}" presName="connTx" presStyleLbl="parChTrans1D2" presStyleIdx="8" presStyleCnt="13"/>
      <dgm:spPr/>
      <dgm:t>
        <a:bodyPr/>
        <a:lstStyle/>
        <a:p>
          <a:endParaRPr lang="fr-CA"/>
        </a:p>
      </dgm:t>
    </dgm:pt>
    <dgm:pt modelId="{A954A311-B847-4FF4-8678-B76795520114}" type="pres">
      <dgm:prSet presAssocID="{A5853FC4-29C6-418C-BA00-579A8ADDF2AF}" presName="node" presStyleLbl="node1" presStyleIdx="8" presStyleCnt="13">
        <dgm:presLayoutVars>
          <dgm:bulletEnabled val="1"/>
        </dgm:presLayoutVars>
      </dgm:prSet>
      <dgm:spPr/>
      <dgm:t>
        <a:bodyPr/>
        <a:lstStyle/>
        <a:p>
          <a:endParaRPr lang="fr-CA"/>
        </a:p>
      </dgm:t>
    </dgm:pt>
    <dgm:pt modelId="{2315A05C-EE40-4039-97ED-537654D73118}" type="pres">
      <dgm:prSet presAssocID="{1172276C-BEC5-4B45-951C-1A36362BF6D8}" presName="Name9" presStyleLbl="parChTrans1D2" presStyleIdx="9" presStyleCnt="13"/>
      <dgm:spPr/>
      <dgm:t>
        <a:bodyPr/>
        <a:lstStyle/>
        <a:p>
          <a:endParaRPr lang="fr-CA"/>
        </a:p>
      </dgm:t>
    </dgm:pt>
    <dgm:pt modelId="{780BD2BF-3E59-470C-B005-155B2D99E4E7}" type="pres">
      <dgm:prSet presAssocID="{1172276C-BEC5-4B45-951C-1A36362BF6D8}" presName="connTx" presStyleLbl="parChTrans1D2" presStyleIdx="9" presStyleCnt="13"/>
      <dgm:spPr/>
      <dgm:t>
        <a:bodyPr/>
        <a:lstStyle/>
        <a:p>
          <a:endParaRPr lang="fr-CA"/>
        </a:p>
      </dgm:t>
    </dgm:pt>
    <dgm:pt modelId="{BE3E3551-C3C7-4354-906C-BCC3B07EEDE1}" type="pres">
      <dgm:prSet presAssocID="{3D393EA5-13B9-4735-A737-89ED35E4A6BC}" presName="node" presStyleLbl="node1" presStyleIdx="9" presStyleCnt="13">
        <dgm:presLayoutVars>
          <dgm:bulletEnabled val="1"/>
        </dgm:presLayoutVars>
      </dgm:prSet>
      <dgm:spPr/>
      <dgm:t>
        <a:bodyPr/>
        <a:lstStyle/>
        <a:p>
          <a:endParaRPr lang="fr-CA"/>
        </a:p>
      </dgm:t>
    </dgm:pt>
    <dgm:pt modelId="{F7BA10B2-5FD4-43CE-A9B4-F1E6DB42D85A}" type="pres">
      <dgm:prSet presAssocID="{27D2C4F3-6CB3-44F9-AD22-C487616F7167}" presName="Name9" presStyleLbl="parChTrans1D2" presStyleIdx="10" presStyleCnt="13"/>
      <dgm:spPr/>
      <dgm:t>
        <a:bodyPr/>
        <a:lstStyle/>
        <a:p>
          <a:endParaRPr lang="fr-CA"/>
        </a:p>
      </dgm:t>
    </dgm:pt>
    <dgm:pt modelId="{2627E258-A1CE-4DA8-8F04-BBBC8E918686}" type="pres">
      <dgm:prSet presAssocID="{27D2C4F3-6CB3-44F9-AD22-C487616F7167}" presName="connTx" presStyleLbl="parChTrans1D2" presStyleIdx="10" presStyleCnt="13"/>
      <dgm:spPr/>
      <dgm:t>
        <a:bodyPr/>
        <a:lstStyle/>
        <a:p>
          <a:endParaRPr lang="fr-CA"/>
        </a:p>
      </dgm:t>
    </dgm:pt>
    <dgm:pt modelId="{2E3416FF-36B0-49C1-9FF7-D9CB8D3EDAAD}" type="pres">
      <dgm:prSet presAssocID="{A28C7115-4607-405A-81E6-12EA3E3B2260}" presName="node" presStyleLbl="node1" presStyleIdx="10" presStyleCnt="13">
        <dgm:presLayoutVars>
          <dgm:bulletEnabled val="1"/>
        </dgm:presLayoutVars>
      </dgm:prSet>
      <dgm:spPr/>
      <dgm:t>
        <a:bodyPr/>
        <a:lstStyle/>
        <a:p>
          <a:endParaRPr lang="fr-CA"/>
        </a:p>
      </dgm:t>
    </dgm:pt>
    <dgm:pt modelId="{B707F5FB-A395-4024-866E-980F669F2DC1}" type="pres">
      <dgm:prSet presAssocID="{ECE3D7E4-3DF0-4186-98C0-510F965D56EF}" presName="Name9" presStyleLbl="parChTrans1D2" presStyleIdx="11" presStyleCnt="13"/>
      <dgm:spPr/>
      <dgm:t>
        <a:bodyPr/>
        <a:lstStyle/>
        <a:p>
          <a:endParaRPr lang="fr-CA"/>
        </a:p>
      </dgm:t>
    </dgm:pt>
    <dgm:pt modelId="{E2EE2726-3A5A-4B44-85B0-FBC20BFAB436}" type="pres">
      <dgm:prSet presAssocID="{ECE3D7E4-3DF0-4186-98C0-510F965D56EF}" presName="connTx" presStyleLbl="parChTrans1D2" presStyleIdx="11" presStyleCnt="13"/>
      <dgm:spPr/>
      <dgm:t>
        <a:bodyPr/>
        <a:lstStyle/>
        <a:p>
          <a:endParaRPr lang="fr-CA"/>
        </a:p>
      </dgm:t>
    </dgm:pt>
    <dgm:pt modelId="{FC3D0CDB-D15C-480A-947F-1455FB939DAF}" type="pres">
      <dgm:prSet presAssocID="{5F61464D-EB27-4AB1-9453-CA017179B62E}" presName="node" presStyleLbl="node1" presStyleIdx="11" presStyleCnt="13">
        <dgm:presLayoutVars>
          <dgm:bulletEnabled val="1"/>
        </dgm:presLayoutVars>
      </dgm:prSet>
      <dgm:spPr/>
      <dgm:t>
        <a:bodyPr/>
        <a:lstStyle/>
        <a:p>
          <a:endParaRPr lang="fr-CA"/>
        </a:p>
      </dgm:t>
    </dgm:pt>
    <dgm:pt modelId="{EC450E94-F41E-49C1-810C-9BDB7963F46F}" type="pres">
      <dgm:prSet presAssocID="{00B946B2-8F71-464C-A8B6-C8AB17F159E8}" presName="Name9" presStyleLbl="parChTrans1D2" presStyleIdx="12" presStyleCnt="13"/>
      <dgm:spPr/>
      <dgm:t>
        <a:bodyPr/>
        <a:lstStyle/>
        <a:p>
          <a:endParaRPr lang="fr-CA"/>
        </a:p>
      </dgm:t>
    </dgm:pt>
    <dgm:pt modelId="{19CBCC67-92D3-4765-9024-F84505C9B3EA}" type="pres">
      <dgm:prSet presAssocID="{00B946B2-8F71-464C-A8B6-C8AB17F159E8}" presName="connTx" presStyleLbl="parChTrans1D2" presStyleIdx="12" presStyleCnt="13"/>
      <dgm:spPr/>
      <dgm:t>
        <a:bodyPr/>
        <a:lstStyle/>
        <a:p>
          <a:endParaRPr lang="fr-CA"/>
        </a:p>
      </dgm:t>
    </dgm:pt>
    <dgm:pt modelId="{9896FC39-5183-4E0B-9A56-C2DFD21E959D}" type="pres">
      <dgm:prSet presAssocID="{F16320A1-404F-4B75-8DD0-1802C45690E2}" presName="node" presStyleLbl="node1" presStyleIdx="12" presStyleCnt="13">
        <dgm:presLayoutVars>
          <dgm:bulletEnabled val="1"/>
        </dgm:presLayoutVars>
      </dgm:prSet>
      <dgm:spPr/>
      <dgm:t>
        <a:bodyPr/>
        <a:lstStyle/>
        <a:p>
          <a:endParaRPr lang="fr-CA"/>
        </a:p>
      </dgm:t>
    </dgm:pt>
  </dgm:ptLst>
  <dgm:cxnLst>
    <dgm:cxn modelId="{218B8689-2E6E-402A-9F66-2C094E578F3E}" srcId="{182CFE1F-FD62-45DA-8EB4-6D7934B1C6F2}" destId="{2FE4B91D-35E3-4612-932F-81112E26DF93}" srcOrd="3" destOrd="0" parTransId="{7B8F4729-E224-4418-9F21-D6465544F6EC}" sibTransId="{EAA65E25-358F-44D6-9BF9-5CFC51996F0A}"/>
    <dgm:cxn modelId="{6C61EE04-3EB7-45F5-89DB-2D0A73FA613B}" type="presOf" srcId="{12E1225E-AD30-4302-AE4D-C8F581297149}" destId="{8B5A9064-1780-4E8F-B1E4-8CCE57A5235F}" srcOrd="0" destOrd="0" presId="urn:microsoft.com/office/officeart/2005/8/layout/radial1"/>
    <dgm:cxn modelId="{C031CF00-47E7-4580-9EC8-003547900109}" srcId="{182CFE1F-FD62-45DA-8EB4-6D7934B1C6F2}" destId="{C7E3AF3A-1C2D-4003-9EC5-1E6959737991}" srcOrd="4" destOrd="0" parTransId="{C60D681E-AE6F-4AF8-82FD-B8AB5D0CCBAF}" sibTransId="{D9AF177A-775B-49E8-8D28-E65C9099A00F}"/>
    <dgm:cxn modelId="{D2C6788F-41EF-4026-883B-FE06D0C4436B}" type="presOf" srcId="{045EDC01-F73F-4072-A8EF-13FC11742DE3}" destId="{8ECDB92A-5637-472F-9FB0-7BF4B47B4999}" srcOrd="1" destOrd="0" presId="urn:microsoft.com/office/officeart/2005/8/layout/radial1"/>
    <dgm:cxn modelId="{425C373F-A98A-4955-B566-981798B701F8}" type="presOf" srcId="{5E0892B6-D9CF-40F1-B5D3-8B3AF0D83C34}" destId="{4301BC6A-84BE-4DC7-941C-7E536FD68E89}" srcOrd="0" destOrd="0" presId="urn:microsoft.com/office/officeart/2005/8/layout/radial1"/>
    <dgm:cxn modelId="{F45007DD-6A44-4E50-B523-54965BEF8AF0}" type="presOf" srcId="{7B8F4729-E224-4418-9F21-D6465544F6EC}" destId="{457D24DF-6E29-4AC9-BD56-A8FFA83C03AB}" srcOrd="0" destOrd="0" presId="urn:microsoft.com/office/officeart/2005/8/layout/radial1"/>
    <dgm:cxn modelId="{F2500CCF-84AB-4596-8D12-B6497AF13BE5}" srcId="{182CFE1F-FD62-45DA-8EB4-6D7934B1C6F2}" destId="{A28C7115-4607-405A-81E6-12EA3E3B2260}" srcOrd="10" destOrd="0" parTransId="{27D2C4F3-6CB3-44F9-AD22-C487616F7167}" sibTransId="{1FE3BF5C-2724-40F5-9BA6-07ABDA0029AB}"/>
    <dgm:cxn modelId="{ACEE257D-560C-439D-8523-8A5AEAC88A21}" type="presOf" srcId="{591DE99A-7819-422B-B054-939245B160BA}" destId="{1EE6E5D1-7A15-4DBC-B554-70CA73986AB6}" srcOrd="0" destOrd="0" presId="urn:microsoft.com/office/officeart/2005/8/layout/radial1"/>
    <dgm:cxn modelId="{2207D1B8-F227-45A2-9139-9D7D2E4B441D}" type="presOf" srcId="{C60D681E-AE6F-4AF8-82FD-B8AB5D0CCBAF}" destId="{180011EC-D781-4233-8C24-766CE4537B4A}" srcOrd="1" destOrd="0" presId="urn:microsoft.com/office/officeart/2005/8/layout/radial1"/>
    <dgm:cxn modelId="{5DF1C81E-F44A-4F18-B0E8-D72EEF3497B7}" type="presOf" srcId="{A5853FC4-29C6-418C-BA00-579A8ADDF2AF}" destId="{A954A311-B847-4FF4-8678-B76795520114}" srcOrd="0" destOrd="0" presId="urn:microsoft.com/office/officeart/2005/8/layout/radial1"/>
    <dgm:cxn modelId="{424F7DA7-8920-4429-BAC6-0B7C1666B411}" srcId="{182CFE1F-FD62-45DA-8EB4-6D7934B1C6F2}" destId="{A5853FC4-29C6-418C-BA00-579A8ADDF2AF}" srcOrd="8" destOrd="0" parTransId="{7C197E36-754E-4E21-9672-051567BA9897}" sibTransId="{DFC786A2-83C4-4FF8-BA0F-A64FCB03F423}"/>
    <dgm:cxn modelId="{98EDE1E7-510E-4E11-9A94-C2765B0BCF1F}" type="presOf" srcId="{3D393EA5-13B9-4735-A737-89ED35E4A6BC}" destId="{BE3E3551-C3C7-4354-906C-BCC3B07EEDE1}" srcOrd="0" destOrd="0" presId="urn:microsoft.com/office/officeart/2005/8/layout/radial1"/>
    <dgm:cxn modelId="{3E8C3E20-909C-43DA-9EB8-221BE2B5D28B}" srcId="{182CFE1F-FD62-45DA-8EB4-6D7934B1C6F2}" destId="{5E0892B6-D9CF-40F1-B5D3-8B3AF0D83C34}" srcOrd="0" destOrd="0" parTransId="{225CF793-2371-4AE4-A2B2-4382450DA61C}" sibTransId="{FA4A33B9-B435-4D03-A176-D1A916364821}"/>
    <dgm:cxn modelId="{E261EBC6-974C-47E5-B1DE-3F3243CE2FC5}" type="presOf" srcId="{1172276C-BEC5-4B45-951C-1A36362BF6D8}" destId="{2315A05C-EE40-4039-97ED-537654D73118}" srcOrd="0" destOrd="0" presId="urn:microsoft.com/office/officeart/2005/8/layout/radial1"/>
    <dgm:cxn modelId="{5B74A618-8573-4EC9-9051-F33042B39633}" type="presOf" srcId="{5F61464D-EB27-4AB1-9453-CA017179B62E}" destId="{FC3D0CDB-D15C-480A-947F-1455FB939DAF}" srcOrd="0" destOrd="0" presId="urn:microsoft.com/office/officeart/2005/8/layout/radial1"/>
    <dgm:cxn modelId="{F94BF9AC-987A-489C-9195-AD29CE44D5F6}" type="presOf" srcId="{2FE4B91D-35E3-4612-932F-81112E26DF93}" destId="{620C63B5-ADA3-4BD8-A061-D5ABB7E356F3}" srcOrd="0" destOrd="0" presId="urn:microsoft.com/office/officeart/2005/8/layout/radial1"/>
    <dgm:cxn modelId="{56CECE5D-F3AB-4948-BCA1-A732E574DD08}" type="presOf" srcId="{7361AE74-BFB1-4C87-8520-C4C9E844EDF6}" destId="{B3027B26-7768-403D-9EF1-779E8F141A5D}" srcOrd="1" destOrd="0" presId="urn:microsoft.com/office/officeart/2005/8/layout/radial1"/>
    <dgm:cxn modelId="{0732FFD3-7385-430F-8AC9-93D1D5150A56}" type="presOf" srcId="{985C6332-3BF6-44B3-A4DC-DE832968F785}" destId="{2534CA13-1057-42B2-9338-1996F7764CA4}" srcOrd="1" destOrd="0" presId="urn:microsoft.com/office/officeart/2005/8/layout/radial1"/>
    <dgm:cxn modelId="{677895DF-77BF-4164-86FC-06EC4DC81FB0}" srcId="{182CFE1F-FD62-45DA-8EB4-6D7934B1C6F2}" destId="{12E1225E-AD30-4302-AE4D-C8F581297149}" srcOrd="7" destOrd="0" parTransId="{985C6332-3BF6-44B3-A4DC-DE832968F785}" sibTransId="{DF274657-4888-4F64-96F2-A71CC87FCDCD}"/>
    <dgm:cxn modelId="{CCAFDFC5-6F9A-4C2D-9FEA-54F781476292}" type="presOf" srcId="{3D4C6902-E8DD-4164-BA4C-CA81107B1167}" destId="{94544F9A-6D7C-48B4-8505-9DAAAF1E008E}" srcOrd="1" destOrd="0" presId="urn:microsoft.com/office/officeart/2005/8/layout/radial1"/>
    <dgm:cxn modelId="{1F7B7C7B-F96A-405C-B3C7-C11A2011941E}" type="presOf" srcId="{7361AE74-BFB1-4C87-8520-C4C9E844EDF6}" destId="{D08B6881-102B-4965-9E0B-68C31CA23C74}" srcOrd="0" destOrd="0" presId="urn:microsoft.com/office/officeart/2005/8/layout/radial1"/>
    <dgm:cxn modelId="{F3925578-8133-4E01-BAD7-F77C8C0430F0}" type="presOf" srcId="{A28C7115-4607-405A-81E6-12EA3E3B2260}" destId="{2E3416FF-36B0-49C1-9FF7-D9CB8D3EDAAD}" srcOrd="0" destOrd="0" presId="urn:microsoft.com/office/officeart/2005/8/layout/radial1"/>
    <dgm:cxn modelId="{DC3F79C0-D17D-43A0-BC61-1773DFD2B48E}" type="presOf" srcId="{AC64B2DC-95EE-4DFD-9EB9-9D1F42C6AF47}" destId="{7EADBDBE-607E-49B4-8C12-2B111CC9BA42}" srcOrd="0" destOrd="0" presId="urn:microsoft.com/office/officeart/2005/8/layout/radial1"/>
    <dgm:cxn modelId="{F0FA022E-1A79-45C8-A181-E7F80243DB5E}" type="presOf" srcId="{D3954AFC-6693-4443-9AF5-5282B1CC72B5}" destId="{2A3EDB41-5D19-4262-AF6D-2B0E263554F0}" srcOrd="0" destOrd="0" presId="urn:microsoft.com/office/officeart/2005/8/layout/radial1"/>
    <dgm:cxn modelId="{8633EFBA-22C6-4B23-81CA-513D75AB7803}" type="presOf" srcId="{7C197E36-754E-4E21-9672-051567BA9897}" destId="{A1C5581B-A641-48CC-ABE4-FD1C4D13B350}" srcOrd="1" destOrd="0" presId="urn:microsoft.com/office/officeart/2005/8/layout/radial1"/>
    <dgm:cxn modelId="{2887E463-9DDF-4ADD-B71B-3B5ED307FB50}" type="presOf" srcId="{985C6332-3BF6-44B3-A4DC-DE832968F785}" destId="{DBCC2B15-D9B8-4C5C-A802-AB13C727004A}" srcOrd="0" destOrd="0" presId="urn:microsoft.com/office/officeart/2005/8/layout/radial1"/>
    <dgm:cxn modelId="{F2C7AED4-F544-4DB7-AE10-ADDBBECD56AE}" type="presOf" srcId="{F16320A1-404F-4B75-8DD0-1802C45690E2}" destId="{9896FC39-5183-4E0B-9A56-C2DFD21E959D}" srcOrd="0" destOrd="0" presId="urn:microsoft.com/office/officeart/2005/8/layout/radial1"/>
    <dgm:cxn modelId="{87AE9C16-8A62-4976-B529-2795EA652739}" type="presOf" srcId="{ECE3D7E4-3DF0-4186-98C0-510F965D56EF}" destId="{B707F5FB-A395-4024-866E-980F669F2DC1}" srcOrd="0" destOrd="0" presId="urn:microsoft.com/office/officeart/2005/8/layout/radial1"/>
    <dgm:cxn modelId="{159D9E3D-8867-4A5A-9852-B02721FB23BE}" type="presOf" srcId="{86031D58-BCA4-4B6B-B214-C751F1839371}" destId="{1BDF0F15-37A8-4D3B-A6C7-DF4024D4C555}" srcOrd="0" destOrd="0" presId="urn:microsoft.com/office/officeart/2005/8/layout/radial1"/>
    <dgm:cxn modelId="{8085AAA7-FB38-42A7-BB89-E9C53F72565A}" type="presOf" srcId="{1172276C-BEC5-4B45-951C-1A36362BF6D8}" destId="{780BD2BF-3E59-470C-B005-155B2D99E4E7}" srcOrd="1" destOrd="0" presId="urn:microsoft.com/office/officeart/2005/8/layout/radial1"/>
    <dgm:cxn modelId="{3704EC2A-65EB-4637-BE16-849D6A683EF0}" srcId="{182CFE1F-FD62-45DA-8EB4-6D7934B1C6F2}" destId="{86031D58-BCA4-4B6B-B214-C751F1839371}" srcOrd="6" destOrd="0" parTransId="{045EDC01-F73F-4072-A8EF-13FC11742DE3}" sibTransId="{F39D3F60-0BBA-4668-A507-ADCF548B5D42}"/>
    <dgm:cxn modelId="{C01DB09C-BFE9-4016-AE19-57AACCE8349E}" srcId="{6241D005-7D0C-4D98-822E-B369BF9426DA}" destId="{182CFE1F-FD62-45DA-8EB4-6D7934B1C6F2}" srcOrd="0" destOrd="0" parTransId="{C72EF85D-28E0-4C6C-BD27-706C8684B399}" sibTransId="{D7C3EFF1-D482-483F-A455-8AAB29E96462}"/>
    <dgm:cxn modelId="{C1BD8011-1ACC-444C-9AAB-E3243BDF75EB}" type="presOf" srcId="{6241D005-7D0C-4D98-822E-B369BF9426DA}" destId="{519AF622-2346-4554-B2BD-B7E325753193}" srcOrd="0" destOrd="0" presId="urn:microsoft.com/office/officeart/2005/8/layout/radial1"/>
    <dgm:cxn modelId="{5DD3ACFC-0EBD-4162-B5BE-3B737C130F9F}" srcId="{182CFE1F-FD62-45DA-8EB4-6D7934B1C6F2}" destId="{F16320A1-404F-4B75-8DD0-1802C45690E2}" srcOrd="12" destOrd="0" parTransId="{00B946B2-8F71-464C-A8B6-C8AB17F159E8}" sibTransId="{105BA5C3-B7C1-4E1F-A186-9C32501CF432}"/>
    <dgm:cxn modelId="{22D8907E-AC3F-4510-ABC1-93BE64EAACAB}" type="presOf" srcId="{ECE3D7E4-3DF0-4186-98C0-510F965D56EF}" destId="{E2EE2726-3A5A-4B44-85B0-FBC20BFAB436}" srcOrd="1" destOrd="0" presId="urn:microsoft.com/office/officeart/2005/8/layout/radial1"/>
    <dgm:cxn modelId="{2894DC67-32A0-4944-9DDB-82517D59620F}" type="presOf" srcId="{7C197E36-754E-4E21-9672-051567BA9897}" destId="{93A4EE5D-D35B-4FDB-BA92-4C28FA467231}" srcOrd="0" destOrd="0" presId="urn:microsoft.com/office/officeart/2005/8/layout/radial1"/>
    <dgm:cxn modelId="{4EEDE110-8493-48E1-9AE6-44FB061E133F}" type="presOf" srcId="{C60D681E-AE6F-4AF8-82FD-B8AB5D0CCBAF}" destId="{1CA34002-2FC9-4B36-92D4-131D926ADF44}" srcOrd="0" destOrd="0" presId="urn:microsoft.com/office/officeart/2005/8/layout/radial1"/>
    <dgm:cxn modelId="{CA68FBAD-17FA-4524-9F28-11D48E2BC2D9}" type="presOf" srcId="{AC64B2DC-95EE-4DFD-9EB9-9D1F42C6AF47}" destId="{D6D0B763-EB27-4409-A786-8E4642831464}" srcOrd="1" destOrd="0" presId="urn:microsoft.com/office/officeart/2005/8/layout/radial1"/>
    <dgm:cxn modelId="{1999D4CD-E395-41A5-B586-BF85A72112CB}" type="presOf" srcId="{225CF793-2371-4AE4-A2B2-4382450DA61C}" destId="{A5F46F24-6088-48E2-A80F-BBECAA91A4A7}" srcOrd="0" destOrd="0" presId="urn:microsoft.com/office/officeart/2005/8/layout/radial1"/>
    <dgm:cxn modelId="{8D50CE07-8BD1-4575-A306-A7E35B847158}" type="presOf" srcId="{00B946B2-8F71-464C-A8B6-C8AB17F159E8}" destId="{EC450E94-F41E-49C1-810C-9BDB7963F46F}" srcOrd="0" destOrd="0" presId="urn:microsoft.com/office/officeart/2005/8/layout/radial1"/>
    <dgm:cxn modelId="{9C50C604-A468-443C-9D08-C55CE2FB5C68}" srcId="{182CFE1F-FD62-45DA-8EB4-6D7934B1C6F2}" destId="{591DE99A-7819-422B-B054-939245B160BA}" srcOrd="1" destOrd="0" parTransId="{AC64B2DC-95EE-4DFD-9EB9-9D1F42C6AF47}" sibTransId="{053B6D5C-6BF0-4488-ACB3-1726ABF07727}"/>
    <dgm:cxn modelId="{8E5269FD-0BE0-41E0-AFB5-6183F592A4C0}" type="presOf" srcId="{00B946B2-8F71-464C-A8B6-C8AB17F159E8}" destId="{19CBCC67-92D3-4765-9024-F84505C9B3EA}" srcOrd="1" destOrd="0" presId="urn:microsoft.com/office/officeart/2005/8/layout/radial1"/>
    <dgm:cxn modelId="{DAECB096-6131-4F31-96D1-9AD63F7B3648}" srcId="{182CFE1F-FD62-45DA-8EB4-6D7934B1C6F2}" destId="{D3954AFC-6693-4443-9AF5-5282B1CC72B5}" srcOrd="2" destOrd="0" parTransId="{7361AE74-BFB1-4C87-8520-C4C9E844EDF6}" sibTransId="{5C8B3AD6-2488-4797-A6B1-E568D9F9DFE6}"/>
    <dgm:cxn modelId="{E250C6F8-CF00-492A-952F-FBAC4C7D27BB}" srcId="{182CFE1F-FD62-45DA-8EB4-6D7934B1C6F2}" destId="{F42AA3AF-1C62-4A6F-8E2C-C2DAFF0D97CA}" srcOrd="5" destOrd="0" parTransId="{3D4C6902-E8DD-4164-BA4C-CA81107B1167}" sibTransId="{D4BD3048-E60B-4497-93EF-EC98D20C2CFE}"/>
    <dgm:cxn modelId="{A6BB0EEE-7853-44E6-ADD2-475D4AD77B3A}" type="presOf" srcId="{7B8F4729-E224-4418-9F21-D6465544F6EC}" destId="{6597D43B-6A3D-4C94-8C57-1D50138B4983}" srcOrd="1" destOrd="0" presId="urn:microsoft.com/office/officeart/2005/8/layout/radial1"/>
    <dgm:cxn modelId="{AD89D6E6-03DB-4D02-A39C-0FE773BF7F5D}" type="presOf" srcId="{182CFE1F-FD62-45DA-8EB4-6D7934B1C6F2}" destId="{948F1BE9-BDEA-4D9C-B33D-B4D83EBA6D90}" srcOrd="0" destOrd="0" presId="urn:microsoft.com/office/officeart/2005/8/layout/radial1"/>
    <dgm:cxn modelId="{7843C90A-C89D-4C2F-A0DA-F943ECFA4E1E}" type="presOf" srcId="{225CF793-2371-4AE4-A2B2-4382450DA61C}" destId="{B3F7A884-B2BF-49FB-89DF-3951A805935F}" srcOrd="1" destOrd="0" presId="urn:microsoft.com/office/officeart/2005/8/layout/radial1"/>
    <dgm:cxn modelId="{5AE519C1-E65E-4AA0-BD61-2CEF1959C796}" srcId="{182CFE1F-FD62-45DA-8EB4-6D7934B1C6F2}" destId="{5F61464D-EB27-4AB1-9453-CA017179B62E}" srcOrd="11" destOrd="0" parTransId="{ECE3D7E4-3DF0-4186-98C0-510F965D56EF}" sibTransId="{16227D5D-E053-4F7D-BF30-CFC5EA5FCB9D}"/>
    <dgm:cxn modelId="{5358B4FE-2742-407E-95C3-B847D27EA255}" srcId="{182CFE1F-FD62-45DA-8EB4-6D7934B1C6F2}" destId="{3D393EA5-13B9-4735-A737-89ED35E4A6BC}" srcOrd="9" destOrd="0" parTransId="{1172276C-BEC5-4B45-951C-1A36362BF6D8}" sibTransId="{6A6AA3BB-53A6-4DAB-9DCA-60A716178AA9}"/>
    <dgm:cxn modelId="{B052CE5C-3D3D-4AF3-BFB7-C20916DCE19A}" type="presOf" srcId="{3D4C6902-E8DD-4164-BA4C-CA81107B1167}" destId="{71E42B8C-FD83-48FC-A879-C7D727095FDE}" srcOrd="0" destOrd="0" presId="urn:microsoft.com/office/officeart/2005/8/layout/radial1"/>
    <dgm:cxn modelId="{C565C966-E73D-421A-A5BF-F695CBD51A9B}" type="presOf" srcId="{C7E3AF3A-1C2D-4003-9EC5-1E6959737991}" destId="{07C96D7E-942C-43CB-AC08-4F99F357DCBE}" srcOrd="0" destOrd="0" presId="urn:microsoft.com/office/officeart/2005/8/layout/radial1"/>
    <dgm:cxn modelId="{1DFD1630-B717-4238-8235-EF22E72AF74D}" type="presOf" srcId="{F42AA3AF-1C62-4A6F-8E2C-C2DAFF0D97CA}" destId="{78D8434A-ADCD-4B64-A686-1DB23E3ED778}" srcOrd="0" destOrd="0" presId="urn:microsoft.com/office/officeart/2005/8/layout/radial1"/>
    <dgm:cxn modelId="{6A6FE611-07A9-4F2D-8D48-B7B1348BFE62}" type="presOf" srcId="{27D2C4F3-6CB3-44F9-AD22-C487616F7167}" destId="{F7BA10B2-5FD4-43CE-A9B4-F1E6DB42D85A}" srcOrd="0" destOrd="0" presId="urn:microsoft.com/office/officeart/2005/8/layout/radial1"/>
    <dgm:cxn modelId="{C0276458-D5AE-4D25-9F9D-13CC682485CC}" type="presOf" srcId="{27D2C4F3-6CB3-44F9-AD22-C487616F7167}" destId="{2627E258-A1CE-4DA8-8F04-BBBC8E918686}" srcOrd="1" destOrd="0" presId="urn:microsoft.com/office/officeart/2005/8/layout/radial1"/>
    <dgm:cxn modelId="{5D1232FE-C359-4273-9910-37046B1A34EC}" type="presOf" srcId="{045EDC01-F73F-4072-A8EF-13FC11742DE3}" destId="{99DD3C07-666F-4DBA-983D-F1E492401EAE}" srcOrd="0" destOrd="0" presId="urn:microsoft.com/office/officeart/2005/8/layout/radial1"/>
    <dgm:cxn modelId="{26D2EEB9-1BC3-4D06-B8EC-EF524FACD535}" type="presParOf" srcId="{519AF622-2346-4554-B2BD-B7E325753193}" destId="{948F1BE9-BDEA-4D9C-B33D-B4D83EBA6D90}" srcOrd="0" destOrd="0" presId="urn:microsoft.com/office/officeart/2005/8/layout/radial1"/>
    <dgm:cxn modelId="{CC422008-93EC-4503-9878-A1A59FFDBAFF}" type="presParOf" srcId="{519AF622-2346-4554-B2BD-B7E325753193}" destId="{A5F46F24-6088-48E2-A80F-BBECAA91A4A7}" srcOrd="1" destOrd="0" presId="urn:microsoft.com/office/officeart/2005/8/layout/radial1"/>
    <dgm:cxn modelId="{91EDC386-F527-4315-8664-D92942D5BE9D}" type="presParOf" srcId="{A5F46F24-6088-48E2-A80F-BBECAA91A4A7}" destId="{B3F7A884-B2BF-49FB-89DF-3951A805935F}" srcOrd="0" destOrd="0" presId="urn:microsoft.com/office/officeart/2005/8/layout/radial1"/>
    <dgm:cxn modelId="{30072BE9-DAC4-4A23-9FA5-F74A3995255C}" type="presParOf" srcId="{519AF622-2346-4554-B2BD-B7E325753193}" destId="{4301BC6A-84BE-4DC7-941C-7E536FD68E89}" srcOrd="2" destOrd="0" presId="urn:microsoft.com/office/officeart/2005/8/layout/radial1"/>
    <dgm:cxn modelId="{BDFA4D87-6763-46A3-9917-C8923135D3B6}" type="presParOf" srcId="{519AF622-2346-4554-B2BD-B7E325753193}" destId="{7EADBDBE-607E-49B4-8C12-2B111CC9BA42}" srcOrd="3" destOrd="0" presId="urn:microsoft.com/office/officeart/2005/8/layout/radial1"/>
    <dgm:cxn modelId="{471C54F1-8CDB-42B6-B9BC-6BC1F1CD088F}" type="presParOf" srcId="{7EADBDBE-607E-49B4-8C12-2B111CC9BA42}" destId="{D6D0B763-EB27-4409-A786-8E4642831464}" srcOrd="0" destOrd="0" presId="urn:microsoft.com/office/officeart/2005/8/layout/radial1"/>
    <dgm:cxn modelId="{F83D5752-35A6-4736-A903-7540587C14ED}" type="presParOf" srcId="{519AF622-2346-4554-B2BD-B7E325753193}" destId="{1EE6E5D1-7A15-4DBC-B554-70CA73986AB6}" srcOrd="4" destOrd="0" presId="urn:microsoft.com/office/officeart/2005/8/layout/radial1"/>
    <dgm:cxn modelId="{AC81F04A-9EE1-4679-9801-F6B070779648}" type="presParOf" srcId="{519AF622-2346-4554-B2BD-B7E325753193}" destId="{D08B6881-102B-4965-9E0B-68C31CA23C74}" srcOrd="5" destOrd="0" presId="urn:microsoft.com/office/officeart/2005/8/layout/radial1"/>
    <dgm:cxn modelId="{D3BB41BD-97C9-46A6-9867-80176C4EA433}" type="presParOf" srcId="{D08B6881-102B-4965-9E0B-68C31CA23C74}" destId="{B3027B26-7768-403D-9EF1-779E8F141A5D}" srcOrd="0" destOrd="0" presId="urn:microsoft.com/office/officeart/2005/8/layout/radial1"/>
    <dgm:cxn modelId="{32313EED-317A-4DE5-A373-AFE4B3BBE555}" type="presParOf" srcId="{519AF622-2346-4554-B2BD-B7E325753193}" destId="{2A3EDB41-5D19-4262-AF6D-2B0E263554F0}" srcOrd="6" destOrd="0" presId="urn:microsoft.com/office/officeart/2005/8/layout/radial1"/>
    <dgm:cxn modelId="{E179889D-42C4-4C2D-8966-D36B536E50EC}" type="presParOf" srcId="{519AF622-2346-4554-B2BD-B7E325753193}" destId="{457D24DF-6E29-4AC9-BD56-A8FFA83C03AB}" srcOrd="7" destOrd="0" presId="urn:microsoft.com/office/officeart/2005/8/layout/radial1"/>
    <dgm:cxn modelId="{8C74A609-966F-43A7-B17F-0621846E99D5}" type="presParOf" srcId="{457D24DF-6E29-4AC9-BD56-A8FFA83C03AB}" destId="{6597D43B-6A3D-4C94-8C57-1D50138B4983}" srcOrd="0" destOrd="0" presId="urn:microsoft.com/office/officeart/2005/8/layout/radial1"/>
    <dgm:cxn modelId="{FFCD82A3-71B8-4243-9A06-41A2BFCCD71B}" type="presParOf" srcId="{519AF622-2346-4554-B2BD-B7E325753193}" destId="{620C63B5-ADA3-4BD8-A061-D5ABB7E356F3}" srcOrd="8" destOrd="0" presId="urn:microsoft.com/office/officeart/2005/8/layout/radial1"/>
    <dgm:cxn modelId="{0BC7AF07-20EF-4B8E-8226-3A5215B6DCA0}" type="presParOf" srcId="{519AF622-2346-4554-B2BD-B7E325753193}" destId="{1CA34002-2FC9-4B36-92D4-131D926ADF44}" srcOrd="9" destOrd="0" presId="urn:microsoft.com/office/officeart/2005/8/layout/radial1"/>
    <dgm:cxn modelId="{4D4F7A6C-52A6-4E2B-9F5E-1DA1170D3238}" type="presParOf" srcId="{1CA34002-2FC9-4B36-92D4-131D926ADF44}" destId="{180011EC-D781-4233-8C24-766CE4537B4A}" srcOrd="0" destOrd="0" presId="urn:microsoft.com/office/officeart/2005/8/layout/radial1"/>
    <dgm:cxn modelId="{6AE856E3-8E33-420B-873D-2CF57C79C34D}" type="presParOf" srcId="{519AF622-2346-4554-B2BD-B7E325753193}" destId="{07C96D7E-942C-43CB-AC08-4F99F357DCBE}" srcOrd="10" destOrd="0" presId="urn:microsoft.com/office/officeart/2005/8/layout/radial1"/>
    <dgm:cxn modelId="{8B0034C3-65A3-417A-A950-3933DBEB866B}" type="presParOf" srcId="{519AF622-2346-4554-B2BD-B7E325753193}" destId="{71E42B8C-FD83-48FC-A879-C7D727095FDE}" srcOrd="11" destOrd="0" presId="urn:microsoft.com/office/officeart/2005/8/layout/radial1"/>
    <dgm:cxn modelId="{25576333-5285-418F-9FF8-BF726F763D2B}" type="presParOf" srcId="{71E42B8C-FD83-48FC-A879-C7D727095FDE}" destId="{94544F9A-6D7C-48B4-8505-9DAAAF1E008E}" srcOrd="0" destOrd="0" presId="urn:microsoft.com/office/officeart/2005/8/layout/radial1"/>
    <dgm:cxn modelId="{2B62AEEE-9C07-4EEA-A577-D6667D9072D7}" type="presParOf" srcId="{519AF622-2346-4554-B2BD-B7E325753193}" destId="{78D8434A-ADCD-4B64-A686-1DB23E3ED778}" srcOrd="12" destOrd="0" presId="urn:microsoft.com/office/officeart/2005/8/layout/radial1"/>
    <dgm:cxn modelId="{E05DF2B3-9AA1-4001-AE7F-FB245D0A4229}" type="presParOf" srcId="{519AF622-2346-4554-B2BD-B7E325753193}" destId="{99DD3C07-666F-4DBA-983D-F1E492401EAE}" srcOrd="13" destOrd="0" presId="urn:microsoft.com/office/officeart/2005/8/layout/radial1"/>
    <dgm:cxn modelId="{2F082339-7480-4494-BE1C-ADFD4BA649EC}" type="presParOf" srcId="{99DD3C07-666F-4DBA-983D-F1E492401EAE}" destId="{8ECDB92A-5637-472F-9FB0-7BF4B47B4999}" srcOrd="0" destOrd="0" presId="urn:microsoft.com/office/officeart/2005/8/layout/radial1"/>
    <dgm:cxn modelId="{18EB8E1D-7681-4B7E-AC41-05B024899C87}" type="presParOf" srcId="{519AF622-2346-4554-B2BD-B7E325753193}" destId="{1BDF0F15-37A8-4D3B-A6C7-DF4024D4C555}" srcOrd="14" destOrd="0" presId="urn:microsoft.com/office/officeart/2005/8/layout/radial1"/>
    <dgm:cxn modelId="{3E0DC1CD-9FD0-43A2-AB9A-FBB333C895C9}" type="presParOf" srcId="{519AF622-2346-4554-B2BD-B7E325753193}" destId="{DBCC2B15-D9B8-4C5C-A802-AB13C727004A}" srcOrd="15" destOrd="0" presId="urn:microsoft.com/office/officeart/2005/8/layout/radial1"/>
    <dgm:cxn modelId="{626746BA-53BB-457A-B6AF-CDBDF70DF6EA}" type="presParOf" srcId="{DBCC2B15-D9B8-4C5C-A802-AB13C727004A}" destId="{2534CA13-1057-42B2-9338-1996F7764CA4}" srcOrd="0" destOrd="0" presId="urn:microsoft.com/office/officeart/2005/8/layout/radial1"/>
    <dgm:cxn modelId="{916DA6D6-C727-48AB-8B37-47DA9DFDDA4C}" type="presParOf" srcId="{519AF622-2346-4554-B2BD-B7E325753193}" destId="{8B5A9064-1780-4E8F-B1E4-8CCE57A5235F}" srcOrd="16" destOrd="0" presId="urn:microsoft.com/office/officeart/2005/8/layout/radial1"/>
    <dgm:cxn modelId="{9BA85AB7-2903-476F-B732-FA9C2EBA7E8F}" type="presParOf" srcId="{519AF622-2346-4554-B2BD-B7E325753193}" destId="{93A4EE5D-D35B-4FDB-BA92-4C28FA467231}" srcOrd="17" destOrd="0" presId="urn:microsoft.com/office/officeart/2005/8/layout/radial1"/>
    <dgm:cxn modelId="{DC1D3855-EF45-4300-A851-898B8A47A993}" type="presParOf" srcId="{93A4EE5D-D35B-4FDB-BA92-4C28FA467231}" destId="{A1C5581B-A641-48CC-ABE4-FD1C4D13B350}" srcOrd="0" destOrd="0" presId="urn:microsoft.com/office/officeart/2005/8/layout/radial1"/>
    <dgm:cxn modelId="{FA5DB43C-F77C-4C11-B78D-310347CD0DE9}" type="presParOf" srcId="{519AF622-2346-4554-B2BD-B7E325753193}" destId="{A954A311-B847-4FF4-8678-B76795520114}" srcOrd="18" destOrd="0" presId="urn:microsoft.com/office/officeart/2005/8/layout/radial1"/>
    <dgm:cxn modelId="{0E63BA53-2D8A-44F7-B3FB-B2AFCD832B50}" type="presParOf" srcId="{519AF622-2346-4554-B2BD-B7E325753193}" destId="{2315A05C-EE40-4039-97ED-537654D73118}" srcOrd="19" destOrd="0" presId="urn:microsoft.com/office/officeart/2005/8/layout/radial1"/>
    <dgm:cxn modelId="{B1C39553-107C-4588-A218-D5B915134255}" type="presParOf" srcId="{2315A05C-EE40-4039-97ED-537654D73118}" destId="{780BD2BF-3E59-470C-B005-155B2D99E4E7}" srcOrd="0" destOrd="0" presId="urn:microsoft.com/office/officeart/2005/8/layout/radial1"/>
    <dgm:cxn modelId="{B05BCBF6-CB60-4E23-BEA5-AC08C9796EC1}" type="presParOf" srcId="{519AF622-2346-4554-B2BD-B7E325753193}" destId="{BE3E3551-C3C7-4354-906C-BCC3B07EEDE1}" srcOrd="20" destOrd="0" presId="urn:microsoft.com/office/officeart/2005/8/layout/radial1"/>
    <dgm:cxn modelId="{0052F8AD-C1DC-4D17-A583-85B1DCECE135}" type="presParOf" srcId="{519AF622-2346-4554-B2BD-B7E325753193}" destId="{F7BA10B2-5FD4-43CE-A9B4-F1E6DB42D85A}" srcOrd="21" destOrd="0" presId="urn:microsoft.com/office/officeart/2005/8/layout/radial1"/>
    <dgm:cxn modelId="{9214C3B2-E2D1-4FB4-8BD5-DF534724187D}" type="presParOf" srcId="{F7BA10B2-5FD4-43CE-A9B4-F1E6DB42D85A}" destId="{2627E258-A1CE-4DA8-8F04-BBBC8E918686}" srcOrd="0" destOrd="0" presId="urn:microsoft.com/office/officeart/2005/8/layout/radial1"/>
    <dgm:cxn modelId="{680C4E04-319B-47F8-BFD1-1D7036999941}" type="presParOf" srcId="{519AF622-2346-4554-B2BD-B7E325753193}" destId="{2E3416FF-36B0-49C1-9FF7-D9CB8D3EDAAD}" srcOrd="22" destOrd="0" presId="urn:microsoft.com/office/officeart/2005/8/layout/radial1"/>
    <dgm:cxn modelId="{2673D85D-186D-407B-ACD7-9B785DFA2E43}" type="presParOf" srcId="{519AF622-2346-4554-B2BD-B7E325753193}" destId="{B707F5FB-A395-4024-866E-980F669F2DC1}" srcOrd="23" destOrd="0" presId="urn:microsoft.com/office/officeart/2005/8/layout/radial1"/>
    <dgm:cxn modelId="{7555793F-99F0-4A1E-827D-6344E161D975}" type="presParOf" srcId="{B707F5FB-A395-4024-866E-980F669F2DC1}" destId="{E2EE2726-3A5A-4B44-85B0-FBC20BFAB436}" srcOrd="0" destOrd="0" presId="urn:microsoft.com/office/officeart/2005/8/layout/radial1"/>
    <dgm:cxn modelId="{2858953D-64DA-45CF-B8F2-7F9E672F35DD}" type="presParOf" srcId="{519AF622-2346-4554-B2BD-B7E325753193}" destId="{FC3D0CDB-D15C-480A-947F-1455FB939DAF}" srcOrd="24" destOrd="0" presId="urn:microsoft.com/office/officeart/2005/8/layout/radial1"/>
    <dgm:cxn modelId="{00E69CFB-6EBF-4204-A293-4FFAB603CA1D}" type="presParOf" srcId="{519AF622-2346-4554-B2BD-B7E325753193}" destId="{EC450E94-F41E-49C1-810C-9BDB7963F46F}" srcOrd="25" destOrd="0" presId="urn:microsoft.com/office/officeart/2005/8/layout/radial1"/>
    <dgm:cxn modelId="{E78861C0-C75E-411E-96EC-7862D2B41D9C}" type="presParOf" srcId="{EC450E94-F41E-49C1-810C-9BDB7963F46F}" destId="{19CBCC67-92D3-4765-9024-F84505C9B3EA}" srcOrd="0" destOrd="0" presId="urn:microsoft.com/office/officeart/2005/8/layout/radial1"/>
    <dgm:cxn modelId="{1820BD91-9338-407F-8C2B-60C8A1451F05}" type="presParOf" srcId="{519AF622-2346-4554-B2BD-B7E325753193}" destId="{9896FC39-5183-4E0B-9A56-C2DFD21E959D}" srcOrd="26"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EFD094-622B-4F38-8319-4BB63472FC54}" type="doc">
      <dgm:prSet loTypeId="urn:microsoft.com/office/officeart/2005/8/layout/radial1" loCatId="relationship" qsTypeId="urn:microsoft.com/office/officeart/2005/8/quickstyle/simple1" qsCatId="simple" csTypeId="urn:microsoft.com/office/officeart/2005/8/colors/accent0_2" csCatId="mainScheme" phldr="1"/>
      <dgm:spPr/>
    </dgm:pt>
    <dgm:pt modelId="{03CD8653-2EB9-4C87-B124-1AE1286EB3F2}">
      <dgm:prSet/>
      <dgm:spPr/>
      <dgm:t>
        <a:bodyPr/>
        <a:lstStyle/>
        <a:p>
          <a:pPr marR="0" algn="ctr" rtl="0"/>
          <a:r>
            <a:rPr lang="fr-CA" b="1" baseline="0" smtClean="0">
              <a:latin typeface="Calibri"/>
            </a:rPr>
            <a:t>Causes </a:t>
          </a:r>
          <a:endParaRPr lang="fr-CA" smtClean="0"/>
        </a:p>
      </dgm:t>
    </dgm:pt>
    <dgm:pt modelId="{A2544ACA-0711-404B-B9C4-D373EC2FCD75}" type="parTrans" cxnId="{4B38B43D-0931-47AE-B348-3751CB592770}">
      <dgm:prSet/>
      <dgm:spPr/>
      <dgm:t>
        <a:bodyPr/>
        <a:lstStyle/>
        <a:p>
          <a:endParaRPr lang="fr-CA"/>
        </a:p>
      </dgm:t>
    </dgm:pt>
    <dgm:pt modelId="{CB14CF46-521D-4403-96C9-504BF4A06C07}" type="sibTrans" cxnId="{4B38B43D-0931-47AE-B348-3751CB592770}">
      <dgm:prSet/>
      <dgm:spPr/>
      <dgm:t>
        <a:bodyPr/>
        <a:lstStyle/>
        <a:p>
          <a:endParaRPr lang="fr-CA"/>
        </a:p>
      </dgm:t>
    </dgm:pt>
    <dgm:pt modelId="{51C963C9-6724-4693-A1A1-75EFB68D8C0B}">
      <dgm:prSet/>
      <dgm:spPr/>
      <dgm:t>
        <a:bodyPr/>
        <a:lstStyle/>
        <a:p>
          <a:pPr marR="0" algn="ctr" rtl="0"/>
          <a:r>
            <a:rPr lang="fr-CA" baseline="0" smtClean="0">
              <a:latin typeface="Calibri"/>
            </a:rPr>
            <a:t>Opinions préconçues de la police</a:t>
          </a:r>
          <a:endParaRPr lang="fr-CA" smtClean="0"/>
        </a:p>
      </dgm:t>
    </dgm:pt>
    <dgm:pt modelId="{DF2E6FB9-4BCF-46A6-BA7A-7A85B6D899CA}" type="parTrans" cxnId="{AB316C17-FEA6-4263-BFB2-01F6C98D0739}">
      <dgm:prSet/>
      <dgm:spPr/>
      <dgm:t>
        <a:bodyPr/>
        <a:lstStyle/>
        <a:p>
          <a:endParaRPr lang="fr-CA"/>
        </a:p>
      </dgm:t>
    </dgm:pt>
    <dgm:pt modelId="{9D1A7474-7735-44CA-A1FF-FF9148E20A43}" type="sibTrans" cxnId="{AB316C17-FEA6-4263-BFB2-01F6C98D0739}">
      <dgm:prSet/>
      <dgm:spPr/>
      <dgm:t>
        <a:bodyPr/>
        <a:lstStyle/>
        <a:p>
          <a:endParaRPr lang="fr-CA"/>
        </a:p>
      </dgm:t>
    </dgm:pt>
    <dgm:pt modelId="{8A7DDAEC-9C14-4466-AF26-38851978815F}">
      <dgm:prSet/>
      <dgm:spPr/>
      <dgm:t>
        <a:bodyPr/>
        <a:lstStyle/>
        <a:p>
          <a:pPr marR="0" algn="ctr" rtl="0"/>
          <a:r>
            <a:rPr lang="fr-CA" baseline="0" smtClean="0">
              <a:latin typeface="Calibri"/>
            </a:rPr>
            <a:t>Faiblesse </a:t>
          </a:r>
          <a:r>
            <a:rPr lang="fr-CA" baseline="0" smtClean="0">
              <a:latin typeface="Calibri"/>
              <a:cs typeface="Calibri"/>
            </a:rPr>
            <a:t>–</a:t>
          </a:r>
          <a:r>
            <a:rPr lang="fr-CA" baseline="0" smtClean="0">
              <a:latin typeface="Calibri"/>
            </a:rPr>
            <a:t> identification par témoins oculaires</a:t>
          </a:r>
          <a:endParaRPr lang="fr-CA" smtClean="0"/>
        </a:p>
      </dgm:t>
    </dgm:pt>
    <dgm:pt modelId="{17CCDD0B-26B2-4444-A045-1B410914B582}" type="parTrans" cxnId="{422F25DC-87F2-4A7A-96D9-0AFCBA1A8355}">
      <dgm:prSet/>
      <dgm:spPr/>
      <dgm:t>
        <a:bodyPr/>
        <a:lstStyle/>
        <a:p>
          <a:endParaRPr lang="fr-CA"/>
        </a:p>
      </dgm:t>
    </dgm:pt>
    <dgm:pt modelId="{66391545-5311-43FB-8847-7AC91D44B5B6}" type="sibTrans" cxnId="{422F25DC-87F2-4A7A-96D9-0AFCBA1A8355}">
      <dgm:prSet/>
      <dgm:spPr/>
      <dgm:t>
        <a:bodyPr/>
        <a:lstStyle/>
        <a:p>
          <a:endParaRPr lang="fr-CA"/>
        </a:p>
      </dgm:t>
    </dgm:pt>
    <dgm:pt modelId="{9ECA45C8-3858-471F-BFC7-1DFDC392F0BE}">
      <dgm:prSet/>
      <dgm:spPr/>
      <dgm:t>
        <a:bodyPr/>
        <a:lstStyle/>
        <a:p>
          <a:pPr marR="0" algn="ctr" rtl="0"/>
          <a:r>
            <a:rPr lang="fr-CA" baseline="0" smtClean="0">
              <a:latin typeface="Calibri"/>
            </a:rPr>
            <a:t>Preuve n’est pas partagée avec la défense</a:t>
          </a:r>
          <a:endParaRPr lang="fr-CA" smtClean="0"/>
        </a:p>
      </dgm:t>
    </dgm:pt>
    <dgm:pt modelId="{ED09012E-4EAF-43DD-AA0C-DBEDE91F3486}" type="parTrans" cxnId="{F55396F1-2C94-4525-8ABF-EFA167FC9403}">
      <dgm:prSet/>
      <dgm:spPr/>
      <dgm:t>
        <a:bodyPr/>
        <a:lstStyle/>
        <a:p>
          <a:endParaRPr lang="fr-CA"/>
        </a:p>
      </dgm:t>
    </dgm:pt>
    <dgm:pt modelId="{8782027F-85FD-4DF4-B751-136CBBC3D18E}" type="sibTrans" cxnId="{F55396F1-2C94-4525-8ABF-EFA167FC9403}">
      <dgm:prSet/>
      <dgm:spPr/>
      <dgm:t>
        <a:bodyPr/>
        <a:lstStyle/>
        <a:p>
          <a:endParaRPr lang="fr-CA"/>
        </a:p>
      </dgm:t>
    </dgm:pt>
    <dgm:pt modelId="{D2C78D24-171C-49A5-96F9-F4CF9BBCD91F}">
      <dgm:prSet/>
      <dgm:spPr/>
      <dgm:t>
        <a:bodyPr/>
        <a:lstStyle/>
        <a:p>
          <a:pPr marR="0" algn="ctr" rtl="0"/>
          <a:r>
            <a:rPr lang="fr-CA" baseline="0" smtClean="0">
              <a:latin typeface="Calibri"/>
            </a:rPr>
            <a:t>Enquêteurs non impartiaux – préjugés envers la personne ou son groupe ethnique</a:t>
          </a:r>
          <a:endParaRPr lang="fr-CA" smtClean="0"/>
        </a:p>
      </dgm:t>
    </dgm:pt>
    <dgm:pt modelId="{59ED23DF-F18F-4DC2-BFC2-F932CBB611FC}" type="parTrans" cxnId="{2CFEC4FA-D72D-445A-9FAC-10039C5A9866}">
      <dgm:prSet/>
      <dgm:spPr/>
      <dgm:t>
        <a:bodyPr/>
        <a:lstStyle/>
        <a:p>
          <a:endParaRPr lang="fr-CA"/>
        </a:p>
      </dgm:t>
    </dgm:pt>
    <dgm:pt modelId="{239ABB32-DADD-4A41-88CD-93D98E1F638F}" type="sibTrans" cxnId="{2CFEC4FA-D72D-445A-9FAC-10039C5A9866}">
      <dgm:prSet/>
      <dgm:spPr/>
      <dgm:t>
        <a:bodyPr/>
        <a:lstStyle/>
        <a:p>
          <a:endParaRPr lang="fr-CA"/>
        </a:p>
      </dgm:t>
    </dgm:pt>
    <dgm:pt modelId="{77725F94-53E4-4A60-BA62-173D3311A1ED}">
      <dgm:prSet/>
      <dgm:spPr/>
      <dgm:t>
        <a:bodyPr/>
        <a:lstStyle/>
        <a:p>
          <a:pPr marR="0" algn="ctr" rtl="0"/>
          <a:r>
            <a:rPr lang="fr-CA" baseline="0" smtClean="0">
              <a:latin typeface="Calibri"/>
            </a:rPr>
            <a:t>Destruction ou  non divulgation de la preuve par la police</a:t>
          </a:r>
          <a:endParaRPr lang="fr-CA" smtClean="0"/>
        </a:p>
      </dgm:t>
    </dgm:pt>
    <dgm:pt modelId="{452210BC-E6A2-43F5-A1B4-7BB54B22F21C}" type="parTrans" cxnId="{C09357DE-B997-4A0B-B657-7C8EA0E73453}">
      <dgm:prSet/>
      <dgm:spPr/>
      <dgm:t>
        <a:bodyPr/>
        <a:lstStyle/>
        <a:p>
          <a:endParaRPr lang="fr-CA"/>
        </a:p>
      </dgm:t>
    </dgm:pt>
    <dgm:pt modelId="{F06B255D-66E3-4172-8C37-69972E298035}" type="sibTrans" cxnId="{C09357DE-B997-4A0B-B657-7C8EA0E73453}">
      <dgm:prSet/>
      <dgm:spPr/>
      <dgm:t>
        <a:bodyPr/>
        <a:lstStyle/>
        <a:p>
          <a:endParaRPr lang="fr-CA"/>
        </a:p>
      </dgm:t>
    </dgm:pt>
    <dgm:pt modelId="{6462BFB4-4BB3-46D0-8A99-1C2A4C988E73}">
      <dgm:prSet/>
      <dgm:spPr/>
      <dgm:t>
        <a:bodyPr/>
        <a:lstStyle/>
        <a:p>
          <a:pPr marR="0" algn="ctr" rtl="0"/>
          <a:r>
            <a:rPr lang="fr-CA" baseline="0" smtClean="0">
              <a:latin typeface="Calibri"/>
            </a:rPr>
            <a:t>Parjure commis par les témoins, les victimes, les accusés, les complices</a:t>
          </a:r>
          <a:endParaRPr lang="fr-CA" smtClean="0"/>
        </a:p>
      </dgm:t>
    </dgm:pt>
    <dgm:pt modelId="{CA82386F-7CF0-4ED4-8D32-F8D4AEE5FC55}" type="parTrans" cxnId="{B7C24164-5265-42F1-A530-2C41CB39AF29}">
      <dgm:prSet/>
      <dgm:spPr/>
      <dgm:t>
        <a:bodyPr/>
        <a:lstStyle/>
        <a:p>
          <a:endParaRPr lang="fr-CA"/>
        </a:p>
      </dgm:t>
    </dgm:pt>
    <dgm:pt modelId="{AB8ADDDE-99D2-466D-A57C-9F3B26BB60B7}" type="sibTrans" cxnId="{B7C24164-5265-42F1-A530-2C41CB39AF29}">
      <dgm:prSet/>
      <dgm:spPr/>
      <dgm:t>
        <a:bodyPr/>
        <a:lstStyle/>
        <a:p>
          <a:endParaRPr lang="fr-CA"/>
        </a:p>
      </dgm:t>
    </dgm:pt>
    <dgm:pt modelId="{12441C5D-1FE9-4DF1-A1CE-5658B15B3B02}">
      <dgm:prSet/>
      <dgm:spPr/>
      <dgm:t>
        <a:bodyPr/>
        <a:lstStyle/>
        <a:p>
          <a:pPr marR="0" algn="ctr" rtl="0"/>
          <a:r>
            <a:rPr lang="fr-CA" baseline="0" smtClean="0">
              <a:latin typeface="Calibri"/>
            </a:rPr>
            <a:t>Tests de sciences judiciaires  qui ont produit des résultats erronés</a:t>
          </a:r>
          <a:endParaRPr lang="fr-CA" smtClean="0"/>
        </a:p>
      </dgm:t>
    </dgm:pt>
    <dgm:pt modelId="{83C78EBA-89DC-4311-8A8B-CBC603EBF911}" type="parTrans" cxnId="{E047A514-4C8A-4201-AFED-19FF801A60AB}">
      <dgm:prSet/>
      <dgm:spPr/>
      <dgm:t>
        <a:bodyPr/>
        <a:lstStyle/>
        <a:p>
          <a:endParaRPr lang="fr-CA"/>
        </a:p>
      </dgm:t>
    </dgm:pt>
    <dgm:pt modelId="{FB10BFD5-1C16-4F34-BF02-6C9AFD01B50D}" type="sibTrans" cxnId="{E047A514-4C8A-4201-AFED-19FF801A60AB}">
      <dgm:prSet/>
      <dgm:spPr/>
      <dgm:t>
        <a:bodyPr/>
        <a:lstStyle/>
        <a:p>
          <a:endParaRPr lang="fr-CA"/>
        </a:p>
      </dgm:t>
    </dgm:pt>
    <dgm:pt modelId="{482F0989-BB98-4D28-B240-F50C64AFC8A5}">
      <dgm:prSet/>
      <dgm:spPr/>
      <dgm:t>
        <a:bodyPr/>
        <a:lstStyle/>
        <a:p>
          <a:pPr marR="0" algn="ctr" rtl="0"/>
          <a:r>
            <a:rPr lang="fr-CA" baseline="0" smtClean="0">
              <a:latin typeface="Calibri"/>
            </a:rPr>
            <a:t>Faux aveu</a:t>
          </a:r>
          <a:endParaRPr lang="fr-CA" smtClean="0"/>
        </a:p>
      </dgm:t>
    </dgm:pt>
    <dgm:pt modelId="{1017B2E3-09DE-4479-B2C6-4AB879AC1ABF}" type="parTrans" cxnId="{4E1834D7-5EA4-49E4-B1E0-9154ED6BE632}">
      <dgm:prSet/>
      <dgm:spPr/>
      <dgm:t>
        <a:bodyPr/>
        <a:lstStyle/>
        <a:p>
          <a:endParaRPr lang="fr-CA"/>
        </a:p>
      </dgm:t>
    </dgm:pt>
    <dgm:pt modelId="{BD4D491A-73B1-49E8-9704-EB8A771EA88B}" type="sibTrans" cxnId="{4E1834D7-5EA4-49E4-B1E0-9154ED6BE632}">
      <dgm:prSet/>
      <dgm:spPr/>
      <dgm:t>
        <a:bodyPr/>
        <a:lstStyle/>
        <a:p>
          <a:endParaRPr lang="fr-CA"/>
        </a:p>
      </dgm:t>
    </dgm:pt>
    <dgm:pt modelId="{1EE0ECC7-D56F-49F1-8EA2-EEB67465C54A}">
      <dgm:prSet/>
      <dgm:spPr/>
      <dgm:t>
        <a:bodyPr/>
        <a:lstStyle/>
        <a:p>
          <a:pPr marR="0" algn="ctr" rtl="0"/>
          <a:r>
            <a:rPr lang="fr-CA" baseline="0" smtClean="0">
              <a:latin typeface="Calibri"/>
            </a:rPr>
            <a:t>Mauvaises directives au jury</a:t>
          </a:r>
          <a:endParaRPr lang="fr-CA" smtClean="0"/>
        </a:p>
      </dgm:t>
    </dgm:pt>
    <dgm:pt modelId="{39425B55-EAC0-49EA-80E8-7CFE21389C56}" type="parTrans" cxnId="{D9ED6086-60B8-45BC-BDA0-531E3D9524DC}">
      <dgm:prSet/>
      <dgm:spPr/>
      <dgm:t>
        <a:bodyPr/>
        <a:lstStyle/>
        <a:p>
          <a:endParaRPr lang="fr-CA"/>
        </a:p>
      </dgm:t>
    </dgm:pt>
    <dgm:pt modelId="{9FA9FBFC-B9CB-49D4-805E-1CE57029A3ED}" type="sibTrans" cxnId="{D9ED6086-60B8-45BC-BDA0-531E3D9524DC}">
      <dgm:prSet/>
      <dgm:spPr/>
      <dgm:t>
        <a:bodyPr/>
        <a:lstStyle/>
        <a:p>
          <a:endParaRPr lang="fr-CA"/>
        </a:p>
      </dgm:t>
    </dgm:pt>
    <dgm:pt modelId="{ED845215-39D6-4DD0-AA1E-78D3BF26E30D}">
      <dgm:prSet/>
      <dgm:spPr/>
      <dgm:t>
        <a:bodyPr/>
        <a:lstStyle/>
        <a:p>
          <a:pPr marR="0" algn="ctr" rtl="0"/>
          <a:r>
            <a:rPr lang="fr-CA" b="0" baseline="0" smtClean="0">
              <a:latin typeface="Calibri"/>
            </a:rPr>
            <a:t>Négociations qui motivent les innocents à plaider  coupable</a:t>
          </a:r>
        </a:p>
      </dgm:t>
    </dgm:pt>
    <dgm:pt modelId="{A4FE6230-9F00-461C-AA74-85023821BB02}" type="parTrans" cxnId="{41F7B02D-1922-4DF3-929C-093DF6695B50}">
      <dgm:prSet/>
      <dgm:spPr/>
      <dgm:t>
        <a:bodyPr/>
        <a:lstStyle/>
        <a:p>
          <a:endParaRPr lang="fr-CA"/>
        </a:p>
      </dgm:t>
    </dgm:pt>
    <dgm:pt modelId="{C859651C-42AD-4D6C-8BCC-0C7BB1C312BB}" type="sibTrans" cxnId="{41F7B02D-1922-4DF3-929C-093DF6695B50}">
      <dgm:prSet/>
      <dgm:spPr/>
      <dgm:t>
        <a:bodyPr/>
        <a:lstStyle/>
        <a:p>
          <a:endParaRPr lang="fr-CA"/>
        </a:p>
      </dgm:t>
    </dgm:pt>
    <dgm:pt modelId="{EB790742-C00E-4946-B434-D30927325B59}" type="pres">
      <dgm:prSet presAssocID="{03EFD094-622B-4F38-8319-4BB63472FC54}" presName="cycle" presStyleCnt="0">
        <dgm:presLayoutVars>
          <dgm:chMax val="1"/>
          <dgm:dir/>
          <dgm:animLvl val="ctr"/>
          <dgm:resizeHandles val="exact"/>
        </dgm:presLayoutVars>
      </dgm:prSet>
      <dgm:spPr/>
    </dgm:pt>
    <dgm:pt modelId="{4CCB2211-1AC6-45F8-B053-CB18CC8DFA9F}" type="pres">
      <dgm:prSet presAssocID="{03CD8653-2EB9-4C87-B124-1AE1286EB3F2}" presName="centerShape" presStyleLbl="node0" presStyleIdx="0" presStyleCnt="1"/>
      <dgm:spPr/>
      <dgm:t>
        <a:bodyPr/>
        <a:lstStyle/>
        <a:p>
          <a:endParaRPr lang="fr-CA"/>
        </a:p>
      </dgm:t>
    </dgm:pt>
    <dgm:pt modelId="{5993364F-B472-4299-AC39-B87493E1944D}" type="pres">
      <dgm:prSet presAssocID="{DF2E6FB9-4BCF-46A6-BA7A-7A85B6D899CA}" presName="Name9" presStyleLbl="parChTrans1D2" presStyleIdx="0" presStyleCnt="10"/>
      <dgm:spPr/>
      <dgm:t>
        <a:bodyPr/>
        <a:lstStyle/>
        <a:p>
          <a:endParaRPr lang="fr-CA"/>
        </a:p>
      </dgm:t>
    </dgm:pt>
    <dgm:pt modelId="{BCD6B709-2395-4596-B7F9-3C0B8BBF9B5B}" type="pres">
      <dgm:prSet presAssocID="{DF2E6FB9-4BCF-46A6-BA7A-7A85B6D899CA}" presName="connTx" presStyleLbl="parChTrans1D2" presStyleIdx="0" presStyleCnt="10"/>
      <dgm:spPr/>
      <dgm:t>
        <a:bodyPr/>
        <a:lstStyle/>
        <a:p>
          <a:endParaRPr lang="fr-CA"/>
        </a:p>
      </dgm:t>
    </dgm:pt>
    <dgm:pt modelId="{476FA432-3CCA-4891-AF01-EE6A47BF2E22}" type="pres">
      <dgm:prSet presAssocID="{51C963C9-6724-4693-A1A1-75EFB68D8C0B}" presName="node" presStyleLbl="node1" presStyleIdx="0" presStyleCnt="10">
        <dgm:presLayoutVars>
          <dgm:bulletEnabled val="1"/>
        </dgm:presLayoutVars>
      </dgm:prSet>
      <dgm:spPr/>
      <dgm:t>
        <a:bodyPr/>
        <a:lstStyle/>
        <a:p>
          <a:endParaRPr lang="fr-CA"/>
        </a:p>
      </dgm:t>
    </dgm:pt>
    <dgm:pt modelId="{2109EE9A-4736-43DF-867E-D79CB343B928}" type="pres">
      <dgm:prSet presAssocID="{17CCDD0B-26B2-4444-A045-1B410914B582}" presName="Name9" presStyleLbl="parChTrans1D2" presStyleIdx="1" presStyleCnt="10"/>
      <dgm:spPr/>
      <dgm:t>
        <a:bodyPr/>
        <a:lstStyle/>
        <a:p>
          <a:endParaRPr lang="fr-CA"/>
        </a:p>
      </dgm:t>
    </dgm:pt>
    <dgm:pt modelId="{2EAB0D56-4AD7-4F85-8FC0-7E34EF1746E7}" type="pres">
      <dgm:prSet presAssocID="{17CCDD0B-26B2-4444-A045-1B410914B582}" presName="connTx" presStyleLbl="parChTrans1D2" presStyleIdx="1" presStyleCnt="10"/>
      <dgm:spPr/>
      <dgm:t>
        <a:bodyPr/>
        <a:lstStyle/>
        <a:p>
          <a:endParaRPr lang="fr-CA"/>
        </a:p>
      </dgm:t>
    </dgm:pt>
    <dgm:pt modelId="{56AC56AB-F4D3-4F58-AEBC-4004071B65E2}" type="pres">
      <dgm:prSet presAssocID="{8A7DDAEC-9C14-4466-AF26-38851978815F}" presName="node" presStyleLbl="node1" presStyleIdx="1" presStyleCnt="10">
        <dgm:presLayoutVars>
          <dgm:bulletEnabled val="1"/>
        </dgm:presLayoutVars>
      </dgm:prSet>
      <dgm:spPr/>
      <dgm:t>
        <a:bodyPr/>
        <a:lstStyle/>
        <a:p>
          <a:endParaRPr lang="fr-CA"/>
        </a:p>
      </dgm:t>
    </dgm:pt>
    <dgm:pt modelId="{22DA618C-DE2F-42B6-867D-9067E05A2F33}" type="pres">
      <dgm:prSet presAssocID="{ED09012E-4EAF-43DD-AA0C-DBEDE91F3486}" presName="Name9" presStyleLbl="parChTrans1D2" presStyleIdx="2" presStyleCnt="10"/>
      <dgm:spPr/>
      <dgm:t>
        <a:bodyPr/>
        <a:lstStyle/>
        <a:p>
          <a:endParaRPr lang="fr-CA"/>
        </a:p>
      </dgm:t>
    </dgm:pt>
    <dgm:pt modelId="{6815EF1E-FFF6-498B-B348-B5783616A15B}" type="pres">
      <dgm:prSet presAssocID="{ED09012E-4EAF-43DD-AA0C-DBEDE91F3486}" presName="connTx" presStyleLbl="parChTrans1D2" presStyleIdx="2" presStyleCnt="10"/>
      <dgm:spPr/>
      <dgm:t>
        <a:bodyPr/>
        <a:lstStyle/>
        <a:p>
          <a:endParaRPr lang="fr-CA"/>
        </a:p>
      </dgm:t>
    </dgm:pt>
    <dgm:pt modelId="{78DA00C1-4027-4192-9911-3840B3ECB28D}" type="pres">
      <dgm:prSet presAssocID="{9ECA45C8-3858-471F-BFC7-1DFDC392F0BE}" presName="node" presStyleLbl="node1" presStyleIdx="2" presStyleCnt="10">
        <dgm:presLayoutVars>
          <dgm:bulletEnabled val="1"/>
        </dgm:presLayoutVars>
      </dgm:prSet>
      <dgm:spPr/>
      <dgm:t>
        <a:bodyPr/>
        <a:lstStyle/>
        <a:p>
          <a:endParaRPr lang="fr-CA"/>
        </a:p>
      </dgm:t>
    </dgm:pt>
    <dgm:pt modelId="{C035D7DC-5106-444B-ADFB-A68DD1935EDC}" type="pres">
      <dgm:prSet presAssocID="{59ED23DF-F18F-4DC2-BFC2-F932CBB611FC}" presName="Name9" presStyleLbl="parChTrans1D2" presStyleIdx="3" presStyleCnt="10"/>
      <dgm:spPr/>
      <dgm:t>
        <a:bodyPr/>
        <a:lstStyle/>
        <a:p>
          <a:endParaRPr lang="fr-CA"/>
        </a:p>
      </dgm:t>
    </dgm:pt>
    <dgm:pt modelId="{BCFBC054-2ED1-4691-96D8-FDABFC2FE4A6}" type="pres">
      <dgm:prSet presAssocID="{59ED23DF-F18F-4DC2-BFC2-F932CBB611FC}" presName="connTx" presStyleLbl="parChTrans1D2" presStyleIdx="3" presStyleCnt="10"/>
      <dgm:spPr/>
      <dgm:t>
        <a:bodyPr/>
        <a:lstStyle/>
        <a:p>
          <a:endParaRPr lang="fr-CA"/>
        </a:p>
      </dgm:t>
    </dgm:pt>
    <dgm:pt modelId="{0B8B9B4D-39AD-4235-B5FA-CF0F92DB6925}" type="pres">
      <dgm:prSet presAssocID="{D2C78D24-171C-49A5-96F9-F4CF9BBCD91F}" presName="node" presStyleLbl="node1" presStyleIdx="3" presStyleCnt="10">
        <dgm:presLayoutVars>
          <dgm:bulletEnabled val="1"/>
        </dgm:presLayoutVars>
      </dgm:prSet>
      <dgm:spPr/>
      <dgm:t>
        <a:bodyPr/>
        <a:lstStyle/>
        <a:p>
          <a:endParaRPr lang="fr-CA"/>
        </a:p>
      </dgm:t>
    </dgm:pt>
    <dgm:pt modelId="{85E34B4C-6B5B-4BD9-B070-34ABA0EF523F}" type="pres">
      <dgm:prSet presAssocID="{452210BC-E6A2-43F5-A1B4-7BB54B22F21C}" presName="Name9" presStyleLbl="parChTrans1D2" presStyleIdx="4" presStyleCnt="10"/>
      <dgm:spPr/>
      <dgm:t>
        <a:bodyPr/>
        <a:lstStyle/>
        <a:p>
          <a:endParaRPr lang="fr-CA"/>
        </a:p>
      </dgm:t>
    </dgm:pt>
    <dgm:pt modelId="{51AB0B55-1D59-461A-A512-2A54E0D96FA9}" type="pres">
      <dgm:prSet presAssocID="{452210BC-E6A2-43F5-A1B4-7BB54B22F21C}" presName="connTx" presStyleLbl="parChTrans1D2" presStyleIdx="4" presStyleCnt="10"/>
      <dgm:spPr/>
      <dgm:t>
        <a:bodyPr/>
        <a:lstStyle/>
        <a:p>
          <a:endParaRPr lang="fr-CA"/>
        </a:p>
      </dgm:t>
    </dgm:pt>
    <dgm:pt modelId="{CB9AF0A8-7B77-4BC6-A320-F1EFF567F649}" type="pres">
      <dgm:prSet presAssocID="{77725F94-53E4-4A60-BA62-173D3311A1ED}" presName="node" presStyleLbl="node1" presStyleIdx="4" presStyleCnt="10">
        <dgm:presLayoutVars>
          <dgm:bulletEnabled val="1"/>
        </dgm:presLayoutVars>
      </dgm:prSet>
      <dgm:spPr/>
      <dgm:t>
        <a:bodyPr/>
        <a:lstStyle/>
        <a:p>
          <a:endParaRPr lang="fr-CA"/>
        </a:p>
      </dgm:t>
    </dgm:pt>
    <dgm:pt modelId="{E8D37EE7-9D8B-4538-B833-818652412026}" type="pres">
      <dgm:prSet presAssocID="{CA82386F-7CF0-4ED4-8D32-F8D4AEE5FC55}" presName="Name9" presStyleLbl="parChTrans1D2" presStyleIdx="5" presStyleCnt="10"/>
      <dgm:spPr/>
      <dgm:t>
        <a:bodyPr/>
        <a:lstStyle/>
        <a:p>
          <a:endParaRPr lang="fr-CA"/>
        </a:p>
      </dgm:t>
    </dgm:pt>
    <dgm:pt modelId="{0EA6B72D-B8FE-4E75-B3C6-C1BE16F3BBA4}" type="pres">
      <dgm:prSet presAssocID="{CA82386F-7CF0-4ED4-8D32-F8D4AEE5FC55}" presName="connTx" presStyleLbl="parChTrans1D2" presStyleIdx="5" presStyleCnt="10"/>
      <dgm:spPr/>
      <dgm:t>
        <a:bodyPr/>
        <a:lstStyle/>
        <a:p>
          <a:endParaRPr lang="fr-CA"/>
        </a:p>
      </dgm:t>
    </dgm:pt>
    <dgm:pt modelId="{4D1EA6B8-2DB6-41D6-95FC-636574357C87}" type="pres">
      <dgm:prSet presAssocID="{6462BFB4-4BB3-46D0-8A99-1C2A4C988E73}" presName="node" presStyleLbl="node1" presStyleIdx="5" presStyleCnt="10">
        <dgm:presLayoutVars>
          <dgm:bulletEnabled val="1"/>
        </dgm:presLayoutVars>
      </dgm:prSet>
      <dgm:spPr/>
      <dgm:t>
        <a:bodyPr/>
        <a:lstStyle/>
        <a:p>
          <a:endParaRPr lang="fr-CA"/>
        </a:p>
      </dgm:t>
    </dgm:pt>
    <dgm:pt modelId="{A12035A4-D21E-4B49-B4DC-C7D9F2E6E151}" type="pres">
      <dgm:prSet presAssocID="{83C78EBA-89DC-4311-8A8B-CBC603EBF911}" presName="Name9" presStyleLbl="parChTrans1D2" presStyleIdx="6" presStyleCnt="10"/>
      <dgm:spPr/>
      <dgm:t>
        <a:bodyPr/>
        <a:lstStyle/>
        <a:p>
          <a:endParaRPr lang="fr-CA"/>
        </a:p>
      </dgm:t>
    </dgm:pt>
    <dgm:pt modelId="{E5B72E6C-7661-43D5-9EE7-C7B003A51D51}" type="pres">
      <dgm:prSet presAssocID="{83C78EBA-89DC-4311-8A8B-CBC603EBF911}" presName="connTx" presStyleLbl="parChTrans1D2" presStyleIdx="6" presStyleCnt="10"/>
      <dgm:spPr/>
      <dgm:t>
        <a:bodyPr/>
        <a:lstStyle/>
        <a:p>
          <a:endParaRPr lang="fr-CA"/>
        </a:p>
      </dgm:t>
    </dgm:pt>
    <dgm:pt modelId="{6AD5086C-4711-4D7F-A0B2-0EB02D011960}" type="pres">
      <dgm:prSet presAssocID="{12441C5D-1FE9-4DF1-A1CE-5658B15B3B02}" presName="node" presStyleLbl="node1" presStyleIdx="6" presStyleCnt="10">
        <dgm:presLayoutVars>
          <dgm:bulletEnabled val="1"/>
        </dgm:presLayoutVars>
      </dgm:prSet>
      <dgm:spPr/>
      <dgm:t>
        <a:bodyPr/>
        <a:lstStyle/>
        <a:p>
          <a:endParaRPr lang="fr-CA"/>
        </a:p>
      </dgm:t>
    </dgm:pt>
    <dgm:pt modelId="{B81F24D3-9E08-4AF1-A08B-43F55695043E}" type="pres">
      <dgm:prSet presAssocID="{1017B2E3-09DE-4479-B2C6-4AB879AC1ABF}" presName="Name9" presStyleLbl="parChTrans1D2" presStyleIdx="7" presStyleCnt="10"/>
      <dgm:spPr/>
      <dgm:t>
        <a:bodyPr/>
        <a:lstStyle/>
        <a:p>
          <a:endParaRPr lang="fr-CA"/>
        </a:p>
      </dgm:t>
    </dgm:pt>
    <dgm:pt modelId="{238BA2C6-7AB3-493B-AE78-44D0FAC330AD}" type="pres">
      <dgm:prSet presAssocID="{1017B2E3-09DE-4479-B2C6-4AB879AC1ABF}" presName="connTx" presStyleLbl="parChTrans1D2" presStyleIdx="7" presStyleCnt="10"/>
      <dgm:spPr/>
      <dgm:t>
        <a:bodyPr/>
        <a:lstStyle/>
        <a:p>
          <a:endParaRPr lang="fr-CA"/>
        </a:p>
      </dgm:t>
    </dgm:pt>
    <dgm:pt modelId="{3D98FAD1-07CA-49D6-BA96-DDD40CFF4BE5}" type="pres">
      <dgm:prSet presAssocID="{482F0989-BB98-4D28-B240-F50C64AFC8A5}" presName="node" presStyleLbl="node1" presStyleIdx="7" presStyleCnt="10">
        <dgm:presLayoutVars>
          <dgm:bulletEnabled val="1"/>
        </dgm:presLayoutVars>
      </dgm:prSet>
      <dgm:spPr/>
      <dgm:t>
        <a:bodyPr/>
        <a:lstStyle/>
        <a:p>
          <a:endParaRPr lang="fr-CA"/>
        </a:p>
      </dgm:t>
    </dgm:pt>
    <dgm:pt modelId="{D1C3D831-A74A-4916-9883-3D9ABC1023EB}" type="pres">
      <dgm:prSet presAssocID="{39425B55-EAC0-49EA-80E8-7CFE21389C56}" presName="Name9" presStyleLbl="parChTrans1D2" presStyleIdx="8" presStyleCnt="10"/>
      <dgm:spPr/>
      <dgm:t>
        <a:bodyPr/>
        <a:lstStyle/>
        <a:p>
          <a:endParaRPr lang="fr-CA"/>
        </a:p>
      </dgm:t>
    </dgm:pt>
    <dgm:pt modelId="{BF6A4F3B-EED1-483D-A685-14AA92A4499D}" type="pres">
      <dgm:prSet presAssocID="{39425B55-EAC0-49EA-80E8-7CFE21389C56}" presName="connTx" presStyleLbl="parChTrans1D2" presStyleIdx="8" presStyleCnt="10"/>
      <dgm:spPr/>
      <dgm:t>
        <a:bodyPr/>
        <a:lstStyle/>
        <a:p>
          <a:endParaRPr lang="fr-CA"/>
        </a:p>
      </dgm:t>
    </dgm:pt>
    <dgm:pt modelId="{AA9B6C28-0E6E-4FDA-B3B8-C77AE02EE3C5}" type="pres">
      <dgm:prSet presAssocID="{1EE0ECC7-D56F-49F1-8EA2-EEB67465C54A}" presName="node" presStyleLbl="node1" presStyleIdx="8" presStyleCnt="10">
        <dgm:presLayoutVars>
          <dgm:bulletEnabled val="1"/>
        </dgm:presLayoutVars>
      </dgm:prSet>
      <dgm:spPr/>
      <dgm:t>
        <a:bodyPr/>
        <a:lstStyle/>
        <a:p>
          <a:endParaRPr lang="fr-CA"/>
        </a:p>
      </dgm:t>
    </dgm:pt>
    <dgm:pt modelId="{1C9574D2-BE8C-4FF9-A39D-483336D4F5A3}" type="pres">
      <dgm:prSet presAssocID="{A4FE6230-9F00-461C-AA74-85023821BB02}" presName="Name9" presStyleLbl="parChTrans1D2" presStyleIdx="9" presStyleCnt="10"/>
      <dgm:spPr/>
      <dgm:t>
        <a:bodyPr/>
        <a:lstStyle/>
        <a:p>
          <a:endParaRPr lang="fr-CA"/>
        </a:p>
      </dgm:t>
    </dgm:pt>
    <dgm:pt modelId="{AAB0F10A-81A8-4EB7-9573-49378A2AAB01}" type="pres">
      <dgm:prSet presAssocID="{A4FE6230-9F00-461C-AA74-85023821BB02}" presName="connTx" presStyleLbl="parChTrans1D2" presStyleIdx="9" presStyleCnt="10"/>
      <dgm:spPr/>
      <dgm:t>
        <a:bodyPr/>
        <a:lstStyle/>
        <a:p>
          <a:endParaRPr lang="fr-CA"/>
        </a:p>
      </dgm:t>
    </dgm:pt>
    <dgm:pt modelId="{3BFDCC22-6E93-4272-B22D-8EF12C53D80A}" type="pres">
      <dgm:prSet presAssocID="{ED845215-39D6-4DD0-AA1E-78D3BF26E30D}" presName="node" presStyleLbl="node1" presStyleIdx="9" presStyleCnt="10">
        <dgm:presLayoutVars>
          <dgm:bulletEnabled val="1"/>
        </dgm:presLayoutVars>
      </dgm:prSet>
      <dgm:spPr/>
      <dgm:t>
        <a:bodyPr/>
        <a:lstStyle/>
        <a:p>
          <a:endParaRPr lang="fr-CA"/>
        </a:p>
      </dgm:t>
    </dgm:pt>
  </dgm:ptLst>
  <dgm:cxnLst>
    <dgm:cxn modelId="{6B7A8826-38B0-49E2-A690-6E1585E93796}" type="presOf" srcId="{D2C78D24-171C-49A5-96F9-F4CF9BBCD91F}" destId="{0B8B9B4D-39AD-4235-B5FA-CF0F92DB6925}" srcOrd="0" destOrd="0" presId="urn:microsoft.com/office/officeart/2005/8/layout/radial1"/>
    <dgm:cxn modelId="{E382F0F7-B96F-4230-88C1-615E6F4D1EA3}" type="presOf" srcId="{12441C5D-1FE9-4DF1-A1CE-5658B15B3B02}" destId="{6AD5086C-4711-4D7F-A0B2-0EB02D011960}" srcOrd="0" destOrd="0" presId="urn:microsoft.com/office/officeart/2005/8/layout/radial1"/>
    <dgm:cxn modelId="{C118F847-2845-4A75-B2E7-EA9AC14AA68A}" type="presOf" srcId="{39425B55-EAC0-49EA-80E8-7CFE21389C56}" destId="{BF6A4F3B-EED1-483D-A685-14AA92A4499D}" srcOrd="1" destOrd="0" presId="urn:microsoft.com/office/officeart/2005/8/layout/radial1"/>
    <dgm:cxn modelId="{56733EA0-4EC5-4A53-B06F-F848E6D117DA}" type="presOf" srcId="{83C78EBA-89DC-4311-8A8B-CBC603EBF911}" destId="{E5B72E6C-7661-43D5-9EE7-C7B003A51D51}" srcOrd="1" destOrd="0" presId="urn:microsoft.com/office/officeart/2005/8/layout/radial1"/>
    <dgm:cxn modelId="{A75477CB-A39F-4435-A0A9-514ED7F37C77}" type="presOf" srcId="{59ED23DF-F18F-4DC2-BFC2-F932CBB611FC}" destId="{BCFBC054-2ED1-4691-96D8-FDABFC2FE4A6}" srcOrd="1" destOrd="0" presId="urn:microsoft.com/office/officeart/2005/8/layout/radial1"/>
    <dgm:cxn modelId="{7C45D4FF-1B7E-41AF-A6E9-F378871E0082}" type="presOf" srcId="{A4FE6230-9F00-461C-AA74-85023821BB02}" destId="{1C9574D2-BE8C-4FF9-A39D-483336D4F5A3}" srcOrd="0" destOrd="0" presId="urn:microsoft.com/office/officeart/2005/8/layout/radial1"/>
    <dgm:cxn modelId="{8B60AAAD-72B0-46C8-83E3-889C29205CCF}" type="presOf" srcId="{ED09012E-4EAF-43DD-AA0C-DBEDE91F3486}" destId="{6815EF1E-FFF6-498B-B348-B5783616A15B}" srcOrd="1" destOrd="0" presId="urn:microsoft.com/office/officeart/2005/8/layout/radial1"/>
    <dgm:cxn modelId="{4E1834D7-5EA4-49E4-B1E0-9154ED6BE632}" srcId="{03CD8653-2EB9-4C87-B124-1AE1286EB3F2}" destId="{482F0989-BB98-4D28-B240-F50C64AFC8A5}" srcOrd="7" destOrd="0" parTransId="{1017B2E3-09DE-4479-B2C6-4AB879AC1ABF}" sibTransId="{BD4D491A-73B1-49E8-9704-EB8A771EA88B}"/>
    <dgm:cxn modelId="{F55396F1-2C94-4525-8ABF-EFA167FC9403}" srcId="{03CD8653-2EB9-4C87-B124-1AE1286EB3F2}" destId="{9ECA45C8-3858-471F-BFC7-1DFDC392F0BE}" srcOrd="2" destOrd="0" parTransId="{ED09012E-4EAF-43DD-AA0C-DBEDE91F3486}" sibTransId="{8782027F-85FD-4DF4-B751-136CBBC3D18E}"/>
    <dgm:cxn modelId="{C1FA745A-8EA9-4D2F-8857-5A7167A7162E}" type="presOf" srcId="{452210BC-E6A2-43F5-A1B4-7BB54B22F21C}" destId="{85E34B4C-6B5B-4BD9-B070-34ABA0EF523F}" srcOrd="0" destOrd="0" presId="urn:microsoft.com/office/officeart/2005/8/layout/radial1"/>
    <dgm:cxn modelId="{41F7B02D-1922-4DF3-929C-093DF6695B50}" srcId="{03CD8653-2EB9-4C87-B124-1AE1286EB3F2}" destId="{ED845215-39D6-4DD0-AA1E-78D3BF26E30D}" srcOrd="9" destOrd="0" parTransId="{A4FE6230-9F00-461C-AA74-85023821BB02}" sibTransId="{C859651C-42AD-4D6C-8BCC-0C7BB1C312BB}"/>
    <dgm:cxn modelId="{9F6E2E29-3251-4CD9-B397-2026200E0936}" type="presOf" srcId="{CA82386F-7CF0-4ED4-8D32-F8D4AEE5FC55}" destId="{0EA6B72D-B8FE-4E75-B3C6-C1BE16F3BBA4}" srcOrd="1" destOrd="0" presId="urn:microsoft.com/office/officeart/2005/8/layout/radial1"/>
    <dgm:cxn modelId="{4B38B43D-0931-47AE-B348-3751CB592770}" srcId="{03EFD094-622B-4F38-8319-4BB63472FC54}" destId="{03CD8653-2EB9-4C87-B124-1AE1286EB3F2}" srcOrd="0" destOrd="0" parTransId="{A2544ACA-0711-404B-B9C4-D373EC2FCD75}" sibTransId="{CB14CF46-521D-4403-96C9-504BF4A06C07}"/>
    <dgm:cxn modelId="{5CECF3FF-67D9-4AA7-8A2F-0DD296E5C61B}" type="presOf" srcId="{CA82386F-7CF0-4ED4-8D32-F8D4AEE5FC55}" destId="{E8D37EE7-9D8B-4538-B833-818652412026}" srcOrd="0" destOrd="0" presId="urn:microsoft.com/office/officeart/2005/8/layout/radial1"/>
    <dgm:cxn modelId="{31FEA4FE-7844-429F-A558-21C791B3AEA4}" type="presOf" srcId="{A4FE6230-9F00-461C-AA74-85023821BB02}" destId="{AAB0F10A-81A8-4EB7-9573-49378A2AAB01}" srcOrd="1" destOrd="0" presId="urn:microsoft.com/office/officeart/2005/8/layout/radial1"/>
    <dgm:cxn modelId="{D9ED6086-60B8-45BC-BDA0-531E3D9524DC}" srcId="{03CD8653-2EB9-4C87-B124-1AE1286EB3F2}" destId="{1EE0ECC7-D56F-49F1-8EA2-EEB67465C54A}" srcOrd="8" destOrd="0" parTransId="{39425B55-EAC0-49EA-80E8-7CFE21389C56}" sibTransId="{9FA9FBFC-B9CB-49D4-805E-1CE57029A3ED}"/>
    <dgm:cxn modelId="{A6A5785E-9806-4E55-9C56-2A17F2F534BA}" type="presOf" srcId="{1017B2E3-09DE-4479-B2C6-4AB879AC1ABF}" destId="{B81F24D3-9E08-4AF1-A08B-43F55695043E}" srcOrd="0" destOrd="0" presId="urn:microsoft.com/office/officeart/2005/8/layout/radial1"/>
    <dgm:cxn modelId="{4CFC8255-57A6-4D06-9578-D708EC740331}" type="presOf" srcId="{83C78EBA-89DC-4311-8A8B-CBC603EBF911}" destId="{A12035A4-D21E-4B49-B4DC-C7D9F2E6E151}" srcOrd="0" destOrd="0" presId="urn:microsoft.com/office/officeart/2005/8/layout/radial1"/>
    <dgm:cxn modelId="{422F25DC-87F2-4A7A-96D9-0AFCBA1A8355}" srcId="{03CD8653-2EB9-4C87-B124-1AE1286EB3F2}" destId="{8A7DDAEC-9C14-4466-AF26-38851978815F}" srcOrd="1" destOrd="0" parTransId="{17CCDD0B-26B2-4444-A045-1B410914B582}" sibTransId="{66391545-5311-43FB-8847-7AC91D44B5B6}"/>
    <dgm:cxn modelId="{2CB1CCFE-CC6D-4BD5-91A1-1505D4374D91}" type="presOf" srcId="{DF2E6FB9-4BCF-46A6-BA7A-7A85B6D899CA}" destId="{5993364F-B472-4299-AC39-B87493E1944D}" srcOrd="0" destOrd="0" presId="urn:microsoft.com/office/officeart/2005/8/layout/radial1"/>
    <dgm:cxn modelId="{01BA2DE1-1F4B-4622-96A2-6FB694D875FF}" type="presOf" srcId="{39425B55-EAC0-49EA-80E8-7CFE21389C56}" destId="{D1C3D831-A74A-4916-9883-3D9ABC1023EB}" srcOrd="0" destOrd="0" presId="urn:microsoft.com/office/officeart/2005/8/layout/radial1"/>
    <dgm:cxn modelId="{E047A514-4C8A-4201-AFED-19FF801A60AB}" srcId="{03CD8653-2EB9-4C87-B124-1AE1286EB3F2}" destId="{12441C5D-1FE9-4DF1-A1CE-5658B15B3B02}" srcOrd="6" destOrd="0" parTransId="{83C78EBA-89DC-4311-8A8B-CBC603EBF911}" sibTransId="{FB10BFD5-1C16-4F34-BF02-6C9AFD01B50D}"/>
    <dgm:cxn modelId="{0D4BB18C-BB88-4045-8CAE-CDF33152ED6C}" type="presOf" srcId="{17CCDD0B-26B2-4444-A045-1B410914B582}" destId="{2EAB0D56-4AD7-4F85-8FC0-7E34EF1746E7}" srcOrd="1" destOrd="0" presId="urn:microsoft.com/office/officeart/2005/8/layout/radial1"/>
    <dgm:cxn modelId="{C09357DE-B997-4A0B-B657-7C8EA0E73453}" srcId="{03CD8653-2EB9-4C87-B124-1AE1286EB3F2}" destId="{77725F94-53E4-4A60-BA62-173D3311A1ED}" srcOrd="4" destOrd="0" parTransId="{452210BC-E6A2-43F5-A1B4-7BB54B22F21C}" sibTransId="{F06B255D-66E3-4172-8C37-69972E298035}"/>
    <dgm:cxn modelId="{DDB8FF1B-2FB6-4B9F-AFED-191BFC1A1C7B}" type="presOf" srcId="{452210BC-E6A2-43F5-A1B4-7BB54B22F21C}" destId="{51AB0B55-1D59-461A-A512-2A54E0D96FA9}" srcOrd="1" destOrd="0" presId="urn:microsoft.com/office/officeart/2005/8/layout/radial1"/>
    <dgm:cxn modelId="{54CFA4E5-E206-4AE8-9892-189B1477509C}" type="presOf" srcId="{59ED23DF-F18F-4DC2-BFC2-F932CBB611FC}" destId="{C035D7DC-5106-444B-ADFB-A68DD1935EDC}" srcOrd="0" destOrd="0" presId="urn:microsoft.com/office/officeart/2005/8/layout/radial1"/>
    <dgm:cxn modelId="{63F914E0-FDFE-4A43-872F-38C95B3E3FB1}" type="presOf" srcId="{482F0989-BB98-4D28-B240-F50C64AFC8A5}" destId="{3D98FAD1-07CA-49D6-BA96-DDD40CFF4BE5}" srcOrd="0" destOrd="0" presId="urn:microsoft.com/office/officeart/2005/8/layout/radial1"/>
    <dgm:cxn modelId="{A25BD22B-785F-4EB3-88AF-34808DBE63F9}" type="presOf" srcId="{DF2E6FB9-4BCF-46A6-BA7A-7A85B6D899CA}" destId="{BCD6B709-2395-4596-B7F9-3C0B8BBF9B5B}" srcOrd="1" destOrd="0" presId="urn:microsoft.com/office/officeart/2005/8/layout/radial1"/>
    <dgm:cxn modelId="{0EC338EB-B462-457D-8D9E-73DA2ACD9727}" type="presOf" srcId="{8A7DDAEC-9C14-4466-AF26-38851978815F}" destId="{56AC56AB-F4D3-4F58-AEBC-4004071B65E2}" srcOrd="0" destOrd="0" presId="urn:microsoft.com/office/officeart/2005/8/layout/radial1"/>
    <dgm:cxn modelId="{47FA9FAC-C827-4DA5-B997-903FDAE18FCF}" type="presOf" srcId="{9ECA45C8-3858-471F-BFC7-1DFDC392F0BE}" destId="{78DA00C1-4027-4192-9911-3840B3ECB28D}" srcOrd="0" destOrd="0" presId="urn:microsoft.com/office/officeart/2005/8/layout/radial1"/>
    <dgm:cxn modelId="{42B4CB2D-6904-4C7E-B4CB-2241D4B89225}" type="presOf" srcId="{03CD8653-2EB9-4C87-B124-1AE1286EB3F2}" destId="{4CCB2211-1AC6-45F8-B053-CB18CC8DFA9F}" srcOrd="0" destOrd="0" presId="urn:microsoft.com/office/officeart/2005/8/layout/radial1"/>
    <dgm:cxn modelId="{9CB1BD92-46D7-4703-AD83-66BC95CFC83A}" type="presOf" srcId="{1017B2E3-09DE-4479-B2C6-4AB879AC1ABF}" destId="{238BA2C6-7AB3-493B-AE78-44D0FAC330AD}" srcOrd="1" destOrd="0" presId="urn:microsoft.com/office/officeart/2005/8/layout/radial1"/>
    <dgm:cxn modelId="{AB316C17-FEA6-4263-BFB2-01F6C98D0739}" srcId="{03CD8653-2EB9-4C87-B124-1AE1286EB3F2}" destId="{51C963C9-6724-4693-A1A1-75EFB68D8C0B}" srcOrd="0" destOrd="0" parTransId="{DF2E6FB9-4BCF-46A6-BA7A-7A85B6D899CA}" sibTransId="{9D1A7474-7735-44CA-A1FF-FF9148E20A43}"/>
    <dgm:cxn modelId="{D56D0D0E-BB65-4269-9F9C-1E2E1E8C6DC5}" type="presOf" srcId="{77725F94-53E4-4A60-BA62-173D3311A1ED}" destId="{CB9AF0A8-7B77-4BC6-A320-F1EFF567F649}" srcOrd="0" destOrd="0" presId="urn:microsoft.com/office/officeart/2005/8/layout/radial1"/>
    <dgm:cxn modelId="{BF8B8823-4F3C-4FA2-9335-091428D7BC1C}" type="presOf" srcId="{03EFD094-622B-4F38-8319-4BB63472FC54}" destId="{EB790742-C00E-4946-B434-D30927325B59}" srcOrd="0" destOrd="0" presId="urn:microsoft.com/office/officeart/2005/8/layout/radial1"/>
    <dgm:cxn modelId="{2CFEC4FA-D72D-445A-9FAC-10039C5A9866}" srcId="{03CD8653-2EB9-4C87-B124-1AE1286EB3F2}" destId="{D2C78D24-171C-49A5-96F9-F4CF9BBCD91F}" srcOrd="3" destOrd="0" parTransId="{59ED23DF-F18F-4DC2-BFC2-F932CBB611FC}" sibTransId="{239ABB32-DADD-4A41-88CD-93D98E1F638F}"/>
    <dgm:cxn modelId="{95F55BBE-FB2C-4660-869C-E162C5741A3B}" type="presOf" srcId="{51C963C9-6724-4693-A1A1-75EFB68D8C0B}" destId="{476FA432-3CCA-4891-AF01-EE6A47BF2E22}" srcOrd="0" destOrd="0" presId="urn:microsoft.com/office/officeart/2005/8/layout/radial1"/>
    <dgm:cxn modelId="{A996AD3A-BC25-4166-8AB8-9D1A5EF6C851}" type="presOf" srcId="{6462BFB4-4BB3-46D0-8A99-1C2A4C988E73}" destId="{4D1EA6B8-2DB6-41D6-95FC-636574357C87}" srcOrd="0" destOrd="0" presId="urn:microsoft.com/office/officeart/2005/8/layout/radial1"/>
    <dgm:cxn modelId="{774B1303-1936-4322-B784-215AF01FE45D}" type="presOf" srcId="{ED09012E-4EAF-43DD-AA0C-DBEDE91F3486}" destId="{22DA618C-DE2F-42B6-867D-9067E05A2F33}" srcOrd="0" destOrd="0" presId="urn:microsoft.com/office/officeart/2005/8/layout/radial1"/>
    <dgm:cxn modelId="{800DB05B-A4DB-4F87-A463-FE0E6E73D03B}" type="presOf" srcId="{1EE0ECC7-D56F-49F1-8EA2-EEB67465C54A}" destId="{AA9B6C28-0E6E-4FDA-B3B8-C77AE02EE3C5}" srcOrd="0" destOrd="0" presId="urn:microsoft.com/office/officeart/2005/8/layout/radial1"/>
    <dgm:cxn modelId="{AD45D832-2B92-4F0A-B3B5-328304D0825D}" type="presOf" srcId="{ED845215-39D6-4DD0-AA1E-78D3BF26E30D}" destId="{3BFDCC22-6E93-4272-B22D-8EF12C53D80A}" srcOrd="0" destOrd="0" presId="urn:microsoft.com/office/officeart/2005/8/layout/radial1"/>
    <dgm:cxn modelId="{0DF183DE-3BDE-4CE4-9704-2DE02BF463AE}" type="presOf" srcId="{17CCDD0B-26B2-4444-A045-1B410914B582}" destId="{2109EE9A-4736-43DF-867E-D79CB343B928}" srcOrd="0" destOrd="0" presId="urn:microsoft.com/office/officeart/2005/8/layout/radial1"/>
    <dgm:cxn modelId="{B7C24164-5265-42F1-A530-2C41CB39AF29}" srcId="{03CD8653-2EB9-4C87-B124-1AE1286EB3F2}" destId="{6462BFB4-4BB3-46D0-8A99-1C2A4C988E73}" srcOrd="5" destOrd="0" parTransId="{CA82386F-7CF0-4ED4-8D32-F8D4AEE5FC55}" sibTransId="{AB8ADDDE-99D2-466D-A57C-9F3B26BB60B7}"/>
    <dgm:cxn modelId="{D65D7660-7112-4037-AFB0-248E46BB7FA3}" type="presParOf" srcId="{EB790742-C00E-4946-B434-D30927325B59}" destId="{4CCB2211-1AC6-45F8-B053-CB18CC8DFA9F}" srcOrd="0" destOrd="0" presId="urn:microsoft.com/office/officeart/2005/8/layout/radial1"/>
    <dgm:cxn modelId="{B5AF4E16-D64C-413E-A664-5C768C3A03F8}" type="presParOf" srcId="{EB790742-C00E-4946-B434-D30927325B59}" destId="{5993364F-B472-4299-AC39-B87493E1944D}" srcOrd="1" destOrd="0" presId="urn:microsoft.com/office/officeart/2005/8/layout/radial1"/>
    <dgm:cxn modelId="{4CA3BE72-C6D1-46A4-99EE-35B89B880E07}" type="presParOf" srcId="{5993364F-B472-4299-AC39-B87493E1944D}" destId="{BCD6B709-2395-4596-B7F9-3C0B8BBF9B5B}" srcOrd="0" destOrd="0" presId="urn:microsoft.com/office/officeart/2005/8/layout/radial1"/>
    <dgm:cxn modelId="{3A005F5A-CA20-4C2A-9152-D7B5818FFD34}" type="presParOf" srcId="{EB790742-C00E-4946-B434-D30927325B59}" destId="{476FA432-3CCA-4891-AF01-EE6A47BF2E22}" srcOrd="2" destOrd="0" presId="urn:microsoft.com/office/officeart/2005/8/layout/radial1"/>
    <dgm:cxn modelId="{50663662-3857-41C2-99E2-94BBA0DD0EA7}" type="presParOf" srcId="{EB790742-C00E-4946-B434-D30927325B59}" destId="{2109EE9A-4736-43DF-867E-D79CB343B928}" srcOrd="3" destOrd="0" presId="urn:microsoft.com/office/officeart/2005/8/layout/radial1"/>
    <dgm:cxn modelId="{05DD1532-4BC5-445E-9D70-9EAF851FBAC8}" type="presParOf" srcId="{2109EE9A-4736-43DF-867E-D79CB343B928}" destId="{2EAB0D56-4AD7-4F85-8FC0-7E34EF1746E7}" srcOrd="0" destOrd="0" presId="urn:microsoft.com/office/officeart/2005/8/layout/radial1"/>
    <dgm:cxn modelId="{374FC1A2-01D7-4FE1-92CD-CC52A90F1B9A}" type="presParOf" srcId="{EB790742-C00E-4946-B434-D30927325B59}" destId="{56AC56AB-F4D3-4F58-AEBC-4004071B65E2}" srcOrd="4" destOrd="0" presId="urn:microsoft.com/office/officeart/2005/8/layout/radial1"/>
    <dgm:cxn modelId="{A7223210-AF3E-4705-8F8E-C3DB3F6D9062}" type="presParOf" srcId="{EB790742-C00E-4946-B434-D30927325B59}" destId="{22DA618C-DE2F-42B6-867D-9067E05A2F33}" srcOrd="5" destOrd="0" presId="urn:microsoft.com/office/officeart/2005/8/layout/radial1"/>
    <dgm:cxn modelId="{A02B555A-9B1F-4E78-983C-2CB90804ED3D}" type="presParOf" srcId="{22DA618C-DE2F-42B6-867D-9067E05A2F33}" destId="{6815EF1E-FFF6-498B-B348-B5783616A15B}" srcOrd="0" destOrd="0" presId="urn:microsoft.com/office/officeart/2005/8/layout/radial1"/>
    <dgm:cxn modelId="{3156A55D-FA97-4037-9413-3983D99D5710}" type="presParOf" srcId="{EB790742-C00E-4946-B434-D30927325B59}" destId="{78DA00C1-4027-4192-9911-3840B3ECB28D}" srcOrd="6" destOrd="0" presId="urn:microsoft.com/office/officeart/2005/8/layout/radial1"/>
    <dgm:cxn modelId="{081205C9-9816-4DF6-B393-BC06339C0631}" type="presParOf" srcId="{EB790742-C00E-4946-B434-D30927325B59}" destId="{C035D7DC-5106-444B-ADFB-A68DD1935EDC}" srcOrd="7" destOrd="0" presId="urn:microsoft.com/office/officeart/2005/8/layout/radial1"/>
    <dgm:cxn modelId="{061B5032-AE2C-4165-BCE3-E77D8A7D0917}" type="presParOf" srcId="{C035D7DC-5106-444B-ADFB-A68DD1935EDC}" destId="{BCFBC054-2ED1-4691-96D8-FDABFC2FE4A6}" srcOrd="0" destOrd="0" presId="urn:microsoft.com/office/officeart/2005/8/layout/radial1"/>
    <dgm:cxn modelId="{16C9B2AD-37FD-4EF9-B92F-D5A86C3BE489}" type="presParOf" srcId="{EB790742-C00E-4946-B434-D30927325B59}" destId="{0B8B9B4D-39AD-4235-B5FA-CF0F92DB6925}" srcOrd="8" destOrd="0" presId="urn:microsoft.com/office/officeart/2005/8/layout/radial1"/>
    <dgm:cxn modelId="{48F7D450-584E-4B17-B6B4-B7F12D02BC04}" type="presParOf" srcId="{EB790742-C00E-4946-B434-D30927325B59}" destId="{85E34B4C-6B5B-4BD9-B070-34ABA0EF523F}" srcOrd="9" destOrd="0" presId="urn:microsoft.com/office/officeart/2005/8/layout/radial1"/>
    <dgm:cxn modelId="{207A2A95-D8F0-48D0-8E31-190EECCD15BC}" type="presParOf" srcId="{85E34B4C-6B5B-4BD9-B070-34ABA0EF523F}" destId="{51AB0B55-1D59-461A-A512-2A54E0D96FA9}" srcOrd="0" destOrd="0" presId="urn:microsoft.com/office/officeart/2005/8/layout/radial1"/>
    <dgm:cxn modelId="{8FF9EDC4-48AC-429D-A856-43C68B903919}" type="presParOf" srcId="{EB790742-C00E-4946-B434-D30927325B59}" destId="{CB9AF0A8-7B77-4BC6-A320-F1EFF567F649}" srcOrd="10" destOrd="0" presId="urn:microsoft.com/office/officeart/2005/8/layout/radial1"/>
    <dgm:cxn modelId="{23617D17-CD59-4215-A000-91E985FB8BA7}" type="presParOf" srcId="{EB790742-C00E-4946-B434-D30927325B59}" destId="{E8D37EE7-9D8B-4538-B833-818652412026}" srcOrd="11" destOrd="0" presId="urn:microsoft.com/office/officeart/2005/8/layout/radial1"/>
    <dgm:cxn modelId="{B58CB4F8-E2F5-4B4E-A394-CC043FF56407}" type="presParOf" srcId="{E8D37EE7-9D8B-4538-B833-818652412026}" destId="{0EA6B72D-B8FE-4E75-B3C6-C1BE16F3BBA4}" srcOrd="0" destOrd="0" presId="urn:microsoft.com/office/officeart/2005/8/layout/radial1"/>
    <dgm:cxn modelId="{B4803E5E-FCA2-472C-A199-D837B0B66964}" type="presParOf" srcId="{EB790742-C00E-4946-B434-D30927325B59}" destId="{4D1EA6B8-2DB6-41D6-95FC-636574357C87}" srcOrd="12" destOrd="0" presId="urn:microsoft.com/office/officeart/2005/8/layout/radial1"/>
    <dgm:cxn modelId="{9F2164A7-B702-47A7-BC52-14CB52CBFEA0}" type="presParOf" srcId="{EB790742-C00E-4946-B434-D30927325B59}" destId="{A12035A4-D21E-4B49-B4DC-C7D9F2E6E151}" srcOrd="13" destOrd="0" presId="urn:microsoft.com/office/officeart/2005/8/layout/radial1"/>
    <dgm:cxn modelId="{F57EE2C5-128A-4F33-BF6A-5FDFADCE7DCC}" type="presParOf" srcId="{A12035A4-D21E-4B49-B4DC-C7D9F2E6E151}" destId="{E5B72E6C-7661-43D5-9EE7-C7B003A51D51}" srcOrd="0" destOrd="0" presId="urn:microsoft.com/office/officeart/2005/8/layout/radial1"/>
    <dgm:cxn modelId="{E6944C65-3067-483F-8C23-9CA2BF4B7B13}" type="presParOf" srcId="{EB790742-C00E-4946-B434-D30927325B59}" destId="{6AD5086C-4711-4D7F-A0B2-0EB02D011960}" srcOrd="14" destOrd="0" presId="urn:microsoft.com/office/officeart/2005/8/layout/radial1"/>
    <dgm:cxn modelId="{E13A4DD1-470D-4F67-800D-7ED864BD58FC}" type="presParOf" srcId="{EB790742-C00E-4946-B434-D30927325B59}" destId="{B81F24D3-9E08-4AF1-A08B-43F55695043E}" srcOrd="15" destOrd="0" presId="urn:microsoft.com/office/officeart/2005/8/layout/radial1"/>
    <dgm:cxn modelId="{213D23CA-F934-43C2-B2D1-8C6B6DD49D26}" type="presParOf" srcId="{B81F24D3-9E08-4AF1-A08B-43F55695043E}" destId="{238BA2C6-7AB3-493B-AE78-44D0FAC330AD}" srcOrd="0" destOrd="0" presId="urn:microsoft.com/office/officeart/2005/8/layout/radial1"/>
    <dgm:cxn modelId="{BD916CCF-0024-4A40-ACB0-BC675198AA04}" type="presParOf" srcId="{EB790742-C00E-4946-B434-D30927325B59}" destId="{3D98FAD1-07CA-49D6-BA96-DDD40CFF4BE5}" srcOrd="16" destOrd="0" presId="urn:microsoft.com/office/officeart/2005/8/layout/radial1"/>
    <dgm:cxn modelId="{D8E64075-6864-41DA-A594-9B79226B382C}" type="presParOf" srcId="{EB790742-C00E-4946-B434-D30927325B59}" destId="{D1C3D831-A74A-4916-9883-3D9ABC1023EB}" srcOrd="17" destOrd="0" presId="urn:microsoft.com/office/officeart/2005/8/layout/radial1"/>
    <dgm:cxn modelId="{71E9AE8B-4570-4CEA-8B82-4B55F7CC775A}" type="presParOf" srcId="{D1C3D831-A74A-4916-9883-3D9ABC1023EB}" destId="{BF6A4F3B-EED1-483D-A685-14AA92A4499D}" srcOrd="0" destOrd="0" presId="urn:microsoft.com/office/officeart/2005/8/layout/radial1"/>
    <dgm:cxn modelId="{B80A2D32-3D8C-4090-B87D-BF9D0D70EF66}" type="presParOf" srcId="{EB790742-C00E-4946-B434-D30927325B59}" destId="{AA9B6C28-0E6E-4FDA-B3B8-C77AE02EE3C5}" srcOrd="18" destOrd="0" presId="urn:microsoft.com/office/officeart/2005/8/layout/radial1"/>
    <dgm:cxn modelId="{77CEA210-53BF-4DE9-AC90-C66449BCA21C}" type="presParOf" srcId="{EB790742-C00E-4946-B434-D30927325B59}" destId="{1C9574D2-BE8C-4FF9-A39D-483336D4F5A3}" srcOrd="19" destOrd="0" presId="urn:microsoft.com/office/officeart/2005/8/layout/radial1"/>
    <dgm:cxn modelId="{F91EDA8F-3E13-4DED-96BA-3926C2B68D13}" type="presParOf" srcId="{1C9574D2-BE8C-4FF9-A39D-483336D4F5A3}" destId="{AAB0F10A-81A8-4EB7-9573-49378A2AAB01}" srcOrd="0" destOrd="0" presId="urn:microsoft.com/office/officeart/2005/8/layout/radial1"/>
    <dgm:cxn modelId="{8C26FB34-E611-4622-BC32-834CE7A9803A}" type="presParOf" srcId="{EB790742-C00E-4946-B434-D30927325B59}" destId="{3BFDCC22-6E93-4272-B22D-8EF12C53D80A}" srcOrd="20"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41D005-7D0C-4D98-822E-B369BF9426DA}" type="doc">
      <dgm:prSet loTypeId="urn:microsoft.com/office/officeart/2005/8/layout/radial1" loCatId="relationship" qsTypeId="urn:microsoft.com/office/officeart/2005/8/quickstyle/simple1" qsCatId="simple" csTypeId="urn:microsoft.com/office/officeart/2005/8/colors/accent0_2" csCatId="mainScheme" phldr="1"/>
      <dgm:spPr/>
    </dgm:pt>
    <dgm:pt modelId="{182CFE1F-FD62-45DA-8EB4-6D7934B1C6F2}">
      <dgm:prSet custT="1"/>
      <dgm:spPr/>
      <dgm:t>
        <a:bodyPr/>
        <a:lstStyle/>
        <a:p>
          <a:pPr marR="0" algn="ctr" rtl="0"/>
          <a:r>
            <a:rPr lang="fr-CA" sz="900" b="1" baseline="0" smtClean="0">
              <a:latin typeface="Calibri"/>
            </a:rPr>
            <a:t>Conséquences</a:t>
          </a:r>
          <a:endParaRPr lang="fr-CA" sz="900" smtClean="0"/>
        </a:p>
      </dgm:t>
    </dgm:pt>
    <dgm:pt modelId="{C72EF85D-28E0-4C6C-BD27-706C8684B399}" type="parTrans" cxnId="{C01DB09C-BFE9-4016-AE19-57AACCE8349E}">
      <dgm:prSet/>
      <dgm:spPr/>
      <dgm:t>
        <a:bodyPr/>
        <a:lstStyle/>
        <a:p>
          <a:pPr algn="ctr"/>
          <a:endParaRPr lang="fr-CA"/>
        </a:p>
      </dgm:t>
    </dgm:pt>
    <dgm:pt modelId="{D7C3EFF1-D482-483F-A455-8AAB29E96462}" type="sibTrans" cxnId="{C01DB09C-BFE9-4016-AE19-57AACCE8349E}">
      <dgm:prSet/>
      <dgm:spPr/>
      <dgm:t>
        <a:bodyPr/>
        <a:lstStyle/>
        <a:p>
          <a:pPr algn="ctr"/>
          <a:endParaRPr lang="fr-CA"/>
        </a:p>
      </dgm:t>
    </dgm:pt>
    <dgm:pt modelId="{5E0892B6-D9CF-40F1-B5D3-8B3AF0D83C34}">
      <dgm:prSet custT="1"/>
      <dgm:spPr/>
      <dgm:t>
        <a:bodyPr/>
        <a:lstStyle/>
        <a:p>
          <a:pPr marR="0" algn="ctr" rtl="0"/>
          <a:r>
            <a:rPr lang="fr-CA" sz="1000" baseline="0" smtClean="0">
              <a:latin typeface="Calibri"/>
            </a:rPr>
            <a:t>Torts à la réputation / humiliation</a:t>
          </a:r>
          <a:endParaRPr lang="fr-CA" sz="1000" smtClean="0"/>
        </a:p>
      </dgm:t>
    </dgm:pt>
    <dgm:pt modelId="{225CF793-2371-4AE4-A2B2-4382450DA61C}" type="parTrans" cxnId="{3E8C3E20-909C-43DA-9EB8-221BE2B5D28B}">
      <dgm:prSet/>
      <dgm:spPr/>
      <dgm:t>
        <a:bodyPr/>
        <a:lstStyle/>
        <a:p>
          <a:pPr algn="ctr"/>
          <a:endParaRPr lang="fr-CA"/>
        </a:p>
      </dgm:t>
    </dgm:pt>
    <dgm:pt modelId="{FA4A33B9-B435-4D03-A176-D1A916364821}" type="sibTrans" cxnId="{3E8C3E20-909C-43DA-9EB8-221BE2B5D28B}">
      <dgm:prSet/>
      <dgm:spPr/>
      <dgm:t>
        <a:bodyPr/>
        <a:lstStyle/>
        <a:p>
          <a:pPr algn="ctr"/>
          <a:endParaRPr lang="fr-CA"/>
        </a:p>
      </dgm:t>
    </dgm:pt>
    <dgm:pt modelId="{591DE99A-7819-422B-B054-939245B160BA}">
      <dgm:prSet custT="1"/>
      <dgm:spPr/>
      <dgm:t>
        <a:bodyPr/>
        <a:lstStyle/>
        <a:p>
          <a:pPr marR="0" algn="ctr" rtl="0"/>
          <a:r>
            <a:rPr lang="fr-CA" sz="1000" baseline="0" smtClean="0">
              <a:latin typeface="Calibri"/>
            </a:rPr>
            <a:t>Colère / agressivité</a:t>
          </a:r>
          <a:endParaRPr lang="fr-CA" sz="1000" smtClean="0"/>
        </a:p>
      </dgm:t>
    </dgm:pt>
    <dgm:pt modelId="{AC64B2DC-95EE-4DFD-9EB9-9D1F42C6AF47}" type="parTrans" cxnId="{9C50C604-A468-443C-9D08-C55CE2FB5C68}">
      <dgm:prSet/>
      <dgm:spPr/>
      <dgm:t>
        <a:bodyPr/>
        <a:lstStyle/>
        <a:p>
          <a:pPr algn="ctr"/>
          <a:endParaRPr lang="fr-CA"/>
        </a:p>
      </dgm:t>
    </dgm:pt>
    <dgm:pt modelId="{053B6D5C-6BF0-4488-ACB3-1726ABF07727}" type="sibTrans" cxnId="{9C50C604-A468-443C-9D08-C55CE2FB5C68}">
      <dgm:prSet/>
      <dgm:spPr/>
      <dgm:t>
        <a:bodyPr/>
        <a:lstStyle/>
        <a:p>
          <a:pPr algn="ctr"/>
          <a:endParaRPr lang="fr-CA"/>
        </a:p>
      </dgm:t>
    </dgm:pt>
    <dgm:pt modelId="{D3954AFC-6693-4443-9AF5-5282B1CC72B5}">
      <dgm:prSet custT="1"/>
      <dgm:spPr/>
      <dgm:t>
        <a:bodyPr/>
        <a:lstStyle/>
        <a:p>
          <a:pPr marR="0" algn="ctr" rtl="0"/>
          <a:r>
            <a:rPr lang="fr-CA" sz="1000" baseline="0" smtClean="0">
              <a:latin typeface="Calibri"/>
            </a:rPr>
            <a:t>Prison</a:t>
          </a:r>
          <a:endParaRPr lang="fr-CA" sz="1000" smtClean="0"/>
        </a:p>
      </dgm:t>
    </dgm:pt>
    <dgm:pt modelId="{7361AE74-BFB1-4C87-8520-C4C9E844EDF6}" type="parTrans" cxnId="{DAECB096-6131-4F31-96D1-9AD63F7B3648}">
      <dgm:prSet/>
      <dgm:spPr/>
      <dgm:t>
        <a:bodyPr/>
        <a:lstStyle/>
        <a:p>
          <a:pPr algn="ctr"/>
          <a:endParaRPr lang="fr-CA"/>
        </a:p>
      </dgm:t>
    </dgm:pt>
    <dgm:pt modelId="{5C8B3AD6-2488-4797-A6B1-E568D9F9DFE6}" type="sibTrans" cxnId="{DAECB096-6131-4F31-96D1-9AD63F7B3648}">
      <dgm:prSet/>
      <dgm:spPr/>
      <dgm:t>
        <a:bodyPr/>
        <a:lstStyle/>
        <a:p>
          <a:pPr algn="ctr"/>
          <a:endParaRPr lang="fr-CA"/>
        </a:p>
      </dgm:t>
    </dgm:pt>
    <dgm:pt modelId="{2FE4B91D-35E3-4612-932F-81112E26DF93}">
      <dgm:prSet custT="1"/>
      <dgm:spPr/>
      <dgm:t>
        <a:bodyPr/>
        <a:lstStyle/>
        <a:p>
          <a:pPr marR="0" algn="ctr" rtl="0"/>
          <a:r>
            <a:rPr lang="fr-CA" sz="1000" baseline="0" smtClean="0">
              <a:latin typeface="Calibri"/>
            </a:rPr>
            <a:t>Perte d’amis</a:t>
          </a:r>
        </a:p>
      </dgm:t>
    </dgm:pt>
    <dgm:pt modelId="{7B8F4729-E224-4418-9F21-D6465544F6EC}" type="parTrans" cxnId="{218B8689-2E6E-402A-9F66-2C094E578F3E}">
      <dgm:prSet/>
      <dgm:spPr/>
      <dgm:t>
        <a:bodyPr/>
        <a:lstStyle/>
        <a:p>
          <a:pPr algn="ctr"/>
          <a:endParaRPr lang="fr-CA"/>
        </a:p>
      </dgm:t>
    </dgm:pt>
    <dgm:pt modelId="{EAA65E25-358F-44D6-9BF9-5CFC51996F0A}" type="sibTrans" cxnId="{218B8689-2E6E-402A-9F66-2C094E578F3E}">
      <dgm:prSet/>
      <dgm:spPr/>
      <dgm:t>
        <a:bodyPr/>
        <a:lstStyle/>
        <a:p>
          <a:pPr algn="ctr"/>
          <a:endParaRPr lang="fr-CA"/>
        </a:p>
      </dgm:t>
    </dgm:pt>
    <dgm:pt modelId="{C7E3AF3A-1C2D-4003-9EC5-1E6959737991}">
      <dgm:prSet custT="1"/>
      <dgm:spPr/>
      <dgm:t>
        <a:bodyPr/>
        <a:lstStyle/>
        <a:p>
          <a:pPr marR="0" algn="ctr" rtl="0"/>
          <a:r>
            <a:rPr lang="fr-CA" sz="1000" baseline="0" smtClean="0">
              <a:latin typeface="Calibri"/>
            </a:rPr>
            <a:t>Difficultés financières</a:t>
          </a:r>
          <a:endParaRPr lang="fr-CA" sz="1000" smtClean="0"/>
        </a:p>
      </dgm:t>
    </dgm:pt>
    <dgm:pt modelId="{C60D681E-AE6F-4AF8-82FD-B8AB5D0CCBAF}" type="parTrans" cxnId="{C031CF00-47E7-4580-9EC8-003547900109}">
      <dgm:prSet/>
      <dgm:spPr/>
      <dgm:t>
        <a:bodyPr/>
        <a:lstStyle/>
        <a:p>
          <a:pPr algn="ctr"/>
          <a:endParaRPr lang="fr-CA"/>
        </a:p>
      </dgm:t>
    </dgm:pt>
    <dgm:pt modelId="{D9AF177A-775B-49E8-8D28-E65C9099A00F}" type="sibTrans" cxnId="{C031CF00-47E7-4580-9EC8-003547900109}">
      <dgm:prSet/>
      <dgm:spPr/>
      <dgm:t>
        <a:bodyPr/>
        <a:lstStyle/>
        <a:p>
          <a:pPr algn="ctr"/>
          <a:endParaRPr lang="fr-CA"/>
        </a:p>
      </dgm:t>
    </dgm:pt>
    <dgm:pt modelId="{F42AA3AF-1C62-4A6F-8E2C-C2DAFF0D97CA}">
      <dgm:prSet custT="1"/>
      <dgm:spPr/>
      <dgm:t>
        <a:bodyPr/>
        <a:lstStyle/>
        <a:p>
          <a:pPr marR="0" algn="ctr" rtl="0"/>
          <a:r>
            <a:rPr lang="fr-CA" sz="1000" baseline="0" smtClean="0">
              <a:latin typeface="Calibri"/>
            </a:rPr>
            <a:t>Difficultés dans les relations familiales</a:t>
          </a:r>
          <a:endParaRPr lang="fr-CA" sz="1000" smtClean="0"/>
        </a:p>
      </dgm:t>
    </dgm:pt>
    <dgm:pt modelId="{3D4C6902-E8DD-4164-BA4C-CA81107B1167}" type="parTrans" cxnId="{E250C6F8-CF00-492A-952F-FBAC4C7D27BB}">
      <dgm:prSet/>
      <dgm:spPr/>
      <dgm:t>
        <a:bodyPr/>
        <a:lstStyle/>
        <a:p>
          <a:pPr algn="ctr"/>
          <a:endParaRPr lang="fr-CA"/>
        </a:p>
      </dgm:t>
    </dgm:pt>
    <dgm:pt modelId="{D4BD3048-E60B-4497-93EF-EC98D20C2CFE}" type="sibTrans" cxnId="{E250C6F8-CF00-492A-952F-FBAC4C7D27BB}">
      <dgm:prSet/>
      <dgm:spPr/>
      <dgm:t>
        <a:bodyPr/>
        <a:lstStyle/>
        <a:p>
          <a:pPr algn="ctr"/>
          <a:endParaRPr lang="fr-CA"/>
        </a:p>
      </dgm:t>
    </dgm:pt>
    <dgm:pt modelId="{86031D58-BCA4-4B6B-B214-C751F1839371}">
      <dgm:prSet custT="1"/>
      <dgm:spPr/>
      <dgm:t>
        <a:bodyPr/>
        <a:lstStyle/>
        <a:p>
          <a:pPr marR="0" algn="ctr" rtl="0"/>
          <a:r>
            <a:rPr lang="fr-CA" sz="1000" baseline="0" smtClean="0">
              <a:latin typeface="Calibri"/>
            </a:rPr>
            <a:t>Perte de la garde de ses enfants</a:t>
          </a:r>
          <a:endParaRPr lang="fr-CA" sz="1000" smtClean="0"/>
        </a:p>
      </dgm:t>
    </dgm:pt>
    <dgm:pt modelId="{045EDC01-F73F-4072-A8EF-13FC11742DE3}" type="parTrans" cxnId="{3704EC2A-65EB-4637-BE16-849D6A683EF0}">
      <dgm:prSet/>
      <dgm:spPr/>
      <dgm:t>
        <a:bodyPr/>
        <a:lstStyle/>
        <a:p>
          <a:pPr algn="ctr"/>
          <a:endParaRPr lang="fr-CA"/>
        </a:p>
      </dgm:t>
    </dgm:pt>
    <dgm:pt modelId="{F39D3F60-0BBA-4668-A507-ADCF548B5D42}" type="sibTrans" cxnId="{3704EC2A-65EB-4637-BE16-849D6A683EF0}">
      <dgm:prSet/>
      <dgm:spPr/>
      <dgm:t>
        <a:bodyPr/>
        <a:lstStyle/>
        <a:p>
          <a:pPr algn="ctr"/>
          <a:endParaRPr lang="fr-CA"/>
        </a:p>
      </dgm:t>
    </dgm:pt>
    <dgm:pt modelId="{12E1225E-AD30-4302-AE4D-C8F581297149}">
      <dgm:prSet custT="1"/>
      <dgm:spPr/>
      <dgm:t>
        <a:bodyPr/>
        <a:lstStyle/>
        <a:p>
          <a:pPr marR="0" algn="ctr" rtl="0"/>
          <a:r>
            <a:rPr lang="fr-CA" sz="1000" baseline="0" smtClean="0">
              <a:latin typeface="Calibri"/>
            </a:rPr>
            <a:t>Perte de liberté</a:t>
          </a:r>
          <a:endParaRPr lang="fr-CA" sz="1000" smtClean="0"/>
        </a:p>
      </dgm:t>
    </dgm:pt>
    <dgm:pt modelId="{985C6332-3BF6-44B3-A4DC-DE832968F785}" type="parTrans" cxnId="{677895DF-77BF-4164-86FC-06EC4DC81FB0}">
      <dgm:prSet/>
      <dgm:spPr/>
      <dgm:t>
        <a:bodyPr/>
        <a:lstStyle/>
        <a:p>
          <a:pPr algn="ctr"/>
          <a:endParaRPr lang="fr-CA"/>
        </a:p>
      </dgm:t>
    </dgm:pt>
    <dgm:pt modelId="{DF274657-4888-4F64-96F2-A71CC87FCDCD}" type="sibTrans" cxnId="{677895DF-77BF-4164-86FC-06EC4DC81FB0}">
      <dgm:prSet/>
      <dgm:spPr/>
      <dgm:t>
        <a:bodyPr/>
        <a:lstStyle/>
        <a:p>
          <a:pPr algn="ctr"/>
          <a:endParaRPr lang="fr-CA"/>
        </a:p>
      </dgm:t>
    </dgm:pt>
    <dgm:pt modelId="{A5853FC4-29C6-418C-BA00-579A8ADDF2AF}">
      <dgm:prSet custT="1"/>
      <dgm:spPr/>
      <dgm:t>
        <a:bodyPr/>
        <a:lstStyle/>
        <a:p>
          <a:pPr marR="0" algn="ctr" rtl="0"/>
          <a:r>
            <a:rPr lang="fr-CA" sz="1000" baseline="0" smtClean="0">
              <a:latin typeface="Calibri"/>
            </a:rPr>
            <a:t>Perte de vie privée</a:t>
          </a:r>
          <a:endParaRPr lang="fr-CA" sz="1000" smtClean="0"/>
        </a:p>
      </dgm:t>
    </dgm:pt>
    <dgm:pt modelId="{7C197E36-754E-4E21-9672-051567BA9897}" type="parTrans" cxnId="{424F7DA7-8920-4429-BAC6-0B7C1666B411}">
      <dgm:prSet/>
      <dgm:spPr/>
      <dgm:t>
        <a:bodyPr/>
        <a:lstStyle/>
        <a:p>
          <a:pPr algn="ctr"/>
          <a:endParaRPr lang="fr-CA"/>
        </a:p>
      </dgm:t>
    </dgm:pt>
    <dgm:pt modelId="{DFC786A2-83C4-4FF8-BA0F-A64FCB03F423}" type="sibTrans" cxnId="{424F7DA7-8920-4429-BAC6-0B7C1666B411}">
      <dgm:prSet/>
      <dgm:spPr/>
      <dgm:t>
        <a:bodyPr/>
        <a:lstStyle/>
        <a:p>
          <a:pPr algn="ctr"/>
          <a:endParaRPr lang="fr-CA"/>
        </a:p>
      </dgm:t>
    </dgm:pt>
    <dgm:pt modelId="{3D393EA5-13B9-4735-A737-89ED35E4A6BC}">
      <dgm:prSet custT="1"/>
      <dgm:spPr/>
      <dgm:t>
        <a:bodyPr/>
        <a:lstStyle/>
        <a:p>
          <a:pPr marR="0" algn="ctr" rtl="0"/>
          <a:r>
            <a:rPr lang="fr-CA" sz="1000" baseline="0" smtClean="0">
              <a:latin typeface="Calibri"/>
            </a:rPr>
            <a:t>Perte d’emploi / de revenus</a:t>
          </a:r>
          <a:endParaRPr lang="fr-CA" sz="1000" smtClean="0"/>
        </a:p>
      </dgm:t>
    </dgm:pt>
    <dgm:pt modelId="{1172276C-BEC5-4B45-951C-1A36362BF6D8}" type="parTrans" cxnId="{5358B4FE-2742-407E-95C3-B847D27EA255}">
      <dgm:prSet/>
      <dgm:spPr/>
      <dgm:t>
        <a:bodyPr/>
        <a:lstStyle/>
        <a:p>
          <a:pPr algn="ctr"/>
          <a:endParaRPr lang="fr-CA"/>
        </a:p>
      </dgm:t>
    </dgm:pt>
    <dgm:pt modelId="{6A6AA3BB-53A6-4DAB-9DCA-60A716178AA9}" type="sibTrans" cxnId="{5358B4FE-2742-407E-95C3-B847D27EA255}">
      <dgm:prSet/>
      <dgm:spPr/>
      <dgm:t>
        <a:bodyPr/>
        <a:lstStyle/>
        <a:p>
          <a:pPr algn="ctr"/>
          <a:endParaRPr lang="fr-CA"/>
        </a:p>
      </dgm:t>
    </dgm:pt>
    <dgm:pt modelId="{A28C7115-4607-405A-81E6-12EA3E3B2260}">
      <dgm:prSet custT="1"/>
      <dgm:spPr/>
      <dgm:t>
        <a:bodyPr/>
        <a:lstStyle/>
        <a:p>
          <a:pPr marR="0" algn="ctr" rtl="0"/>
          <a:r>
            <a:rPr lang="fr-CA" sz="1000" baseline="0" smtClean="0">
              <a:latin typeface="+mn-lt"/>
            </a:rPr>
            <a:t>Difficultés psychologi-ques</a:t>
          </a:r>
          <a:endParaRPr lang="fr-CA" sz="1000" smtClean="0">
            <a:latin typeface="+mn-lt"/>
          </a:endParaRPr>
        </a:p>
      </dgm:t>
    </dgm:pt>
    <dgm:pt modelId="{27D2C4F3-6CB3-44F9-AD22-C487616F7167}" type="parTrans" cxnId="{F2500CCF-84AB-4596-8D12-B6497AF13BE5}">
      <dgm:prSet/>
      <dgm:spPr/>
      <dgm:t>
        <a:bodyPr/>
        <a:lstStyle/>
        <a:p>
          <a:pPr algn="ctr"/>
          <a:endParaRPr lang="fr-CA"/>
        </a:p>
      </dgm:t>
    </dgm:pt>
    <dgm:pt modelId="{1FE3BF5C-2724-40F5-9BA6-07ABDA0029AB}" type="sibTrans" cxnId="{F2500CCF-84AB-4596-8D12-B6497AF13BE5}">
      <dgm:prSet/>
      <dgm:spPr/>
      <dgm:t>
        <a:bodyPr/>
        <a:lstStyle/>
        <a:p>
          <a:pPr algn="ctr"/>
          <a:endParaRPr lang="fr-CA"/>
        </a:p>
      </dgm:t>
    </dgm:pt>
    <dgm:pt modelId="{5F61464D-EB27-4AB1-9453-CA017179B62E}">
      <dgm:prSet custT="1"/>
      <dgm:spPr/>
      <dgm:t>
        <a:bodyPr/>
        <a:lstStyle/>
        <a:p>
          <a:pPr marR="0" algn="ctr" rtl="0"/>
          <a:r>
            <a:rPr lang="fr-CA" sz="1000" baseline="0" smtClean="0">
              <a:latin typeface="Calibri"/>
            </a:rPr>
            <a:t>Stress /</a:t>
          </a:r>
        </a:p>
        <a:p>
          <a:pPr marR="0" algn="ctr" rtl="0"/>
          <a:r>
            <a:rPr lang="fr-CA" sz="1000" baseline="0" smtClean="0">
              <a:latin typeface="Calibri"/>
            </a:rPr>
            <a:t>Isolement /</a:t>
          </a:r>
        </a:p>
        <a:p>
          <a:pPr marR="0" algn="ctr" rtl="0"/>
          <a:r>
            <a:rPr lang="fr-CA" sz="1000" baseline="0" smtClean="0">
              <a:latin typeface="Calibri"/>
            </a:rPr>
            <a:t>Idées suicidaires </a:t>
          </a:r>
          <a:endParaRPr lang="fr-CA" sz="1000" smtClean="0"/>
        </a:p>
      </dgm:t>
    </dgm:pt>
    <dgm:pt modelId="{ECE3D7E4-3DF0-4186-98C0-510F965D56EF}" type="parTrans" cxnId="{5AE519C1-E65E-4AA0-BD61-2CEF1959C796}">
      <dgm:prSet/>
      <dgm:spPr/>
      <dgm:t>
        <a:bodyPr/>
        <a:lstStyle/>
        <a:p>
          <a:pPr algn="ctr"/>
          <a:endParaRPr lang="fr-CA"/>
        </a:p>
      </dgm:t>
    </dgm:pt>
    <dgm:pt modelId="{16227D5D-E053-4F7D-BF30-CFC5EA5FCB9D}" type="sibTrans" cxnId="{5AE519C1-E65E-4AA0-BD61-2CEF1959C796}">
      <dgm:prSet/>
      <dgm:spPr/>
      <dgm:t>
        <a:bodyPr/>
        <a:lstStyle/>
        <a:p>
          <a:pPr algn="ctr"/>
          <a:endParaRPr lang="fr-CA"/>
        </a:p>
      </dgm:t>
    </dgm:pt>
    <dgm:pt modelId="{F16320A1-404F-4B75-8DD0-1802C45690E2}">
      <dgm:prSet/>
      <dgm:spPr/>
      <dgm:t>
        <a:bodyPr/>
        <a:lstStyle/>
        <a:p>
          <a:pPr marR="0" algn="ctr" rtl="0"/>
          <a:r>
            <a:rPr lang="fr-CA" baseline="0" smtClean="0">
              <a:latin typeface="Calibri"/>
            </a:rPr>
            <a:t>Affecte la confiance du public envers le système judiciaire</a:t>
          </a:r>
          <a:endParaRPr lang="fr-CA" smtClean="0"/>
        </a:p>
      </dgm:t>
    </dgm:pt>
    <dgm:pt modelId="{00B946B2-8F71-464C-A8B6-C8AB17F159E8}" type="parTrans" cxnId="{5DD3ACFC-0EBD-4162-B5BE-3B737C130F9F}">
      <dgm:prSet/>
      <dgm:spPr/>
      <dgm:t>
        <a:bodyPr/>
        <a:lstStyle/>
        <a:p>
          <a:pPr algn="ctr"/>
          <a:endParaRPr lang="fr-CA"/>
        </a:p>
      </dgm:t>
    </dgm:pt>
    <dgm:pt modelId="{105BA5C3-B7C1-4E1F-A186-9C32501CF432}" type="sibTrans" cxnId="{5DD3ACFC-0EBD-4162-B5BE-3B737C130F9F}">
      <dgm:prSet/>
      <dgm:spPr/>
      <dgm:t>
        <a:bodyPr/>
        <a:lstStyle/>
        <a:p>
          <a:pPr algn="ctr"/>
          <a:endParaRPr lang="fr-CA"/>
        </a:p>
      </dgm:t>
    </dgm:pt>
    <dgm:pt modelId="{519AF622-2346-4554-B2BD-B7E325753193}" type="pres">
      <dgm:prSet presAssocID="{6241D005-7D0C-4D98-822E-B369BF9426DA}" presName="cycle" presStyleCnt="0">
        <dgm:presLayoutVars>
          <dgm:chMax val="1"/>
          <dgm:dir/>
          <dgm:animLvl val="ctr"/>
          <dgm:resizeHandles val="exact"/>
        </dgm:presLayoutVars>
      </dgm:prSet>
      <dgm:spPr/>
    </dgm:pt>
    <dgm:pt modelId="{948F1BE9-BDEA-4D9C-B33D-B4D83EBA6D90}" type="pres">
      <dgm:prSet presAssocID="{182CFE1F-FD62-45DA-8EB4-6D7934B1C6F2}" presName="centerShape" presStyleLbl="node0" presStyleIdx="0" presStyleCnt="1"/>
      <dgm:spPr/>
      <dgm:t>
        <a:bodyPr/>
        <a:lstStyle/>
        <a:p>
          <a:endParaRPr lang="fr-CA"/>
        </a:p>
      </dgm:t>
    </dgm:pt>
    <dgm:pt modelId="{A5F46F24-6088-48E2-A80F-BBECAA91A4A7}" type="pres">
      <dgm:prSet presAssocID="{225CF793-2371-4AE4-A2B2-4382450DA61C}" presName="Name9" presStyleLbl="parChTrans1D2" presStyleIdx="0" presStyleCnt="13"/>
      <dgm:spPr/>
      <dgm:t>
        <a:bodyPr/>
        <a:lstStyle/>
        <a:p>
          <a:endParaRPr lang="fr-CA"/>
        </a:p>
      </dgm:t>
    </dgm:pt>
    <dgm:pt modelId="{B3F7A884-B2BF-49FB-89DF-3951A805935F}" type="pres">
      <dgm:prSet presAssocID="{225CF793-2371-4AE4-A2B2-4382450DA61C}" presName="connTx" presStyleLbl="parChTrans1D2" presStyleIdx="0" presStyleCnt="13"/>
      <dgm:spPr/>
      <dgm:t>
        <a:bodyPr/>
        <a:lstStyle/>
        <a:p>
          <a:endParaRPr lang="fr-CA"/>
        </a:p>
      </dgm:t>
    </dgm:pt>
    <dgm:pt modelId="{4301BC6A-84BE-4DC7-941C-7E536FD68E89}" type="pres">
      <dgm:prSet presAssocID="{5E0892B6-D9CF-40F1-B5D3-8B3AF0D83C34}" presName="node" presStyleLbl="node1" presStyleIdx="0" presStyleCnt="13">
        <dgm:presLayoutVars>
          <dgm:bulletEnabled val="1"/>
        </dgm:presLayoutVars>
      </dgm:prSet>
      <dgm:spPr/>
      <dgm:t>
        <a:bodyPr/>
        <a:lstStyle/>
        <a:p>
          <a:endParaRPr lang="fr-CA"/>
        </a:p>
      </dgm:t>
    </dgm:pt>
    <dgm:pt modelId="{7EADBDBE-607E-49B4-8C12-2B111CC9BA42}" type="pres">
      <dgm:prSet presAssocID="{AC64B2DC-95EE-4DFD-9EB9-9D1F42C6AF47}" presName="Name9" presStyleLbl="parChTrans1D2" presStyleIdx="1" presStyleCnt="13"/>
      <dgm:spPr/>
      <dgm:t>
        <a:bodyPr/>
        <a:lstStyle/>
        <a:p>
          <a:endParaRPr lang="fr-CA"/>
        </a:p>
      </dgm:t>
    </dgm:pt>
    <dgm:pt modelId="{D6D0B763-EB27-4409-A786-8E4642831464}" type="pres">
      <dgm:prSet presAssocID="{AC64B2DC-95EE-4DFD-9EB9-9D1F42C6AF47}" presName="connTx" presStyleLbl="parChTrans1D2" presStyleIdx="1" presStyleCnt="13"/>
      <dgm:spPr/>
      <dgm:t>
        <a:bodyPr/>
        <a:lstStyle/>
        <a:p>
          <a:endParaRPr lang="fr-CA"/>
        </a:p>
      </dgm:t>
    </dgm:pt>
    <dgm:pt modelId="{1EE6E5D1-7A15-4DBC-B554-70CA73986AB6}" type="pres">
      <dgm:prSet presAssocID="{591DE99A-7819-422B-B054-939245B160BA}" presName="node" presStyleLbl="node1" presStyleIdx="1" presStyleCnt="13">
        <dgm:presLayoutVars>
          <dgm:bulletEnabled val="1"/>
        </dgm:presLayoutVars>
      </dgm:prSet>
      <dgm:spPr/>
      <dgm:t>
        <a:bodyPr/>
        <a:lstStyle/>
        <a:p>
          <a:endParaRPr lang="fr-CA"/>
        </a:p>
      </dgm:t>
    </dgm:pt>
    <dgm:pt modelId="{D08B6881-102B-4965-9E0B-68C31CA23C74}" type="pres">
      <dgm:prSet presAssocID="{7361AE74-BFB1-4C87-8520-C4C9E844EDF6}" presName="Name9" presStyleLbl="parChTrans1D2" presStyleIdx="2" presStyleCnt="13"/>
      <dgm:spPr/>
      <dgm:t>
        <a:bodyPr/>
        <a:lstStyle/>
        <a:p>
          <a:endParaRPr lang="fr-CA"/>
        </a:p>
      </dgm:t>
    </dgm:pt>
    <dgm:pt modelId="{B3027B26-7768-403D-9EF1-779E8F141A5D}" type="pres">
      <dgm:prSet presAssocID="{7361AE74-BFB1-4C87-8520-C4C9E844EDF6}" presName="connTx" presStyleLbl="parChTrans1D2" presStyleIdx="2" presStyleCnt="13"/>
      <dgm:spPr/>
      <dgm:t>
        <a:bodyPr/>
        <a:lstStyle/>
        <a:p>
          <a:endParaRPr lang="fr-CA"/>
        </a:p>
      </dgm:t>
    </dgm:pt>
    <dgm:pt modelId="{2A3EDB41-5D19-4262-AF6D-2B0E263554F0}" type="pres">
      <dgm:prSet presAssocID="{D3954AFC-6693-4443-9AF5-5282B1CC72B5}" presName="node" presStyleLbl="node1" presStyleIdx="2" presStyleCnt="13">
        <dgm:presLayoutVars>
          <dgm:bulletEnabled val="1"/>
        </dgm:presLayoutVars>
      </dgm:prSet>
      <dgm:spPr/>
      <dgm:t>
        <a:bodyPr/>
        <a:lstStyle/>
        <a:p>
          <a:endParaRPr lang="fr-CA"/>
        </a:p>
      </dgm:t>
    </dgm:pt>
    <dgm:pt modelId="{457D24DF-6E29-4AC9-BD56-A8FFA83C03AB}" type="pres">
      <dgm:prSet presAssocID="{7B8F4729-E224-4418-9F21-D6465544F6EC}" presName="Name9" presStyleLbl="parChTrans1D2" presStyleIdx="3" presStyleCnt="13"/>
      <dgm:spPr/>
      <dgm:t>
        <a:bodyPr/>
        <a:lstStyle/>
        <a:p>
          <a:endParaRPr lang="fr-CA"/>
        </a:p>
      </dgm:t>
    </dgm:pt>
    <dgm:pt modelId="{6597D43B-6A3D-4C94-8C57-1D50138B4983}" type="pres">
      <dgm:prSet presAssocID="{7B8F4729-E224-4418-9F21-D6465544F6EC}" presName="connTx" presStyleLbl="parChTrans1D2" presStyleIdx="3" presStyleCnt="13"/>
      <dgm:spPr/>
      <dgm:t>
        <a:bodyPr/>
        <a:lstStyle/>
        <a:p>
          <a:endParaRPr lang="fr-CA"/>
        </a:p>
      </dgm:t>
    </dgm:pt>
    <dgm:pt modelId="{620C63B5-ADA3-4BD8-A061-D5ABB7E356F3}" type="pres">
      <dgm:prSet presAssocID="{2FE4B91D-35E3-4612-932F-81112E26DF93}" presName="node" presStyleLbl="node1" presStyleIdx="3" presStyleCnt="13">
        <dgm:presLayoutVars>
          <dgm:bulletEnabled val="1"/>
        </dgm:presLayoutVars>
      </dgm:prSet>
      <dgm:spPr/>
      <dgm:t>
        <a:bodyPr/>
        <a:lstStyle/>
        <a:p>
          <a:endParaRPr lang="fr-CA"/>
        </a:p>
      </dgm:t>
    </dgm:pt>
    <dgm:pt modelId="{1CA34002-2FC9-4B36-92D4-131D926ADF44}" type="pres">
      <dgm:prSet presAssocID="{C60D681E-AE6F-4AF8-82FD-B8AB5D0CCBAF}" presName="Name9" presStyleLbl="parChTrans1D2" presStyleIdx="4" presStyleCnt="13"/>
      <dgm:spPr/>
      <dgm:t>
        <a:bodyPr/>
        <a:lstStyle/>
        <a:p>
          <a:endParaRPr lang="fr-CA"/>
        </a:p>
      </dgm:t>
    </dgm:pt>
    <dgm:pt modelId="{180011EC-D781-4233-8C24-766CE4537B4A}" type="pres">
      <dgm:prSet presAssocID="{C60D681E-AE6F-4AF8-82FD-B8AB5D0CCBAF}" presName="connTx" presStyleLbl="parChTrans1D2" presStyleIdx="4" presStyleCnt="13"/>
      <dgm:spPr/>
      <dgm:t>
        <a:bodyPr/>
        <a:lstStyle/>
        <a:p>
          <a:endParaRPr lang="fr-CA"/>
        </a:p>
      </dgm:t>
    </dgm:pt>
    <dgm:pt modelId="{07C96D7E-942C-43CB-AC08-4F99F357DCBE}" type="pres">
      <dgm:prSet presAssocID="{C7E3AF3A-1C2D-4003-9EC5-1E6959737991}" presName="node" presStyleLbl="node1" presStyleIdx="4" presStyleCnt="13">
        <dgm:presLayoutVars>
          <dgm:bulletEnabled val="1"/>
        </dgm:presLayoutVars>
      </dgm:prSet>
      <dgm:spPr/>
      <dgm:t>
        <a:bodyPr/>
        <a:lstStyle/>
        <a:p>
          <a:endParaRPr lang="fr-CA"/>
        </a:p>
      </dgm:t>
    </dgm:pt>
    <dgm:pt modelId="{71E42B8C-FD83-48FC-A879-C7D727095FDE}" type="pres">
      <dgm:prSet presAssocID="{3D4C6902-E8DD-4164-BA4C-CA81107B1167}" presName="Name9" presStyleLbl="parChTrans1D2" presStyleIdx="5" presStyleCnt="13"/>
      <dgm:spPr/>
      <dgm:t>
        <a:bodyPr/>
        <a:lstStyle/>
        <a:p>
          <a:endParaRPr lang="fr-CA"/>
        </a:p>
      </dgm:t>
    </dgm:pt>
    <dgm:pt modelId="{94544F9A-6D7C-48B4-8505-9DAAAF1E008E}" type="pres">
      <dgm:prSet presAssocID="{3D4C6902-E8DD-4164-BA4C-CA81107B1167}" presName="connTx" presStyleLbl="parChTrans1D2" presStyleIdx="5" presStyleCnt="13"/>
      <dgm:spPr/>
      <dgm:t>
        <a:bodyPr/>
        <a:lstStyle/>
        <a:p>
          <a:endParaRPr lang="fr-CA"/>
        </a:p>
      </dgm:t>
    </dgm:pt>
    <dgm:pt modelId="{78D8434A-ADCD-4B64-A686-1DB23E3ED778}" type="pres">
      <dgm:prSet presAssocID="{F42AA3AF-1C62-4A6F-8E2C-C2DAFF0D97CA}" presName="node" presStyleLbl="node1" presStyleIdx="5" presStyleCnt="13">
        <dgm:presLayoutVars>
          <dgm:bulletEnabled val="1"/>
        </dgm:presLayoutVars>
      </dgm:prSet>
      <dgm:spPr/>
      <dgm:t>
        <a:bodyPr/>
        <a:lstStyle/>
        <a:p>
          <a:endParaRPr lang="fr-CA"/>
        </a:p>
      </dgm:t>
    </dgm:pt>
    <dgm:pt modelId="{99DD3C07-666F-4DBA-983D-F1E492401EAE}" type="pres">
      <dgm:prSet presAssocID="{045EDC01-F73F-4072-A8EF-13FC11742DE3}" presName="Name9" presStyleLbl="parChTrans1D2" presStyleIdx="6" presStyleCnt="13"/>
      <dgm:spPr/>
      <dgm:t>
        <a:bodyPr/>
        <a:lstStyle/>
        <a:p>
          <a:endParaRPr lang="fr-CA"/>
        </a:p>
      </dgm:t>
    </dgm:pt>
    <dgm:pt modelId="{8ECDB92A-5637-472F-9FB0-7BF4B47B4999}" type="pres">
      <dgm:prSet presAssocID="{045EDC01-F73F-4072-A8EF-13FC11742DE3}" presName="connTx" presStyleLbl="parChTrans1D2" presStyleIdx="6" presStyleCnt="13"/>
      <dgm:spPr/>
      <dgm:t>
        <a:bodyPr/>
        <a:lstStyle/>
        <a:p>
          <a:endParaRPr lang="fr-CA"/>
        </a:p>
      </dgm:t>
    </dgm:pt>
    <dgm:pt modelId="{1BDF0F15-37A8-4D3B-A6C7-DF4024D4C555}" type="pres">
      <dgm:prSet presAssocID="{86031D58-BCA4-4B6B-B214-C751F1839371}" presName="node" presStyleLbl="node1" presStyleIdx="6" presStyleCnt="13">
        <dgm:presLayoutVars>
          <dgm:bulletEnabled val="1"/>
        </dgm:presLayoutVars>
      </dgm:prSet>
      <dgm:spPr/>
      <dgm:t>
        <a:bodyPr/>
        <a:lstStyle/>
        <a:p>
          <a:endParaRPr lang="fr-CA"/>
        </a:p>
      </dgm:t>
    </dgm:pt>
    <dgm:pt modelId="{DBCC2B15-D9B8-4C5C-A802-AB13C727004A}" type="pres">
      <dgm:prSet presAssocID="{985C6332-3BF6-44B3-A4DC-DE832968F785}" presName="Name9" presStyleLbl="parChTrans1D2" presStyleIdx="7" presStyleCnt="13"/>
      <dgm:spPr/>
      <dgm:t>
        <a:bodyPr/>
        <a:lstStyle/>
        <a:p>
          <a:endParaRPr lang="fr-CA"/>
        </a:p>
      </dgm:t>
    </dgm:pt>
    <dgm:pt modelId="{2534CA13-1057-42B2-9338-1996F7764CA4}" type="pres">
      <dgm:prSet presAssocID="{985C6332-3BF6-44B3-A4DC-DE832968F785}" presName="connTx" presStyleLbl="parChTrans1D2" presStyleIdx="7" presStyleCnt="13"/>
      <dgm:spPr/>
      <dgm:t>
        <a:bodyPr/>
        <a:lstStyle/>
        <a:p>
          <a:endParaRPr lang="fr-CA"/>
        </a:p>
      </dgm:t>
    </dgm:pt>
    <dgm:pt modelId="{8B5A9064-1780-4E8F-B1E4-8CCE57A5235F}" type="pres">
      <dgm:prSet presAssocID="{12E1225E-AD30-4302-AE4D-C8F581297149}" presName="node" presStyleLbl="node1" presStyleIdx="7" presStyleCnt="13">
        <dgm:presLayoutVars>
          <dgm:bulletEnabled val="1"/>
        </dgm:presLayoutVars>
      </dgm:prSet>
      <dgm:spPr/>
      <dgm:t>
        <a:bodyPr/>
        <a:lstStyle/>
        <a:p>
          <a:endParaRPr lang="fr-CA"/>
        </a:p>
      </dgm:t>
    </dgm:pt>
    <dgm:pt modelId="{93A4EE5D-D35B-4FDB-BA92-4C28FA467231}" type="pres">
      <dgm:prSet presAssocID="{7C197E36-754E-4E21-9672-051567BA9897}" presName="Name9" presStyleLbl="parChTrans1D2" presStyleIdx="8" presStyleCnt="13"/>
      <dgm:spPr/>
      <dgm:t>
        <a:bodyPr/>
        <a:lstStyle/>
        <a:p>
          <a:endParaRPr lang="fr-CA"/>
        </a:p>
      </dgm:t>
    </dgm:pt>
    <dgm:pt modelId="{A1C5581B-A641-48CC-ABE4-FD1C4D13B350}" type="pres">
      <dgm:prSet presAssocID="{7C197E36-754E-4E21-9672-051567BA9897}" presName="connTx" presStyleLbl="parChTrans1D2" presStyleIdx="8" presStyleCnt="13"/>
      <dgm:spPr/>
      <dgm:t>
        <a:bodyPr/>
        <a:lstStyle/>
        <a:p>
          <a:endParaRPr lang="fr-CA"/>
        </a:p>
      </dgm:t>
    </dgm:pt>
    <dgm:pt modelId="{A954A311-B847-4FF4-8678-B76795520114}" type="pres">
      <dgm:prSet presAssocID="{A5853FC4-29C6-418C-BA00-579A8ADDF2AF}" presName="node" presStyleLbl="node1" presStyleIdx="8" presStyleCnt="13">
        <dgm:presLayoutVars>
          <dgm:bulletEnabled val="1"/>
        </dgm:presLayoutVars>
      </dgm:prSet>
      <dgm:spPr/>
      <dgm:t>
        <a:bodyPr/>
        <a:lstStyle/>
        <a:p>
          <a:endParaRPr lang="fr-CA"/>
        </a:p>
      </dgm:t>
    </dgm:pt>
    <dgm:pt modelId="{2315A05C-EE40-4039-97ED-537654D73118}" type="pres">
      <dgm:prSet presAssocID="{1172276C-BEC5-4B45-951C-1A36362BF6D8}" presName="Name9" presStyleLbl="parChTrans1D2" presStyleIdx="9" presStyleCnt="13"/>
      <dgm:spPr/>
      <dgm:t>
        <a:bodyPr/>
        <a:lstStyle/>
        <a:p>
          <a:endParaRPr lang="fr-CA"/>
        </a:p>
      </dgm:t>
    </dgm:pt>
    <dgm:pt modelId="{780BD2BF-3E59-470C-B005-155B2D99E4E7}" type="pres">
      <dgm:prSet presAssocID="{1172276C-BEC5-4B45-951C-1A36362BF6D8}" presName="connTx" presStyleLbl="parChTrans1D2" presStyleIdx="9" presStyleCnt="13"/>
      <dgm:spPr/>
      <dgm:t>
        <a:bodyPr/>
        <a:lstStyle/>
        <a:p>
          <a:endParaRPr lang="fr-CA"/>
        </a:p>
      </dgm:t>
    </dgm:pt>
    <dgm:pt modelId="{BE3E3551-C3C7-4354-906C-BCC3B07EEDE1}" type="pres">
      <dgm:prSet presAssocID="{3D393EA5-13B9-4735-A737-89ED35E4A6BC}" presName="node" presStyleLbl="node1" presStyleIdx="9" presStyleCnt="13">
        <dgm:presLayoutVars>
          <dgm:bulletEnabled val="1"/>
        </dgm:presLayoutVars>
      </dgm:prSet>
      <dgm:spPr/>
      <dgm:t>
        <a:bodyPr/>
        <a:lstStyle/>
        <a:p>
          <a:endParaRPr lang="fr-CA"/>
        </a:p>
      </dgm:t>
    </dgm:pt>
    <dgm:pt modelId="{F7BA10B2-5FD4-43CE-A9B4-F1E6DB42D85A}" type="pres">
      <dgm:prSet presAssocID="{27D2C4F3-6CB3-44F9-AD22-C487616F7167}" presName="Name9" presStyleLbl="parChTrans1D2" presStyleIdx="10" presStyleCnt="13"/>
      <dgm:spPr/>
      <dgm:t>
        <a:bodyPr/>
        <a:lstStyle/>
        <a:p>
          <a:endParaRPr lang="fr-CA"/>
        </a:p>
      </dgm:t>
    </dgm:pt>
    <dgm:pt modelId="{2627E258-A1CE-4DA8-8F04-BBBC8E918686}" type="pres">
      <dgm:prSet presAssocID="{27D2C4F3-6CB3-44F9-AD22-C487616F7167}" presName="connTx" presStyleLbl="parChTrans1D2" presStyleIdx="10" presStyleCnt="13"/>
      <dgm:spPr/>
      <dgm:t>
        <a:bodyPr/>
        <a:lstStyle/>
        <a:p>
          <a:endParaRPr lang="fr-CA"/>
        </a:p>
      </dgm:t>
    </dgm:pt>
    <dgm:pt modelId="{2E3416FF-36B0-49C1-9FF7-D9CB8D3EDAAD}" type="pres">
      <dgm:prSet presAssocID="{A28C7115-4607-405A-81E6-12EA3E3B2260}" presName="node" presStyleLbl="node1" presStyleIdx="10" presStyleCnt="13">
        <dgm:presLayoutVars>
          <dgm:bulletEnabled val="1"/>
        </dgm:presLayoutVars>
      </dgm:prSet>
      <dgm:spPr/>
      <dgm:t>
        <a:bodyPr/>
        <a:lstStyle/>
        <a:p>
          <a:endParaRPr lang="fr-CA"/>
        </a:p>
      </dgm:t>
    </dgm:pt>
    <dgm:pt modelId="{B707F5FB-A395-4024-866E-980F669F2DC1}" type="pres">
      <dgm:prSet presAssocID="{ECE3D7E4-3DF0-4186-98C0-510F965D56EF}" presName="Name9" presStyleLbl="parChTrans1D2" presStyleIdx="11" presStyleCnt="13"/>
      <dgm:spPr/>
      <dgm:t>
        <a:bodyPr/>
        <a:lstStyle/>
        <a:p>
          <a:endParaRPr lang="fr-CA"/>
        </a:p>
      </dgm:t>
    </dgm:pt>
    <dgm:pt modelId="{E2EE2726-3A5A-4B44-85B0-FBC20BFAB436}" type="pres">
      <dgm:prSet presAssocID="{ECE3D7E4-3DF0-4186-98C0-510F965D56EF}" presName="connTx" presStyleLbl="parChTrans1D2" presStyleIdx="11" presStyleCnt="13"/>
      <dgm:spPr/>
      <dgm:t>
        <a:bodyPr/>
        <a:lstStyle/>
        <a:p>
          <a:endParaRPr lang="fr-CA"/>
        </a:p>
      </dgm:t>
    </dgm:pt>
    <dgm:pt modelId="{FC3D0CDB-D15C-480A-947F-1455FB939DAF}" type="pres">
      <dgm:prSet presAssocID="{5F61464D-EB27-4AB1-9453-CA017179B62E}" presName="node" presStyleLbl="node1" presStyleIdx="11" presStyleCnt="13">
        <dgm:presLayoutVars>
          <dgm:bulletEnabled val="1"/>
        </dgm:presLayoutVars>
      </dgm:prSet>
      <dgm:spPr/>
      <dgm:t>
        <a:bodyPr/>
        <a:lstStyle/>
        <a:p>
          <a:endParaRPr lang="fr-CA"/>
        </a:p>
      </dgm:t>
    </dgm:pt>
    <dgm:pt modelId="{EC450E94-F41E-49C1-810C-9BDB7963F46F}" type="pres">
      <dgm:prSet presAssocID="{00B946B2-8F71-464C-A8B6-C8AB17F159E8}" presName="Name9" presStyleLbl="parChTrans1D2" presStyleIdx="12" presStyleCnt="13"/>
      <dgm:spPr/>
      <dgm:t>
        <a:bodyPr/>
        <a:lstStyle/>
        <a:p>
          <a:endParaRPr lang="fr-CA"/>
        </a:p>
      </dgm:t>
    </dgm:pt>
    <dgm:pt modelId="{19CBCC67-92D3-4765-9024-F84505C9B3EA}" type="pres">
      <dgm:prSet presAssocID="{00B946B2-8F71-464C-A8B6-C8AB17F159E8}" presName="connTx" presStyleLbl="parChTrans1D2" presStyleIdx="12" presStyleCnt="13"/>
      <dgm:spPr/>
      <dgm:t>
        <a:bodyPr/>
        <a:lstStyle/>
        <a:p>
          <a:endParaRPr lang="fr-CA"/>
        </a:p>
      </dgm:t>
    </dgm:pt>
    <dgm:pt modelId="{9896FC39-5183-4E0B-9A56-C2DFD21E959D}" type="pres">
      <dgm:prSet presAssocID="{F16320A1-404F-4B75-8DD0-1802C45690E2}" presName="node" presStyleLbl="node1" presStyleIdx="12" presStyleCnt="13">
        <dgm:presLayoutVars>
          <dgm:bulletEnabled val="1"/>
        </dgm:presLayoutVars>
      </dgm:prSet>
      <dgm:spPr/>
      <dgm:t>
        <a:bodyPr/>
        <a:lstStyle/>
        <a:p>
          <a:endParaRPr lang="fr-CA"/>
        </a:p>
      </dgm:t>
    </dgm:pt>
  </dgm:ptLst>
  <dgm:cxnLst>
    <dgm:cxn modelId="{B81BDC6F-72F1-4F90-AB32-8512156A3B64}" type="presOf" srcId="{7C197E36-754E-4E21-9672-051567BA9897}" destId="{93A4EE5D-D35B-4FDB-BA92-4C28FA467231}" srcOrd="0" destOrd="0" presId="urn:microsoft.com/office/officeart/2005/8/layout/radial1"/>
    <dgm:cxn modelId="{BA89C3BE-6907-49CB-8337-F4D5606CE4C1}" type="presOf" srcId="{00B946B2-8F71-464C-A8B6-C8AB17F159E8}" destId="{19CBCC67-92D3-4765-9024-F84505C9B3EA}" srcOrd="1" destOrd="0" presId="urn:microsoft.com/office/officeart/2005/8/layout/radial1"/>
    <dgm:cxn modelId="{2A6BCAD2-165A-406F-B265-675701D7ECAD}" type="presOf" srcId="{182CFE1F-FD62-45DA-8EB4-6D7934B1C6F2}" destId="{948F1BE9-BDEA-4D9C-B33D-B4D83EBA6D90}" srcOrd="0" destOrd="0" presId="urn:microsoft.com/office/officeart/2005/8/layout/radial1"/>
    <dgm:cxn modelId="{C6485A74-0602-45EC-89A8-5B084D32C889}" type="presOf" srcId="{5F61464D-EB27-4AB1-9453-CA017179B62E}" destId="{FC3D0CDB-D15C-480A-947F-1455FB939DAF}" srcOrd="0" destOrd="0" presId="urn:microsoft.com/office/officeart/2005/8/layout/radial1"/>
    <dgm:cxn modelId="{65D4A507-0879-4428-9381-C6DF25E9F7B9}" type="presOf" srcId="{7C197E36-754E-4E21-9672-051567BA9897}" destId="{A1C5581B-A641-48CC-ABE4-FD1C4D13B350}" srcOrd="1" destOrd="0" presId="urn:microsoft.com/office/officeart/2005/8/layout/radial1"/>
    <dgm:cxn modelId="{9C50C604-A468-443C-9D08-C55CE2FB5C68}" srcId="{182CFE1F-FD62-45DA-8EB4-6D7934B1C6F2}" destId="{591DE99A-7819-422B-B054-939245B160BA}" srcOrd="1" destOrd="0" parTransId="{AC64B2DC-95EE-4DFD-9EB9-9D1F42C6AF47}" sibTransId="{053B6D5C-6BF0-4488-ACB3-1726ABF07727}"/>
    <dgm:cxn modelId="{5E3A79D7-7833-4AA3-9C0E-7BC48B2259ED}" type="presOf" srcId="{C7E3AF3A-1C2D-4003-9EC5-1E6959737991}" destId="{07C96D7E-942C-43CB-AC08-4F99F357DCBE}" srcOrd="0" destOrd="0" presId="urn:microsoft.com/office/officeart/2005/8/layout/radial1"/>
    <dgm:cxn modelId="{5C22038E-E240-490A-9522-9DF0E01DD3EF}" type="presOf" srcId="{86031D58-BCA4-4B6B-B214-C751F1839371}" destId="{1BDF0F15-37A8-4D3B-A6C7-DF4024D4C555}" srcOrd="0" destOrd="0" presId="urn:microsoft.com/office/officeart/2005/8/layout/radial1"/>
    <dgm:cxn modelId="{F70D38E8-D940-4723-9066-651240C85CBB}" type="presOf" srcId="{A5853FC4-29C6-418C-BA00-579A8ADDF2AF}" destId="{A954A311-B847-4FF4-8678-B76795520114}" srcOrd="0" destOrd="0" presId="urn:microsoft.com/office/officeart/2005/8/layout/radial1"/>
    <dgm:cxn modelId="{FBBC481C-CAB7-4AE0-8524-4B8E970AF6C0}" type="presOf" srcId="{3D4C6902-E8DD-4164-BA4C-CA81107B1167}" destId="{71E42B8C-FD83-48FC-A879-C7D727095FDE}" srcOrd="0" destOrd="0" presId="urn:microsoft.com/office/officeart/2005/8/layout/radial1"/>
    <dgm:cxn modelId="{C01DB09C-BFE9-4016-AE19-57AACCE8349E}" srcId="{6241D005-7D0C-4D98-822E-B369BF9426DA}" destId="{182CFE1F-FD62-45DA-8EB4-6D7934B1C6F2}" srcOrd="0" destOrd="0" parTransId="{C72EF85D-28E0-4C6C-BD27-706C8684B399}" sibTransId="{D7C3EFF1-D482-483F-A455-8AAB29E96462}"/>
    <dgm:cxn modelId="{DAECB096-6131-4F31-96D1-9AD63F7B3648}" srcId="{182CFE1F-FD62-45DA-8EB4-6D7934B1C6F2}" destId="{D3954AFC-6693-4443-9AF5-5282B1CC72B5}" srcOrd="2" destOrd="0" parTransId="{7361AE74-BFB1-4C87-8520-C4C9E844EDF6}" sibTransId="{5C8B3AD6-2488-4797-A6B1-E568D9F9DFE6}"/>
    <dgm:cxn modelId="{F2500CCF-84AB-4596-8D12-B6497AF13BE5}" srcId="{182CFE1F-FD62-45DA-8EB4-6D7934B1C6F2}" destId="{A28C7115-4607-405A-81E6-12EA3E3B2260}" srcOrd="10" destOrd="0" parTransId="{27D2C4F3-6CB3-44F9-AD22-C487616F7167}" sibTransId="{1FE3BF5C-2724-40F5-9BA6-07ABDA0029AB}"/>
    <dgm:cxn modelId="{47969920-7E7C-4883-9757-F03311C3D664}" type="presOf" srcId="{AC64B2DC-95EE-4DFD-9EB9-9D1F42C6AF47}" destId="{7EADBDBE-607E-49B4-8C12-2B111CC9BA42}" srcOrd="0" destOrd="0" presId="urn:microsoft.com/office/officeart/2005/8/layout/radial1"/>
    <dgm:cxn modelId="{70BCF15C-A959-45D0-BBA4-21EA9B905A5B}" type="presOf" srcId="{D3954AFC-6693-4443-9AF5-5282B1CC72B5}" destId="{2A3EDB41-5D19-4262-AF6D-2B0E263554F0}" srcOrd="0" destOrd="0" presId="urn:microsoft.com/office/officeart/2005/8/layout/radial1"/>
    <dgm:cxn modelId="{3BC2A0FF-FB00-4511-BEF9-709BB9B1F184}" type="presOf" srcId="{7361AE74-BFB1-4C87-8520-C4C9E844EDF6}" destId="{D08B6881-102B-4965-9E0B-68C31CA23C74}" srcOrd="0" destOrd="0" presId="urn:microsoft.com/office/officeart/2005/8/layout/radial1"/>
    <dgm:cxn modelId="{8673BE82-B48B-4844-9A6A-945D0A1AA004}" type="presOf" srcId="{F16320A1-404F-4B75-8DD0-1802C45690E2}" destId="{9896FC39-5183-4E0B-9A56-C2DFD21E959D}" srcOrd="0" destOrd="0" presId="urn:microsoft.com/office/officeart/2005/8/layout/radial1"/>
    <dgm:cxn modelId="{908A031A-E7AE-4638-8291-A02B9ECD92BB}" type="presOf" srcId="{985C6332-3BF6-44B3-A4DC-DE832968F785}" destId="{2534CA13-1057-42B2-9338-1996F7764CA4}" srcOrd="1" destOrd="0" presId="urn:microsoft.com/office/officeart/2005/8/layout/radial1"/>
    <dgm:cxn modelId="{9DBF22C0-9C8A-4207-98F4-D05BADC6F015}" type="presOf" srcId="{5E0892B6-D9CF-40F1-B5D3-8B3AF0D83C34}" destId="{4301BC6A-84BE-4DC7-941C-7E536FD68E89}" srcOrd="0" destOrd="0" presId="urn:microsoft.com/office/officeart/2005/8/layout/radial1"/>
    <dgm:cxn modelId="{74A53278-9B6E-4D4B-9AB4-961AB2FBD24C}" type="presOf" srcId="{A28C7115-4607-405A-81E6-12EA3E3B2260}" destId="{2E3416FF-36B0-49C1-9FF7-D9CB8D3EDAAD}" srcOrd="0" destOrd="0" presId="urn:microsoft.com/office/officeart/2005/8/layout/radial1"/>
    <dgm:cxn modelId="{096C5744-046B-421A-8C4E-08716EEA2780}" type="presOf" srcId="{27D2C4F3-6CB3-44F9-AD22-C487616F7167}" destId="{2627E258-A1CE-4DA8-8F04-BBBC8E918686}" srcOrd="1" destOrd="0" presId="urn:microsoft.com/office/officeart/2005/8/layout/radial1"/>
    <dgm:cxn modelId="{8D30AB28-6451-4921-809F-108574C1BC32}" type="presOf" srcId="{3D393EA5-13B9-4735-A737-89ED35E4A6BC}" destId="{BE3E3551-C3C7-4354-906C-BCC3B07EEDE1}" srcOrd="0" destOrd="0" presId="urn:microsoft.com/office/officeart/2005/8/layout/radial1"/>
    <dgm:cxn modelId="{F56995BC-9AB0-4E9A-A433-92627EF66862}" type="presOf" srcId="{985C6332-3BF6-44B3-A4DC-DE832968F785}" destId="{DBCC2B15-D9B8-4C5C-A802-AB13C727004A}" srcOrd="0" destOrd="0" presId="urn:microsoft.com/office/officeart/2005/8/layout/radial1"/>
    <dgm:cxn modelId="{C031CF00-47E7-4580-9EC8-003547900109}" srcId="{182CFE1F-FD62-45DA-8EB4-6D7934B1C6F2}" destId="{C7E3AF3A-1C2D-4003-9EC5-1E6959737991}" srcOrd="4" destOrd="0" parTransId="{C60D681E-AE6F-4AF8-82FD-B8AB5D0CCBAF}" sibTransId="{D9AF177A-775B-49E8-8D28-E65C9099A00F}"/>
    <dgm:cxn modelId="{F19C5C29-0C62-47E7-9262-62E5740685B2}" type="presOf" srcId="{AC64B2DC-95EE-4DFD-9EB9-9D1F42C6AF47}" destId="{D6D0B763-EB27-4409-A786-8E4642831464}" srcOrd="1" destOrd="0" presId="urn:microsoft.com/office/officeart/2005/8/layout/radial1"/>
    <dgm:cxn modelId="{C9D44EB4-6FDE-4DF9-892C-DA8F2847EC50}" type="presOf" srcId="{7B8F4729-E224-4418-9F21-D6465544F6EC}" destId="{457D24DF-6E29-4AC9-BD56-A8FFA83C03AB}" srcOrd="0" destOrd="0" presId="urn:microsoft.com/office/officeart/2005/8/layout/radial1"/>
    <dgm:cxn modelId="{667FB115-F4C6-420A-8554-E81135A2EA51}" type="presOf" srcId="{591DE99A-7819-422B-B054-939245B160BA}" destId="{1EE6E5D1-7A15-4DBC-B554-70CA73986AB6}" srcOrd="0" destOrd="0" presId="urn:microsoft.com/office/officeart/2005/8/layout/radial1"/>
    <dgm:cxn modelId="{EF81F788-1E5E-493B-8B65-873087C4AADC}" type="presOf" srcId="{27D2C4F3-6CB3-44F9-AD22-C487616F7167}" destId="{F7BA10B2-5FD4-43CE-A9B4-F1E6DB42D85A}" srcOrd="0" destOrd="0" presId="urn:microsoft.com/office/officeart/2005/8/layout/radial1"/>
    <dgm:cxn modelId="{2986E16F-B233-4C95-9C1B-3FEF2497ED52}" type="presOf" srcId="{225CF793-2371-4AE4-A2B2-4382450DA61C}" destId="{A5F46F24-6088-48E2-A80F-BBECAA91A4A7}" srcOrd="0" destOrd="0" presId="urn:microsoft.com/office/officeart/2005/8/layout/radial1"/>
    <dgm:cxn modelId="{1C752B68-C8A4-44E4-831A-EE52CAAD9FAA}" type="presOf" srcId="{C60D681E-AE6F-4AF8-82FD-B8AB5D0CCBAF}" destId="{1CA34002-2FC9-4B36-92D4-131D926ADF44}" srcOrd="0" destOrd="0" presId="urn:microsoft.com/office/officeart/2005/8/layout/radial1"/>
    <dgm:cxn modelId="{3704EC2A-65EB-4637-BE16-849D6A683EF0}" srcId="{182CFE1F-FD62-45DA-8EB4-6D7934B1C6F2}" destId="{86031D58-BCA4-4B6B-B214-C751F1839371}" srcOrd="6" destOrd="0" parTransId="{045EDC01-F73F-4072-A8EF-13FC11742DE3}" sibTransId="{F39D3F60-0BBA-4668-A507-ADCF548B5D42}"/>
    <dgm:cxn modelId="{D3E49429-A889-4728-9DEF-5BD1395D5A0E}" type="presOf" srcId="{F42AA3AF-1C62-4A6F-8E2C-C2DAFF0D97CA}" destId="{78D8434A-ADCD-4B64-A686-1DB23E3ED778}" srcOrd="0" destOrd="0" presId="urn:microsoft.com/office/officeart/2005/8/layout/radial1"/>
    <dgm:cxn modelId="{E95B8410-51A4-484B-920D-74AEE89A28DB}" type="presOf" srcId="{225CF793-2371-4AE4-A2B2-4382450DA61C}" destId="{B3F7A884-B2BF-49FB-89DF-3951A805935F}" srcOrd="1" destOrd="0" presId="urn:microsoft.com/office/officeart/2005/8/layout/radial1"/>
    <dgm:cxn modelId="{CABAB707-10E1-4780-A246-21E39CD7A372}" type="presOf" srcId="{2FE4B91D-35E3-4612-932F-81112E26DF93}" destId="{620C63B5-ADA3-4BD8-A061-D5ABB7E356F3}" srcOrd="0" destOrd="0" presId="urn:microsoft.com/office/officeart/2005/8/layout/radial1"/>
    <dgm:cxn modelId="{24B488E7-5CB7-4CD7-BD74-F65066FC4A2A}" type="presOf" srcId="{045EDC01-F73F-4072-A8EF-13FC11742DE3}" destId="{99DD3C07-666F-4DBA-983D-F1E492401EAE}" srcOrd="0" destOrd="0" presId="urn:microsoft.com/office/officeart/2005/8/layout/radial1"/>
    <dgm:cxn modelId="{BCC1F422-2BDB-40B6-BE13-C1F25DC58031}" type="presOf" srcId="{7361AE74-BFB1-4C87-8520-C4C9E844EDF6}" destId="{B3027B26-7768-403D-9EF1-779E8F141A5D}" srcOrd="1" destOrd="0" presId="urn:microsoft.com/office/officeart/2005/8/layout/radial1"/>
    <dgm:cxn modelId="{F93161E6-6C9A-42FC-BA9D-FC32983F984F}" type="presOf" srcId="{3D4C6902-E8DD-4164-BA4C-CA81107B1167}" destId="{94544F9A-6D7C-48B4-8505-9DAAAF1E008E}" srcOrd="1" destOrd="0" presId="urn:microsoft.com/office/officeart/2005/8/layout/radial1"/>
    <dgm:cxn modelId="{5DD3ACFC-0EBD-4162-B5BE-3B737C130F9F}" srcId="{182CFE1F-FD62-45DA-8EB4-6D7934B1C6F2}" destId="{F16320A1-404F-4B75-8DD0-1802C45690E2}" srcOrd="12" destOrd="0" parTransId="{00B946B2-8F71-464C-A8B6-C8AB17F159E8}" sibTransId="{105BA5C3-B7C1-4E1F-A186-9C32501CF432}"/>
    <dgm:cxn modelId="{5AE519C1-E65E-4AA0-BD61-2CEF1959C796}" srcId="{182CFE1F-FD62-45DA-8EB4-6D7934B1C6F2}" destId="{5F61464D-EB27-4AB1-9453-CA017179B62E}" srcOrd="11" destOrd="0" parTransId="{ECE3D7E4-3DF0-4186-98C0-510F965D56EF}" sibTransId="{16227D5D-E053-4F7D-BF30-CFC5EA5FCB9D}"/>
    <dgm:cxn modelId="{030AA0C4-0A94-4208-853D-9A40C63E6C1D}" type="presOf" srcId="{ECE3D7E4-3DF0-4186-98C0-510F965D56EF}" destId="{E2EE2726-3A5A-4B44-85B0-FBC20BFAB436}" srcOrd="1" destOrd="0" presId="urn:microsoft.com/office/officeart/2005/8/layout/radial1"/>
    <dgm:cxn modelId="{A07D0470-AEC8-4560-BF70-EC6AEAEECF55}" type="presOf" srcId="{7B8F4729-E224-4418-9F21-D6465544F6EC}" destId="{6597D43B-6A3D-4C94-8C57-1D50138B4983}" srcOrd="1" destOrd="0" presId="urn:microsoft.com/office/officeart/2005/8/layout/radial1"/>
    <dgm:cxn modelId="{679A43CB-4799-44B2-9BC6-6C5562ED105B}" type="presOf" srcId="{1172276C-BEC5-4B45-951C-1A36362BF6D8}" destId="{780BD2BF-3E59-470C-B005-155B2D99E4E7}" srcOrd="1" destOrd="0" presId="urn:microsoft.com/office/officeart/2005/8/layout/radial1"/>
    <dgm:cxn modelId="{0E12072E-3954-4F93-BB6C-11BAFB639EC0}" type="presOf" srcId="{ECE3D7E4-3DF0-4186-98C0-510F965D56EF}" destId="{B707F5FB-A395-4024-866E-980F669F2DC1}" srcOrd="0" destOrd="0" presId="urn:microsoft.com/office/officeart/2005/8/layout/radial1"/>
    <dgm:cxn modelId="{C0C36E9A-2A53-4658-8DEF-BA5EBC460018}" type="presOf" srcId="{6241D005-7D0C-4D98-822E-B369BF9426DA}" destId="{519AF622-2346-4554-B2BD-B7E325753193}" srcOrd="0" destOrd="0" presId="urn:microsoft.com/office/officeart/2005/8/layout/radial1"/>
    <dgm:cxn modelId="{424F7DA7-8920-4429-BAC6-0B7C1666B411}" srcId="{182CFE1F-FD62-45DA-8EB4-6D7934B1C6F2}" destId="{A5853FC4-29C6-418C-BA00-579A8ADDF2AF}" srcOrd="8" destOrd="0" parTransId="{7C197E36-754E-4E21-9672-051567BA9897}" sibTransId="{DFC786A2-83C4-4FF8-BA0F-A64FCB03F423}"/>
    <dgm:cxn modelId="{5358B4FE-2742-407E-95C3-B847D27EA255}" srcId="{182CFE1F-FD62-45DA-8EB4-6D7934B1C6F2}" destId="{3D393EA5-13B9-4735-A737-89ED35E4A6BC}" srcOrd="9" destOrd="0" parTransId="{1172276C-BEC5-4B45-951C-1A36362BF6D8}" sibTransId="{6A6AA3BB-53A6-4DAB-9DCA-60A716178AA9}"/>
    <dgm:cxn modelId="{3B0CF807-C576-40F8-871A-11C234DEF3A9}" type="presOf" srcId="{1172276C-BEC5-4B45-951C-1A36362BF6D8}" destId="{2315A05C-EE40-4039-97ED-537654D73118}" srcOrd="0" destOrd="0" presId="urn:microsoft.com/office/officeart/2005/8/layout/radial1"/>
    <dgm:cxn modelId="{C7DA5D14-D050-424B-B6FF-D8E4F2AF8B28}" type="presOf" srcId="{00B946B2-8F71-464C-A8B6-C8AB17F159E8}" destId="{EC450E94-F41E-49C1-810C-9BDB7963F46F}" srcOrd="0" destOrd="0" presId="urn:microsoft.com/office/officeart/2005/8/layout/radial1"/>
    <dgm:cxn modelId="{89326BBD-55A4-40FA-9D04-02BE6A97AF70}" type="presOf" srcId="{12E1225E-AD30-4302-AE4D-C8F581297149}" destId="{8B5A9064-1780-4E8F-B1E4-8CCE57A5235F}" srcOrd="0" destOrd="0" presId="urn:microsoft.com/office/officeart/2005/8/layout/radial1"/>
    <dgm:cxn modelId="{218B8689-2E6E-402A-9F66-2C094E578F3E}" srcId="{182CFE1F-FD62-45DA-8EB4-6D7934B1C6F2}" destId="{2FE4B91D-35E3-4612-932F-81112E26DF93}" srcOrd="3" destOrd="0" parTransId="{7B8F4729-E224-4418-9F21-D6465544F6EC}" sibTransId="{EAA65E25-358F-44D6-9BF9-5CFC51996F0A}"/>
    <dgm:cxn modelId="{677895DF-77BF-4164-86FC-06EC4DC81FB0}" srcId="{182CFE1F-FD62-45DA-8EB4-6D7934B1C6F2}" destId="{12E1225E-AD30-4302-AE4D-C8F581297149}" srcOrd="7" destOrd="0" parTransId="{985C6332-3BF6-44B3-A4DC-DE832968F785}" sibTransId="{DF274657-4888-4F64-96F2-A71CC87FCDCD}"/>
    <dgm:cxn modelId="{4FFBDD73-9717-41C3-BEBF-2FC90471C7C2}" type="presOf" srcId="{C60D681E-AE6F-4AF8-82FD-B8AB5D0CCBAF}" destId="{180011EC-D781-4233-8C24-766CE4537B4A}" srcOrd="1" destOrd="0" presId="urn:microsoft.com/office/officeart/2005/8/layout/radial1"/>
    <dgm:cxn modelId="{98447A27-D565-4957-860F-4B3D19898310}" type="presOf" srcId="{045EDC01-F73F-4072-A8EF-13FC11742DE3}" destId="{8ECDB92A-5637-472F-9FB0-7BF4B47B4999}" srcOrd="1" destOrd="0" presId="urn:microsoft.com/office/officeart/2005/8/layout/radial1"/>
    <dgm:cxn modelId="{E250C6F8-CF00-492A-952F-FBAC4C7D27BB}" srcId="{182CFE1F-FD62-45DA-8EB4-6D7934B1C6F2}" destId="{F42AA3AF-1C62-4A6F-8E2C-C2DAFF0D97CA}" srcOrd="5" destOrd="0" parTransId="{3D4C6902-E8DD-4164-BA4C-CA81107B1167}" sibTransId="{D4BD3048-E60B-4497-93EF-EC98D20C2CFE}"/>
    <dgm:cxn modelId="{3E8C3E20-909C-43DA-9EB8-221BE2B5D28B}" srcId="{182CFE1F-FD62-45DA-8EB4-6D7934B1C6F2}" destId="{5E0892B6-D9CF-40F1-B5D3-8B3AF0D83C34}" srcOrd="0" destOrd="0" parTransId="{225CF793-2371-4AE4-A2B2-4382450DA61C}" sibTransId="{FA4A33B9-B435-4D03-A176-D1A916364821}"/>
    <dgm:cxn modelId="{0670A2EC-0F07-4AD8-B192-B54F6FC42AD6}" type="presParOf" srcId="{519AF622-2346-4554-B2BD-B7E325753193}" destId="{948F1BE9-BDEA-4D9C-B33D-B4D83EBA6D90}" srcOrd="0" destOrd="0" presId="urn:microsoft.com/office/officeart/2005/8/layout/radial1"/>
    <dgm:cxn modelId="{B0003C57-A8DF-49A4-ADE3-CC92B902432F}" type="presParOf" srcId="{519AF622-2346-4554-B2BD-B7E325753193}" destId="{A5F46F24-6088-48E2-A80F-BBECAA91A4A7}" srcOrd="1" destOrd="0" presId="urn:microsoft.com/office/officeart/2005/8/layout/radial1"/>
    <dgm:cxn modelId="{AF1B2D0A-E65D-4C40-8187-4B22DC223606}" type="presParOf" srcId="{A5F46F24-6088-48E2-A80F-BBECAA91A4A7}" destId="{B3F7A884-B2BF-49FB-89DF-3951A805935F}" srcOrd="0" destOrd="0" presId="urn:microsoft.com/office/officeart/2005/8/layout/radial1"/>
    <dgm:cxn modelId="{CFA7F4A7-3B54-4057-A516-116695EE9285}" type="presParOf" srcId="{519AF622-2346-4554-B2BD-B7E325753193}" destId="{4301BC6A-84BE-4DC7-941C-7E536FD68E89}" srcOrd="2" destOrd="0" presId="urn:microsoft.com/office/officeart/2005/8/layout/radial1"/>
    <dgm:cxn modelId="{E896B4DB-C6BD-4871-BD63-84E7B0C78D4B}" type="presParOf" srcId="{519AF622-2346-4554-B2BD-B7E325753193}" destId="{7EADBDBE-607E-49B4-8C12-2B111CC9BA42}" srcOrd="3" destOrd="0" presId="urn:microsoft.com/office/officeart/2005/8/layout/radial1"/>
    <dgm:cxn modelId="{B5DEB5A7-E09E-400A-92F8-CAF71784D74B}" type="presParOf" srcId="{7EADBDBE-607E-49B4-8C12-2B111CC9BA42}" destId="{D6D0B763-EB27-4409-A786-8E4642831464}" srcOrd="0" destOrd="0" presId="urn:microsoft.com/office/officeart/2005/8/layout/radial1"/>
    <dgm:cxn modelId="{3DACF889-D23C-46DA-A715-BEFA1524CA69}" type="presParOf" srcId="{519AF622-2346-4554-B2BD-B7E325753193}" destId="{1EE6E5D1-7A15-4DBC-B554-70CA73986AB6}" srcOrd="4" destOrd="0" presId="urn:microsoft.com/office/officeart/2005/8/layout/radial1"/>
    <dgm:cxn modelId="{0351928E-E148-468B-861C-FF287DD95863}" type="presParOf" srcId="{519AF622-2346-4554-B2BD-B7E325753193}" destId="{D08B6881-102B-4965-9E0B-68C31CA23C74}" srcOrd="5" destOrd="0" presId="urn:microsoft.com/office/officeart/2005/8/layout/radial1"/>
    <dgm:cxn modelId="{1C0CF90C-A54D-40B4-AE1B-BDC22C5FBB67}" type="presParOf" srcId="{D08B6881-102B-4965-9E0B-68C31CA23C74}" destId="{B3027B26-7768-403D-9EF1-779E8F141A5D}" srcOrd="0" destOrd="0" presId="urn:microsoft.com/office/officeart/2005/8/layout/radial1"/>
    <dgm:cxn modelId="{D29D7203-D432-40EE-BC5F-E5638A5026B7}" type="presParOf" srcId="{519AF622-2346-4554-B2BD-B7E325753193}" destId="{2A3EDB41-5D19-4262-AF6D-2B0E263554F0}" srcOrd="6" destOrd="0" presId="urn:microsoft.com/office/officeart/2005/8/layout/radial1"/>
    <dgm:cxn modelId="{AD16A130-1B87-42F2-BC35-384BF7F4A6EF}" type="presParOf" srcId="{519AF622-2346-4554-B2BD-B7E325753193}" destId="{457D24DF-6E29-4AC9-BD56-A8FFA83C03AB}" srcOrd="7" destOrd="0" presId="urn:microsoft.com/office/officeart/2005/8/layout/radial1"/>
    <dgm:cxn modelId="{BE42E186-E9BC-4CB9-BCD8-E2A3860A6FA0}" type="presParOf" srcId="{457D24DF-6E29-4AC9-BD56-A8FFA83C03AB}" destId="{6597D43B-6A3D-4C94-8C57-1D50138B4983}" srcOrd="0" destOrd="0" presId="urn:microsoft.com/office/officeart/2005/8/layout/radial1"/>
    <dgm:cxn modelId="{2F0C54B2-C3D5-4BD2-A79F-08FF4285FBA5}" type="presParOf" srcId="{519AF622-2346-4554-B2BD-B7E325753193}" destId="{620C63B5-ADA3-4BD8-A061-D5ABB7E356F3}" srcOrd="8" destOrd="0" presId="urn:microsoft.com/office/officeart/2005/8/layout/radial1"/>
    <dgm:cxn modelId="{BF4E5D7C-81B9-4CA1-8D03-307AE805A219}" type="presParOf" srcId="{519AF622-2346-4554-B2BD-B7E325753193}" destId="{1CA34002-2FC9-4B36-92D4-131D926ADF44}" srcOrd="9" destOrd="0" presId="urn:microsoft.com/office/officeart/2005/8/layout/radial1"/>
    <dgm:cxn modelId="{9E434165-B18B-4967-B600-15DAEED5F43F}" type="presParOf" srcId="{1CA34002-2FC9-4B36-92D4-131D926ADF44}" destId="{180011EC-D781-4233-8C24-766CE4537B4A}" srcOrd="0" destOrd="0" presId="urn:microsoft.com/office/officeart/2005/8/layout/radial1"/>
    <dgm:cxn modelId="{FA51506D-90E1-4E55-8E7D-BC74EBB83865}" type="presParOf" srcId="{519AF622-2346-4554-B2BD-B7E325753193}" destId="{07C96D7E-942C-43CB-AC08-4F99F357DCBE}" srcOrd="10" destOrd="0" presId="urn:microsoft.com/office/officeart/2005/8/layout/radial1"/>
    <dgm:cxn modelId="{E0115AE9-937F-467F-BC8A-1ED741F28FF0}" type="presParOf" srcId="{519AF622-2346-4554-B2BD-B7E325753193}" destId="{71E42B8C-FD83-48FC-A879-C7D727095FDE}" srcOrd="11" destOrd="0" presId="urn:microsoft.com/office/officeart/2005/8/layout/radial1"/>
    <dgm:cxn modelId="{F69AF071-A8E4-46C5-BD0D-BD493103E567}" type="presParOf" srcId="{71E42B8C-FD83-48FC-A879-C7D727095FDE}" destId="{94544F9A-6D7C-48B4-8505-9DAAAF1E008E}" srcOrd="0" destOrd="0" presId="urn:microsoft.com/office/officeart/2005/8/layout/radial1"/>
    <dgm:cxn modelId="{6D459BA2-6903-49DC-B31C-E8C2B665AC22}" type="presParOf" srcId="{519AF622-2346-4554-B2BD-B7E325753193}" destId="{78D8434A-ADCD-4B64-A686-1DB23E3ED778}" srcOrd="12" destOrd="0" presId="urn:microsoft.com/office/officeart/2005/8/layout/radial1"/>
    <dgm:cxn modelId="{110B97D9-9AB9-4AB1-8BEF-B7D4E1668234}" type="presParOf" srcId="{519AF622-2346-4554-B2BD-B7E325753193}" destId="{99DD3C07-666F-4DBA-983D-F1E492401EAE}" srcOrd="13" destOrd="0" presId="urn:microsoft.com/office/officeart/2005/8/layout/radial1"/>
    <dgm:cxn modelId="{6D4AC3AD-59B5-4E5A-B6E0-869921B91496}" type="presParOf" srcId="{99DD3C07-666F-4DBA-983D-F1E492401EAE}" destId="{8ECDB92A-5637-472F-9FB0-7BF4B47B4999}" srcOrd="0" destOrd="0" presId="urn:microsoft.com/office/officeart/2005/8/layout/radial1"/>
    <dgm:cxn modelId="{235CB0B0-972A-4900-A45D-3466C19C194F}" type="presParOf" srcId="{519AF622-2346-4554-B2BD-B7E325753193}" destId="{1BDF0F15-37A8-4D3B-A6C7-DF4024D4C555}" srcOrd="14" destOrd="0" presId="urn:microsoft.com/office/officeart/2005/8/layout/radial1"/>
    <dgm:cxn modelId="{CBBBA47E-F12A-486E-8A5F-DD1E85DFFFEA}" type="presParOf" srcId="{519AF622-2346-4554-B2BD-B7E325753193}" destId="{DBCC2B15-D9B8-4C5C-A802-AB13C727004A}" srcOrd="15" destOrd="0" presId="urn:microsoft.com/office/officeart/2005/8/layout/radial1"/>
    <dgm:cxn modelId="{80B7BA27-3C0D-46E0-AA24-9B3B0A15066A}" type="presParOf" srcId="{DBCC2B15-D9B8-4C5C-A802-AB13C727004A}" destId="{2534CA13-1057-42B2-9338-1996F7764CA4}" srcOrd="0" destOrd="0" presId="urn:microsoft.com/office/officeart/2005/8/layout/radial1"/>
    <dgm:cxn modelId="{7254E4A5-8707-4980-8FD0-D98C8D0DC654}" type="presParOf" srcId="{519AF622-2346-4554-B2BD-B7E325753193}" destId="{8B5A9064-1780-4E8F-B1E4-8CCE57A5235F}" srcOrd="16" destOrd="0" presId="urn:microsoft.com/office/officeart/2005/8/layout/radial1"/>
    <dgm:cxn modelId="{457EA354-CE88-41EB-98E1-FC0D243E56E1}" type="presParOf" srcId="{519AF622-2346-4554-B2BD-B7E325753193}" destId="{93A4EE5D-D35B-4FDB-BA92-4C28FA467231}" srcOrd="17" destOrd="0" presId="urn:microsoft.com/office/officeart/2005/8/layout/radial1"/>
    <dgm:cxn modelId="{54AD8E7F-9F13-4B2D-916E-3FC8278DDAA2}" type="presParOf" srcId="{93A4EE5D-D35B-4FDB-BA92-4C28FA467231}" destId="{A1C5581B-A641-48CC-ABE4-FD1C4D13B350}" srcOrd="0" destOrd="0" presId="urn:microsoft.com/office/officeart/2005/8/layout/radial1"/>
    <dgm:cxn modelId="{D8ACBC0F-A08D-4839-A25B-C6D183B945DC}" type="presParOf" srcId="{519AF622-2346-4554-B2BD-B7E325753193}" destId="{A954A311-B847-4FF4-8678-B76795520114}" srcOrd="18" destOrd="0" presId="urn:microsoft.com/office/officeart/2005/8/layout/radial1"/>
    <dgm:cxn modelId="{FF49A5DD-CB54-4B41-B3C4-E3BEAF2C67C7}" type="presParOf" srcId="{519AF622-2346-4554-B2BD-B7E325753193}" destId="{2315A05C-EE40-4039-97ED-537654D73118}" srcOrd="19" destOrd="0" presId="urn:microsoft.com/office/officeart/2005/8/layout/radial1"/>
    <dgm:cxn modelId="{D68A86DF-E03C-4D29-A584-17D58317AA08}" type="presParOf" srcId="{2315A05C-EE40-4039-97ED-537654D73118}" destId="{780BD2BF-3E59-470C-B005-155B2D99E4E7}" srcOrd="0" destOrd="0" presId="urn:microsoft.com/office/officeart/2005/8/layout/radial1"/>
    <dgm:cxn modelId="{41562BAC-9E6A-4C55-8F8C-5DA1843765A5}" type="presParOf" srcId="{519AF622-2346-4554-B2BD-B7E325753193}" destId="{BE3E3551-C3C7-4354-906C-BCC3B07EEDE1}" srcOrd="20" destOrd="0" presId="urn:microsoft.com/office/officeart/2005/8/layout/radial1"/>
    <dgm:cxn modelId="{F3EED336-2FDC-4D1A-BEA4-9CABD8BFB2B7}" type="presParOf" srcId="{519AF622-2346-4554-B2BD-B7E325753193}" destId="{F7BA10B2-5FD4-43CE-A9B4-F1E6DB42D85A}" srcOrd="21" destOrd="0" presId="urn:microsoft.com/office/officeart/2005/8/layout/radial1"/>
    <dgm:cxn modelId="{ED95549B-F8E3-466B-B172-EEA859FEF41C}" type="presParOf" srcId="{F7BA10B2-5FD4-43CE-A9B4-F1E6DB42D85A}" destId="{2627E258-A1CE-4DA8-8F04-BBBC8E918686}" srcOrd="0" destOrd="0" presId="urn:microsoft.com/office/officeart/2005/8/layout/radial1"/>
    <dgm:cxn modelId="{3912E248-AF00-4842-9602-3972F009F94E}" type="presParOf" srcId="{519AF622-2346-4554-B2BD-B7E325753193}" destId="{2E3416FF-36B0-49C1-9FF7-D9CB8D3EDAAD}" srcOrd="22" destOrd="0" presId="urn:microsoft.com/office/officeart/2005/8/layout/radial1"/>
    <dgm:cxn modelId="{164C0B0A-3937-4EEE-A570-9E51A4E659CD}" type="presParOf" srcId="{519AF622-2346-4554-B2BD-B7E325753193}" destId="{B707F5FB-A395-4024-866E-980F669F2DC1}" srcOrd="23" destOrd="0" presId="urn:microsoft.com/office/officeart/2005/8/layout/radial1"/>
    <dgm:cxn modelId="{4BE1CE04-93B3-43B5-9F13-B93E8FA431C3}" type="presParOf" srcId="{B707F5FB-A395-4024-866E-980F669F2DC1}" destId="{E2EE2726-3A5A-4B44-85B0-FBC20BFAB436}" srcOrd="0" destOrd="0" presId="urn:microsoft.com/office/officeart/2005/8/layout/radial1"/>
    <dgm:cxn modelId="{A6EBC717-95CE-4F73-94F9-A3696131715A}" type="presParOf" srcId="{519AF622-2346-4554-B2BD-B7E325753193}" destId="{FC3D0CDB-D15C-480A-947F-1455FB939DAF}" srcOrd="24" destOrd="0" presId="urn:microsoft.com/office/officeart/2005/8/layout/radial1"/>
    <dgm:cxn modelId="{B681B03B-7096-461D-83D7-0222EE6E4BE2}" type="presParOf" srcId="{519AF622-2346-4554-B2BD-B7E325753193}" destId="{EC450E94-F41E-49C1-810C-9BDB7963F46F}" srcOrd="25" destOrd="0" presId="urn:microsoft.com/office/officeart/2005/8/layout/radial1"/>
    <dgm:cxn modelId="{D602F803-B564-4590-A0EF-DD9AE9969FB1}" type="presParOf" srcId="{EC450E94-F41E-49C1-810C-9BDB7963F46F}" destId="{19CBCC67-92D3-4765-9024-F84505C9B3EA}" srcOrd="0" destOrd="0" presId="urn:microsoft.com/office/officeart/2005/8/layout/radial1"/>
    <dgm:cxn modelId="{F42DAC6A-7E6A-4D91-BBB5-B485C1CA4FA8}" type="presParOf" srcId="{519AF622-2346-4554-B2BD-B7E325753193}" destId="{9896FC39-5183-4E0B-9A56-C2DFD21E959D}" srcOrd="26"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D5B95-4784-4070-8117-235BD6874679}">
      <dsp:nvSpPr>
        <dsp:cNvPr id="0" name=""/>
        <dsp:cNvSpPr/>
      </dsp:nvSpPr>
      <dsp:spPr>
        <a:xfrm>
          <a:off x="1344167" y="56006"/>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Erreur judiciaire</a:t>
          </a:r>
        </a:p>
        <a:p>
          <a:pPr marR="0" lvl="0" algn="ctr" defTabSz="622300" rtl="0">
            <a:lnSpc>
              <a:spcPct val="90000"/>
            </a:lnSpc>
            <a:spcBef>
              <a:spcPct val="0"/>
            </a:spcBef>
            <a:spcAft>
              <a:spcPct val="35000"/>
            </a:spcAft>
          </a:pPr>
          <a:r>
            <a:rPr lang="fr-CA" sz="1400" b="1" kern="1200" baseline="0" smtClean="0">
              <a:latin typeface="Calibri"/>
            </a:rPr>
            <a:t>Injustice judiciaire</a:t>
          </a:r>
          <a:endParaRPr lang="fr-CA" sz="1400" kern="1200" smtClean="0"/>
        </a:p>
      </dsp:txBody>
      <dsp:txXfrm>
        <a:off x="1680210" y="448056"/>
        <a:ext cx="2240280" cy="924115"/>
      </dsp:txXfrm>
    </dsp:sp>
    <dsp:sp modelId="{52A33DA9-117A-4256-BBE7-19C1586F9FC0}">
      <dsp:nvSpPr>
        <dsp:cNvPr id="0" name=""/>
        <dsp:cNvSpPr/>
      </dsp:nvSpPr>
      <dsp:spPr>
        <a:xfrm>
          <a:off x="2632329" y="1344167"/>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Condamnation</a:t>
          </a:r>
        </a:p>
        <a:p>
          <a:pPr marR="0" lvl="0" algn="ctr" defTabSz="622300" rtl="0">
            <a:lnSpc>
              <a:spcPct val="90000"/>
            </a:lnSpc>
            <a:spcBef>
              <a:spcPct val="0"/>
            </a:spcBef>
            <a:spcAft>
              <a:spcPct val="35000"/>
            </a:spcAft>
          </a:pPr>
          <a:r>
            <a:rPr lang="fr-CA" sz="1400" b="1" kern="1200" baseline="0" smtClean="0">
              <a:latin typeface="Calibri"/>
            </a:rPr>
            <a:t>injustifiée</a:t>
          </a:r>
          <a:endParaRPr lang="fr-CA" sz="1400" kern="1200" smtClean="0"/>
        </a:p>
      </dsp:txBody>
      <dsp:txXfrm>
        <a:off x="4200525" y="1680210"/>
        <a:ext cx="1120140" cy="2240280"/>
      </dsp:txXfrm>
    </dsp:sp>
    <dsp:sp modelId="{281FB507-FF1B-4453-B44A-399ECAB1B4EC}">
      <dsp:nvSpPr>
        <dsp:cNvPr id="0" name=""/>
        <dsp:cNvSpPr/>
      </dsp:nvSpPr>
      <dsp:spPr>
        <a:xfrm>
          <a:off x="1344167" y="2632329"/>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l" defTabSz="622300" rtl="0">
            <a:lnSpc>
              <a:spcPct val="90000"/>
            </a:lnSpc>
            <a:spcBef>
              <a:spcPct val="0"/>
            </a:spcBef>
            <a:spcAft>
              <a:spcPct val="35000"/>
            </a:spcAft>
          </a:pPr>
          <a:r>
            <a:rPr lang="fr-CA" sz="1400" b="1" kern="1200" baseline="0" smtClean="0">
              <a:latin typeface="Calibri"/>
            </a:rPr>
            <a:t>Personne faussement accusée</a:t>
          </a:r>
          <a:endParaRPr lang="fr-CA" sz="1400" kern="1200" smtClean="0"/>
        </a:p>
      </dsp:txBody>
      <dsp:txXfrm>
        <a:off x="1680210" y="4228528"/>
        <a:ext cx="2240280" cy="924115"/>
      </dsp:txXfrm>
    </dsp:sp>
    <dsp:sp modelId="{F14EBA05-FCF5-4B39-A99E-439BD55C153B}">
      <dsp:nvSpPr>
        <dsp:cNvPr id="0" name=""/>
        <dsp:cNvSpPr/>
      </dsp:nvSpPr>
      <dsp:spPr>
        <a:xfrm>
          <a:off x="56006" y="1344167"/>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Acquittement d'une personne coupable</a:t>
          </a:r>
          <a:endParaRPr lang="fr-CA" sz="1400" kern="1200" smtClean="0"/>
        </a:p>
      </dsp:txBody>
      <dsp:txXfrm>
        <a:off x="280035" y="1680210"/>
        <a:ext cx="1120140" cy="2240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B2211-1AC6-45F8-B053-CB18CC8DFA9F}">
      <dsp:nvSpPr>
        <dsp:cNvPr id="0" name=""/>
        <dsp:cNvSpPr/>
      </dsp:nvSpPr>
      <dsp:spPr>
        <a:xfrm>
          <a:off x="2325715" y="2335203"/>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fr-CA" sz="2000" b="1" kern="1200" baseline="0" smtClean="0">
              <a:latin typeface="Calibri"/>
            </a:rPr>
            <a:t>Causes </a:t>
          </a:r>
          <a:endParaRPr lang="fr-CA" sz="2000" kern="1200" smtClean="0"/>
        </a:p>
      </dsp:txBody>
      <dsp:txXfrm>
        <a:off x="2487981" y="2497469"/>
        <a:ext cx="783487" cy="783487"/>
      </dsp:txXfrm>
    </dsp:sp>
    <dsp:sp modelId="{5993364F-B472-4299-AC39-B87493E1944D}">
      <dsp:nvSpPr>
        <dsp:cNvPr id="0" name=""/>
        <dsp:cNvSpPr/>
      </dsp:nvSpPr>
      <dsp:spPr>
        <a:xfrm rot="16200000">
          <a:off x="2267765" y="1705930"/>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49127" y="1692646"/>
        <a:ext cx="61195" cy="61195"/>
      </dsp:txXfrm>
    </dsp:sp>
    <dsp:sp modelId="{476FA432-3CCA-4891-AF01-EE6A47BF2E22}">
      <dsp:nvSpPr>
        <dsp:cNvPr id="0" name=""/>
        <dsp:cNvSpPr/>
      </dsp:nvSpPr>
      <dsp:spPr>
        <a:xfrm>
          <a:off x="2325715" y="3266"/>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487981" y="165532"/>
        <a:ext cx="783487" cy="783487"/>
      </dsp:txXfrm>
    </dsp:sp>
    <dsp:sp modelId="{2109EE9A-4736-43DF-867E-D79CB343B928}">
      <dsp:nvSpPr>
        <dsp:cNvPr id="0" name=""/>
        <dsp:cNvSpPr/>
      </dsp:nvSpPr>
      <dsp:spPr>
        <a:xfrm rot="18360000">
          <a:off x="2953105" y="1928610"/>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34466" y="1915327"/>
        <a:ext cx="61195" cy="61195"/>
      </dsp:txXfrm>
    </dsp:sp>
    <dsp:sp modelId="{56AC56AB-F4D3-4F58-AEBC-4004071B65E2}">
      <dsp:nvSpPr>
        <dsp:cNvPr id="0" name=""/>
        <dsp:cNvSpPr/>
      </dsp:nvSpPr>
      <dsp:spPr>
        <a:xfrm>
          <a:off x="3696393" y="448626"/>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3858659" y="610892"/>
        <a:ext cx="783487" cy="783487"/>
      </dsp:txXfrm>
    </dsp:sp>
    <dsp:sp modelId="{22DA618C-DE2F-42B6-867D-9067E05A2F33}">
      <dsp:nvSpPr>
        <dsp:cNvPr id="0" name=""/>
        <dsp:cNvSpPr/>
      </dsp:nvSpPr>
      <dsp:spPr>
        <a:xfrm rot="20520000">
          <a:off x="3376668" y="2511594"/>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58029" y="2498311"/>
        <a:ext cx="61195" cy="61195"/>
      </dsp:txXfrm>
    </dsp:sp>
    <dsp:sp modelId="{78DA00C1-4027-4192-9911-3840B3ECB28D}">
      <dsp:nvSpPr>
        <dsp:cNvPr id="0" name=""/>
        <dsp:cNvSpPr/>
      </dsp:nvSpPr>
      <dsp:spPr>
        <a:xfrm>
          <a:off x="4543519" y="1614595"/>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4705785" y="1776861"/>
        <a:ext cx="783487" cy="783487"/>
      </dsp:txXfrm>
    </dsp:sp>
    <dsp:sp modelId="{C035D7DC-5106-444B-ADFB-A68DD1935EDC}">
      <dsp:nvSpPr>
        <dsp:cNvPr id="0" name=""/>
        <dsp:cNvSpPr/>
      </dsp:nvSpPr>
      <dsp:spPr>
        <a:xfrm rot="1080000">
          <a:off x="3376668" y="3232203"/>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58029" y="3218919"/>
        <a:ext cx="61195" cy="61195"/>
      </dsp:txXfrm>
    </dsp:sp>
    <dsp:sp modelId="{0B8B9B4D-39AD-4235-B5FA-CF0F92DB6925}">
      <dsp:nvSpPr>
        <dsp:cNvPr id="0" name=""/>
        <dsp:cNvSpPr/>
      </dsp:nvSpPr>
      <dsp:spPr>
        <a:xfrm>
          <a:off x="4543519" y="3055812"/>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4705785" y="3218078"/>
        <a:ext cx="783487" cy="783487"/>
      </dsp:txXfrm>
    </dsp:sp>
    <dsp:sp modelId="{85E34B4C-6B5B-4BD9-B070-34ABA0EF523F}">
      <dsp:nvSpPr>
        <dsp:cNvPr id="0" name=""/>
        <dsp:cNvSpPr/>
      </dsp:nvSpPr>
      <dsp:spPr>
        <a:xfrm rot="3240000">
          <a:off x="2953105" y="3815187"/>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34466" y="3801904"/>
        <a:ext cx="61195" cy="61195"/>
      </dsp:txXfrm>
    </dsp:sp>
    <dsp:sp modelId="{CB9AF0A8-7B77-4BC6-A320-F1EFF567F649}">
      <dsp:nvSpPr>
        <dsp:cNvPr id="0" name=""/>
        <dsp:cNvSpPr/>
      </dsp:nvSpPr>
      <dsp:spPr>
        <a:xfrm>
          <a:off x="3696393" y="4221780"/>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3858659" y="4384046"/>
        <a:ext cx="783487" cy="783487"/>
      </dsp:txXfrm>
    </dsp:sp>
    <dsp:sp modelId="{E8D37EE7-9D8B-4538-B833-818652412026}">
      <dsp:nvSpPr>
        <dsp:cNvPr id="0" name=""/>
        <dsp:cNvSpPr/>
      </dsp:nvSpPr>
      <dsp:spPr>
        <a:xfrm rot="5400000">
          <a:off x="2267765" y="4037867"/>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a:off x="2267765" y="4037867"/>
        <a:ext cx="1223918" cy="34628"/>
      </dsp:txXfrm>
    </dsp:sp>
    <dsp:sp modelId="{4D1EA6B8-2DB6-41D6-95FC-636574357C87}">
      <dsp:nvSpPr>
        <dsp:cNvPr id="0" name=""/>
        <dsp:cNvSpPr/>
      </dsp:nvSpPr>
      <dsp:spPr>
        <a:xfrm>
          <a:off x="2325715" y="4667141"/>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487981" y="4829407"/>
        <a:ext cx="783487" cy="783487"/>
      </dsp:txXfrm>
    </dsp:sp>
    <dsp:sp modelId="{A12035A4-D21E-4B49-B4DC-C7D9F2E6E151}">
      <dsp:nvSpPr>
        <dsp:cNvPr id="0" name=""/>
        <dsp:cNvSpPr/>
      </dsp:nvSpPr>
      <dsp:spPr>
        <a:xfrm rot="7560000">
          <a:off x="1582426" y="3815187"/>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582426" y="3815187"/>
        <a:ext cx="1223918" cy="34628"/>
      </dsp:txXfrm>
    </dsp:sp>
    <dsp:sp modelId="{6AD5086C-4711-4D7F-A0B2-0EB02D011960}">
      <dsp:nvSpPr>
        <dsp:cNvPr id="0" name=""/>
        <dsp:cNvSpPr/>
      </dsp:nvSpPr>
      <dsp:spPr>
        <a:xfrm>
          <a:off x="955036" y="4221780"/>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1117302" y="4384046"/>
        <a:ext cx="783487" cy="783487"/>
      </dsp:txXfrm>
    </dsp:sp>
    <dsp:sp modelId="{B81F24D3-9E08-4AF1-A08B-43F55695043E}">
      <dsp:nvSpPr>
        <dsp:cNvPr id="0" name=""/>
        <dsp:cNvSpPr/>
      </dsp:nvSpPr>
      <dsp:spPr>
        <a:xfrm rot="9720000">
          <a:off x="1158863" y="3232203"/>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158863" y="3232203"/>
        <a:ext cx="1223918" cy="34628"/>
      </dsp:txXfrm>
    </dsp:sp>
    <dsp:sp modelId="{3D98FAD1-07CA-49D6-BA96-DDD40CFF4BE5}">
      <dsp:nvSpPr>
        <dsp:cNvPr id="0" name=""/>
        <dsp:cNvSpPr/>
      </dsp:nvSpPr>
      <dsp:spPr>
        <a:xfrm>
          <a:off x="107911" y="3055812"/>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70177" y="3218078"/>
        <a:ext cx="783487" cy="783487"/>
      </dsp:txXfrm>
    </dsp:sp>
    <dsp:sp modelId="{D1C3D831-A74A-4916-9883-3D9ABC1023EB}">
      <dsp:nvSpPr>
        <dsp:cNvPr id="0" name=""/>
        <dsp:cNvSpPr/>
      </dsp:nvSpPr>
      <dsp:spPr>
        <a:xfrm rot="11880000">
          <a:off x="1158863" y="2511594"/>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158863" y="2511594"/>
        <a:ext cx="1223918" cy="34628"/>
      </dsp:txXfrm>
    </dsp:sp>
    <dsp:sp modelId="{AA9B6C28-0E6E-4FDA-B3B8-C77AE02EE3C5}">
      <dsp:nvSpPr>
        <dsp:cNvPr id="0" name=""/>
        <dsp:cNvSpPr/>
      </dsp:nvSpPr>
      <dsp:spPr>
        <a:xfrm>
          <a:off x="107911" y="1614595"/>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70177" y="1776861"/>
        <a:ext cx="783487" cy="783487"/>
      </dsp:txXfrm>
    </dsp:sp>
    <dsp:sp modelId="{1C9574D2-BE8C-4FF9-A39D-483336D4F5A3}">
      <dsp:nvSpPr>
        <dsp:cNvPr id="0" name=""/>
        <dsp:cNvSpPr/>
      </dsp:nvSpPr>
      <dsp:spPr>
        <a:xfrm rot="14040000">
          <a:off x="1582426" y="1928610"/>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582426" y="1928610"/>
        <a:ext cx="1223918" cy="34628"/>
      </dsp:txXfrm>
    </dsp:sp>
    <dsp:sp modelId="{3BFDCC22-6E93-4272-B22D-8EF12C53D80A}">
      <dsp:nvSpPr>
        <dsp:cNvPr id="0" name=""/>
        <dsp:cNvSpPr/>
      </dsp:nvSpPr>
      <dsp:spPr>
        <a:xfrm>
          <a:off x="955036" y="448626"/>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b="0" kern="1200" baseline="0" smtClean="0">
            <a:latin typeface="Calibri"/>
          </a:endParaRPr>
        </a:p>
      </dsp:txBody>
      <dsp:txXfrm>
        <a:off x="1117302" y="610892"/>
        <a:ext cx="783487" cy="7834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F1BE9-BDEA-4D9C-B33D-B4D83EBA6D90}">
      <dsp:nvSpPr>
        <dsp:cNvPr id="0" name=""/>
        <dsp:cNvSpPr/>
      </dsp:nvSpPr>
      <dsp:spPr>
        <a:xfrm>
          <a:off x="2492859" y="2585185"/>
          <a:ext cx="1420161" cy="131843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CA" sz="1200" b="1" kern="1200" baseline="0" smtClean="0">
              <a:latin typeface="Calibri"/>
            </a:rPr>
            <a:t>Conséquences</a:t>
          </a:r>
          <a:endParaRPr lang="fr-CA" sz="1200" kern="1200" smtClean="0"/>
        </a:p>
      </dsp:txBody>
      <dsp:txXfrm>
        <a:off x="2700837" y="2778266"/>
        <a:ext cx="1004205" cy="932276"/>
      </dsp:txXfrm>
    </dsp:sp>
    <dsp:sp modelId="{A5F46F24-6088-48E2-A80F-BBECAA91A4A7}">
      <dsp:nvSpPr>
        <dsp:cNvPr id="0" name=""/>
        <dsp:cNvSpPr/>
      </dsp:nvSpPr>
      <dsp:spPr>
        <a:xfrm rot="16200000">
          <a:off x="2430345" y="1798638"/>
          <a:ext cx="1545189" cy="27905"/>
        </a:xfrm>
        <a:custGeom>
          <a:avLst/>
          <a:gdLst/>
          <a:ahLst/>
          <a:cxnLst/>
          <a:rect l="0" t="0" r="0" b="0"/>
          <a:pathLst>
            <a:path>
              <a:moveTo>
                <a:pt x="0" y="13952"/>
              </a:moveTo>
              <a:lnTo>
                <a:pt x="1545189"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164310" y="1773961"/>
        <a:ext cx="77259" cy="77259"/>
      </dsp:txXfrm>
    </dsp:sp>
    <dsp:sp modelId="{4301BC6A-84BE-4DC7-941C-7E536FD68E89}">
      <dsp:nvSpPr>
        <dsp:cNvPr id="0" name=""/>
        <dsp:cNvSpPr/>
      </dsp:nvSpPr>
      <dsp:spPr>
        <a:xfrm>
          <a:off x="2706390" y="46897"/>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2851826" y="192333"/>
        <a:ext cx="702227" cy="702227"/>
      </dsp:txXfrm>
    </dsp:sp>
    <dsp:sp modelId="{7EADBDBE-607E-49B4-8C12-2B111CC9BA42}">
      <dsp:nvSpPr>
        <dsp:cNvPr id="0" name=""/>
        <dsp:cNvSpPr/>
      </dsp:nvSpPr>
      <dsp:spPr>
        <a:xfrm rot="17861538">
          <a:off x="3103108" y="1958191"/>
          <a:ext cx="1535130" cy="27905"/>
        </a:xfrm>
        <a:custGeom>
          <a:avLst/>
          <a:gdLst/>
          <a:ahLst/>
          <a:cxnLst/>
          <a:rect l="0" t="0" r="0" b="0"/>
          <a:pathLst>
            <a:path>
              <a:moveTo>
                <a:pt x="0" y="13952"/>
              </a:moveTo>
              <a:lnTo>
                <a:pt x="1535130"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832295" y="1933765"/>
        <a:ext cx="76756" cy="76756"/>
      </dsp:txXfrm>
    </dsp:sp>
    <dsp:sp modelId="{1EE6E5D1-7A15-4DBC-B554-70CA73986AB6}">
      <dsp:nvSpPr>
        <dsp:cNvPr id="0" name=""/>
        <dsp:cNvSpPr/>
      </dsp:nvSpPr>
      <dsp:spPr>
        <a:xfrm>
          <a:off x="3961588" y="35627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4107024" y="501712"/>
        <a:ext cx="702227" cy="702227"/>
      </dsp:txXfrm>
    </dsp:sp>
    <dsp:sp modelId="{D08B6881-102B-4965-9E0B-68C31CA23C74}">
      <dsp:nvSpPr>
        <dsp:cNvPr id="0" name=""/>
        <dsp:cNvSpPr/>
      </dsp:nvSpPr>
      <dsp:spPr>
        <a:xfrm rot="19523077">
          <a:off x="3638951" y="2407664"/>
          <a:ext cx="1512005" cy="27905"/>
        </a:xfrm>
        <a:custGeom>
          <a:avLst/>
          <a:gdLst/>
          <a:ahLst/>
          <a:cxnLst/>
          <a:rect l="0" t="0" r="0" b="0"/>
          <a:pathLst>
            <a:path>
              <a:moveTo>
                <a:pt x="0" y="13952"/>
              </a:moveTo>
              <a:lnTo>
                <a:pt x="151200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357154" y="2383816"/>
        <a:ext cx="75600" cy="75600"/>
      </dsp:txXfrm>
    </dsp:sp>
    <dsp:sp modelId="{2A3EDB41-5D19-4262-AF6D-2B0E263554F0}">
      <dsp:nvSpPr>
        <dsp:cNvPr id="0" name=""/>
        <dsp:cNvSpPr/>
      </dsp:nvSpPr>
      <dsp:spPr>
        <a:xfrm>
          <a:off x="4929235" y="121353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5074671" y="1358972"/>
        <a:ext cx="702227" cy="702227"/>
      </dsp:txXfrm>
    </dsp:sp>
    <dsp:sp modelId="{457D24DF-6E29-4AC9-BD56-A8FFA83C03AB}">
      <dsp:nvSpPr>
        <dsp:cNvPr id="0" name=""/>
        <dsp:cNvSpPr/>
      </dsp:nvSpPr>
      <dsp:spPr>
        <a:xfrm rot="21184615">
          <a:off x="3901573" y="3054850"/>
          <a:ext cx="1495152" cy="27905"/>
        </a:xfrm>
        <a:custGeom>
          <a:avLst/>
          <a:gdLst/>
          <a:ahLst/>
          <a:cxnLst/>
          <a:rect l="0" t="0" r="0" b="0"/>
          <a:pathLst>
            <a:path>
              <a:moveTo>
                <a:pt x="0" y="13952"/>
              </a:moveTo>
              <a:lnTo>
                <a:pt x="1495152"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611771" y="3031424"/>
        <a:ext cx="74757" cy="74757"/>
      </dsp:txXfrm>
    </dsp:sp>
    <dsp:sp modelId="{620C63B5-ADA3-4BD8-A061-D5ABB7E356F3}">
      <dsp:nvSpPr>
        <dsp:cNvPr id="0" name=""/>
        <dsp:cNvSpPr/>
      </dsp:nvSpPr>
      <dsp:spPr>
        <a:xfrm>
          <a:off x="5387655" y="2422290"/>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baseline="0" smtClean="0">
            <a:latin typeface="Calibri"/>
          </a:endParaRPr>
        </a:p>
      </dsp:txBody>
      <dsp:txXfrm>
        <a:off x="5533091" y="2567726"/>
        <a:ext cx="702227" cy="702227"/>
      </dsp:txXfrm>
    </dsp:sp>
    <dsp:sp modelId="{1CA34002-2FC9-4B36-92D4-131D926ADF44}">
      <dsp:nvSpPr>
        <dsp:cNvPr id="0" name=""/>
        <dsp:cNvSpPr/>
      </dsp:nvSpPr>
      <dsp:spPr>
        <a:xfrm rot="1246154">
          <a:off x="3811504" y="3745948"/>
          <a:ext cx="1501375" cy="27905"/>
        </a:xfrm>
        <a:custGeom>
          <a:avLst/>
          <a:gdLst/>
          <a:ahLst/>
          <a:cxnLst/>
          <a:rect l="0" t="0" r="0" b="0"/>
          <a:pathLst>
            <a:path>
              <a:moveTo>
                <a:pt x="0" y="13952"/>
              </a:moveTo>
              <a:lnTo>
                <a:pt x="150137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524657" y="3722366"/>
        <a:ext cx="75068" cy="75068"/>
      </dsp:txXfrm>
    </dsp:sp>
    <dsp:sp modelId="{07C96D7E-942C-43CB-AC08-4F99F357DCBE}">
      <dsp:nvSpPr>
        <dsp:cNvPr id="0" name=""/>
        <dsp:cNvSpPr/>
      </dsp:nvSpPr>
      <dsp:spPr>
        <a:xfrm>
          <a:off x="5231829" y="37056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5377265" y="3851064"/>
        <a:ext cx="702227" cy="702227"/>
      </dsp:txXfrm>
    </dsp:sp>
    <dsp:sp modelId="{71E42B8C-FD83-48FC-A879-C7D727095FDE}">
      <dsp:nvSpPr>
        <dsp:cNvPr id="0" name=""/>
        <dsp:cNvSpPr/>
      </dsp:nvSpPr>
      <dsp:spPr>
        <a:xfrm rot="2907692">
          <a:off x="3397260" y="4310032"/>
          <a:ext cx="1524208" cy="27905"/>
        </a:xfrm>
        <a:custGeom>
          <a:avLst/>
          <a:gdLst/>
          <a:ahLst/>
          <a:cxnLst/>
          <a:rect l="0" t="0" r="0" b="0"/>
          <a:pathLst>
            <a:path>
              <a:moveTo>
                <a:pt x="0" y="13952"/>
              </a:moveTo>
              <a:lnTo>
                <a:pt x="1524208"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21259" y="4285879"/>
        <a:ext cx="76210" cy="76210"/>
      </dsp:txXfrm>
    </dsp:sp>
    <dsp:sp modelId="{78D8434A-ADCD-4B64-A686-1DB23E3ED778}">
      <dsp:nvSpPr>
        <dsp:cNvPr id="0" name=""/>
        <dsp:cNvSpPr/>
      </dsp:nvSpPr>
      <dsp:spPr>
        <a:xfrm>
          <a:off x="4497456" y="4769551"/>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4642892" y="4914987"/>
        <a:ext cx="702227" cy="702227"/>
      </dsp:txXfrm>
    </dsp:sp>
    <dsp:sp modelId="{99DD3C07-666F-4DBA-983D-F1E492401EAE}">
      <dsp:nvSpPr>
        <dsp:cNvPr id="0" name=""/>
        <dsp:cNvSpPr/>
      </dsp:nvSpPr>
      <dsp:spPr>
        <a:xfrm rot="4569231">
          <a:off x="2774626" y="4621933"/>
          <a:ext cx="1542566" cy="27905"/>
        </a:xfrm>
        <a:custGeom>
          <a:avLst/>
          <a:gdLst/>
          <a:ahLst/>
          <a:cxnLst/>
          <a:rect l="0" t="0" r="0" b="0"/>
          <a:pathLst>
            <a:path>
              <a:moveTo>
                <a:pt x="0" y="13952"/>
              </a:moveTo>
              <a:lnTo>
                <a:pt x="1542566"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07345" y="4597321"/>
        <a:ext cx="77128" cy="77128"/>
      </dsp:txXfrm>
    </dsp:sp>
    <dsp:sp modelId="{1BDF0F15-37A8-4D3B-A6C7-DF4024D4C555}">
      <dsp:nvSpPr>
        <dsp:cNvPr id="0" name=""/>
        <dsp:cNvSpPr/>
      </dsp:nvSpPr>
      <dsp:spPr>
        <a:xfrm>
          <a:off x="3352771" y="53703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3498207" y="5515764"/>
        <a:ext cx="702227" cy="702227"/>
      </dsp:txXfrm>
    </dsp:sp>
    <dsp:sp modelId="{DBCC2B15-D9B8-4C5C-A802-AB13C727004A}">
      <dsp:nvSpPr>
        <dsp:cNvPr id="0" name=""/>
        <dsp:cNvSpPr/>
      </dsp:nvSpPr>
      <dsp:spPr>
        <a:xfrm rot="6230769">
          <a:off x="2088687" y="4621933"/>
          <a:ext cx="1542566" cy="27905"/>
        </a:xfrm>
        <a:custGeom>
          <a:avLst/>
          <a:gdLst/>
          <a:ahLst/>
          <a:cxnLst/>
          <a:rect l="0" t="0" r="0" b="0"/>
          <a:pathLst>
            <a:path>
              <a:moveTo>
                <a:pt x="0" y="13952"/>
              </a:moveTo>
              <a:lnTo>
                <a:pt x="1542566"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821406" y="4597321"/>
        <a:ext cx="77128" cy="77128"/>
      </dsp:txXfrm>
    </dsp:sp>
    <dsp:sp modelId="{8B5A9064-1780-4E8F-B1E4-8CCE57A5235F}">
      <dsp:nvSpPr>
        <dsp:cNvPr id="0" name=""/>
        <dsp:cNvSpPr/>
      </dsp:nvSpPr>
      <dsp:spPr>
        <a:xfrm>
          <a:off x="2060008" y="53703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2205444" y="5515764"/>
        <a:ext cx="702227" cy="702227"/>
      </dsp:txXfrm>
    </dsp:sp>
    <dsp:sp modelId="{93A4EE5D-D35B-4FDB-BA92-4C28FA467231}">
      <dsp:nvSpPr>
        <dsp:cNvPr id="0" name=""/>
        <dsp:cNvSpPr/>
      </dsp:nvSpPr>
      <dsp:spPr>
        <a:xfrm rot="7892308">
          <a:off x="1484411" y="4310032"/>
          <a:ext cx="1524208" cy="27905"/>
        </a:xfrm>
        <a:custGeom>
          <a:avLst/>
          <a:gdLst/>
          <a:ahLst/>
          <a:cxnLst/>
          <a:rect l="0" t="0" r="0" b="0"/>
          <a:pathLst>
            <a:path>
              <a:moveTo>
                <a:pt x="0" y="13952"/>
              </a:moveTo>
              <a:lnTo>
                <a:pt x="1524208"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08410" y="4285879"/>
        <a:ext cx="76210" cy="76210"/>
      </dsp:txXfrm>
    </dsp:sp>
    <dsp:sp modelId="{A954A311-B847-4FF4-8678-B76795520114}">
      <dsp:nvSpPr>
        <dsp:cNvPr id="0" name=""/>
        <dsp:cNvSpPr/>
      </dsp:nvSpPr>
      <dsp:spPr>
        <a:xfrm>
          <a:off x="915324" y="4769551"/>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1060760" y="4914987"/>
        <a:ext cx="702227" cy="702227"/>
      </dsp:txXfrm>
    </dsp:sp>
    <dsp:sp modelId="{2315A05C-EE40-4039-97ED-537654D73118}">
      <dsp:nvSpPr>
        <dsp:cNvPr id="0" name=""/>
        <dsp:cNvSpPr/>
      </dsp:nvSpPr>
      <dsp:spPr>
        <a:xfrm rot="9553846">
          <a:off x="1093000" y="3745948"/>
          <a:ext cx="1501375" cy="27905"/>
        </a:xfrm>
        <a:custGeom>
          <a:avLst/>
          <a:gdLst/>
          <a:ahLst/>
          <a:cxnLst/>
          <a:rect l="0" t="0" r="0" b="0"/>
          <a:pathLst>
            <a:path>
              <a:moveTo>
                <a:pt x="0" y="13952"/>
              </a:moveTo>
              <a:lnTo>
                <a:pt x="150137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806153" y="3722366"/>
        <a:ext cx="75068" cy="75068"/>
      </dsp:txXfrm>
    </dsp:sp>
    <dsp:sp modelId="{BE3E3551-C3C7-4354-906C-BCC3B07EEDE1}">
      <dsp:nvSpPr>
        <dsp:cNvPr id="0" name=""/>
        <dsp:cNvSpPr/>
      </dsp:nvSpPr>
      <dsp:spPr>
        <a:xfrm>
          <a:off x="180951" y="37056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326387" y="3851064"/>
        <a:ext cx="702227" cy="702227"/>
      </dsp:txXfrm>
    </dsp:sp>
    <dsp:sp modelId="{F7BA10B2-5FD4-43CE-A9B4-F1E6DB42D85A}">
      <dsp:nvSpPr>
        <dsp:cNvPr id="0" name=""/>
        <dsp:cNvSpPr/>
      </dsp:nvSpPr>
      <dsp:spPr>
        <a:xfrm rot="11215385">
          <a:off x="1009153" y="3054850"/>
          <a:ext cx="1495152" cy="27905"/>
        </a:xfrm>
        <a:custGeom>
          <a:avLst/>
          <a:gdLst/>
          <a:ahLst/>
          <a:cxnLst/>
          <a:rect l="0" t="0" r="0" b="0"/>
          <a:pathLst>
            <a:path>
              <a:moveTo>
                <a:pt x="0" y="13952"/>
              </a:moveTo>
              <a:lnTo>
                <a:pt x="1495152"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19351" y="3031424"/>
        <a:ext cx="74757" cy="74757"/>
      </dsp:txXfrm>
    </dsp:sp>
    <dsp:sp modelId="{2E3416FF-36B0-49C1-9FF7-D9CB8D3EDAAD}">
      <dsp:nvSpPr>
        <dsp:cNvPr id="0" name=""/>
        <dsp:cNvSpPr/>
      </dsp:nvSpPr>
      <dsp:spPr>
        <a:xfrm>
          <a:off x="25125" y="2422290"/>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latin typeface="+mn-lt"/>
          </a:endParaRPr>
        </a:p>
      </dsp:txBody>
      <dsp:txXfrm>
        <a:off x="170561" y="2567726"/>
        <a:ext cx="702227" cy="702227"/>
      </dsp:txXfrm>
    </dsp:sp>
    <dsp:sp modelId="{B707F5FB-A395-4024-866E-980F669F2DC1}">
      <dsp:nvSpPr>
        <dsp:cNvPr id="0" name=""/>
        <dsp:cNvSpPr/>
      </dsp:nvSpPr>
      <dsp:spPr>
        <a:xfrm rot="12876923">
          <a:off x="1254922" y="2407664"/>
          <a:ext cx="1512005" cy="27905"/>
        </a:xfrm>
        <a:custGeom>
          <a:avLst/>
          <a:gdLst/>
          <a:ahLst/>
          <a:cxnLst/>
          <a:rect l="0" t="0" r="0" b="0"/>
          <a:pathLst>
            <a:path>
              <a:moveTo>
                <a:pt x="0" y="13952"/>
              </a:moveTo>
              <a:lnTo>
                <a:pt x="151200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973125" y="2383816"/>
        <a:ext cx="75600" cy="75600"/>
      </dsp:txXfrm>
    </dsp:sp>
    <dsp:sp modelId="{FC3D0CDB-D15C-480A-947F-1455FB939DAF}">
      <dsp:nvSpPr>
        <dsp:cNvPr id="0" name=""/>
        <dsp:cNvSpPr/>
      </dsp:nvSpPr>
      <dsp:spPr>
        <a:xfrm>
          <a:off x="483545" y="121353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 </a:t>
          </a:r>
          <a:endParaRPr lang="fr-CA" sz="1000" kern="1200" smtClean="0"/>
        </a:p>
      </dsp:txBody>
      <dsp:txXfrm>
        <a:off x="628981" y="1358972"/>
        <a:ext cx="702227" cy="702227"/>
      </dsp:txXfrm>
    </dsp:sp>
    <dsp:sp modelId="{EC450E94-F41E-49C1-810C-9BDB7963F46F}">
      <dsp:nvSpPr>
        <dsp:cNvPr id="0" name=""/>
        <dsp:cNvSpPr/>
      </dsp:nvSpPr>
      <dsp:spPr>
        <a:xfrm rot="14538462">
          <a:off x="1767640" y="1958191"/>
          <a:ext cx="1535130" cy="27905"/>
        </a:xfrm>
        <a:custGeom>
          <a:avLst/>
          <a:gdLst/>
          <a:ahLst/>
          <a:cxnLst/>
          <a:rect l="0" t="0" r="0" b="0"/>
          <a:pathLst>
            <a:path>
              <a:moveTo>
                <a:pt x="0" y="13952"/>
              </a:moveTo>
              <a:lnTo>
                <a:pt x="1535130"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496827" y="1933765"/>
        <a:ext cx="76756" cy="76756"/>
      </dsp:txXfrm>
    </dsp:sp>
    <dsp:sp modelId="{9896FC39-5183-4E0B-9A56-C2DFD21E959D}">
      <dsp:nvSpPr>
        <dsp:cNvPr id="0" name=""/>
        <dsp:cNvSpPr/>
      </dsp:nvSpPr>
      <dsp:spPr>
        <a:xfrm>
          <a:off x="1451192" y="35627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R="0" lvl="0" algn="ctr" defTabSz="2044700" rtl="0">
            <a:lnSpc>
              <a:spcPct val="90000"/>
            </a:lnSpc>
            <a:spcBef>
              <a:spcPct val="0"/>
            </a:spcBef>
            <a:spcAft>
              <a:spcPct val="35000"/>
            </a:spcAft>
          </a:pPr>
          <a:endParaRPr lang="fr-CA" sz="4600" kern="1200" smtClean="0"/>
        </a:p>
      </dsp:txBody>
      <dsp:txXfrm>
        <a:off x="1596628" y="501712"/>
        <a:ext cx="702227" cy="7022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B2211-1AC6-45F8-B053-CB18CC8DFA9F}">
      <dsp:nvSpPr>
        <dsp:cNvPr id="0" name=""/>
        <dsp:cNvSpPr/>
      </dsp:nvSpPr>
      <dsp:spPr>
        <a:xfrm>
          <a:off x="2334690" y="2344215"/>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fr-CA" sz="2000" b="1" kern="1200" baseline="0" smtClean="0">
              <a:latin typeface="Calibri"/>
            </a:rPr>
            <a:t>Causes </a:t>
          </a:r>
          <a:endParaRPr lang="fr-CA" sz="2000" kern="1200" smtClean="0"/>
        </a:p>
      </dsp:txBody>
      <dsp:txXfrm>
        <a:off x="2497582" y="2507107"/>
        <a:ext cx="786510" cy="786510"/>
      </dsp:txXfrm>
    </dsp:sp>
    <dsp:sp modelId="{5993364F-B472-4299-AC39-B87493E1944D}">
      <dsp:nvSpPr>
        <dsp:cNvPr id="0" name=""/>
        <dsp:cNvSpPr/>
      </dsp:nvSpPr>
      <dsp:spPr>
        <a:xfrm rot="16200000">
          <a:off x="2276516" y="1712580"/>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60121" y="1699178"/>
        <a:ext cx="61432" cy="61432"/>
      </dsp:txXfrm>
    </dsp:sp>
    <dsp:sp modelId="{476FA432-3CCA-4891-AF01-EE6A47BF2E22}">
      <dsp:nvSpPr>
        <dsp:cNvPr id="0" name=""/>
        <dsp:cNvSpPr/>
      </dsp:nvSpPr>
      <dsp:spPr>
        <a:xfrm>
          <a:off x="2334690" y="3278"/>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Opinions préconçues de la police</a:t>
          </a:r>
          <a:endParaRPr lang="fr-CA" sz="900" kern="1200" smtClean="0"/>
        </a:p>
      </dsp:txBody>
      <dsp:txXfrm>
        <a:off x="2497582" y="166170"/>
        <a:ext cx="786510" cy="786510"/>
      </dsp:txXfrm>
    </dsp:sp>
    <dsp:sp modelId="{2109EE9A-4736-43DF-867E-D79CB343B928}">
      <dsp:nvSpPr>
        <dsp:cNvPr id="0" name=""/>
        <dsp:cNvSpPr/>
      </dsp:nvSpPr>
      <dsp:spPr>
        <a:xfrm rot="18360000">
          <a:off x="2964500" y="1936119"/>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48105" y="1922717"/>
        <a:ext cx="61432" cy="61432"/>
      </dsp:txXfrm>
    </dsp:sp>
    <dsp:sp modelId="{56AC56AB-F4D3-4F58-AEBC-4004071B65E2}">
      <dsp:nvSpPr>
        <dsp:cNvPr id="0" name=""/>
        <dsp:cNvSpPr/>
      </dsp:nvSpPr>
      <dsp:spPr>
        <a:xfrm>
          <a:off x="3710657" y="450357"/>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Faiblesse </a:t>
          </a:r>
          <a:r>
            <a:rPr lang="fr-CA" sz="900" kern="1200" baseline="0" smtClean="0">
              <a:latin typeface="Calibri"/>
              <a:cs typeface="Calibri"/>
            </a:rPr>
            <a:t>–</a:t>
          </a:r>
          <a:r>
            <a:rPr lang="fr-CA" sz="900" kern="1200" baseline="0" smtClean="0">
              <a:latin typeface="Calibri"/>
            </a:rPr>
            <a:t> identification par témoins oculaires</a:t>
          </a:r>
          <a:endParaRPr lang="fr-CA" sz="900" kern="1200" smtClean="0"/>
        </a:p>
      </dsp:txBody>
      <dsp:txXfrm>
        <a:off x="3873549" y="613249"/>
        <a:ext cx="786510" cy="786510"/>
      </dsp:txXfrm>
    </dsp:sp>
    <dsp:sp modelId="{22DA618C-DE2F-42B6-867D-9067E05A2F33}">
      <dsp:nvSpPr>
        <dsp:cNvPr id="0" name=""/>
        <dsp:cNvSpPr/>
      </dsp:nvSpPr>
      <dsp:spPr>
        <a:xfrm rot="20520000">
          <a:off x="3389698" y="2521353"/>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73302" y="2507951"/>
        <a:ext cx="61432" cy="61432"/>
      </dsp:txXfrm>
    </dsp:sp>
    <dsp:sp modelId="{78DA00C1-4027-4192-9911-3840B3ECB28D}">
      <dsp:nvSpPr>
        <dsp:cNvPr id="0" name=""/>
        <dsp:cNvSpPr/>
      </dsp:nvSpPr>
      <dsp:spPr>
        <a:xfrm>
          <a:off x="4561052" y="1620826"/>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Preuve n’est pas partagée avec la défense</a:t>
          </a:r>
          <a:endParaRPr lang="fr-CA" sz="900" kern="1200" smtClean="0"/>
        </a:p>
      </dsp:txBody>
      <dsp:txXfrm>
        <a:off x="4723944" y="1783718"/>
        <a:ext cx="786510" cy="786510"/>
      </dsp:txXfrm>
    </dsp:sp>
    <dsp:sp modelId="{C035D7DC-5106-444B-ADFB-A68DD1935EDC}">
      <dsp:nvSpPr>
        <dsp:cNvPr id="0" name=""/>
        <dsp:cNvSpPr/>
      </dsp:nvSpPr>
      <dsp:spPr>
        <a:xfrm rot="1080000">
          <a:off x="3389698" y="3244742"/>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73302" y="3231340"/>
        <a:ext cx="61432" cy="61432"/>
      </dsp:txXfrm>
    </dsp:sp>
    <dsp:sp modelId="{0B8B9B4D-39AD-4235-B5FA-CF0F92DB6925}">
      <dsp:nvSpPr>
        <dsp:cNvPr id="0" name=""/>
        <dsp:cNvSpPr/>
      </dsp:nvSpPr>
      <dsp:spPr>
        <a:xfrm>
          <a:off x="4561052" y="3067604"/>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Enquêteurs non impartiaux – préjugés envers la personne ou son groupe ethnique</a:t>
          </a:r>
          <a:endParaRPr lang="fr-CA" sz="900" kern="1200" smtClean="0"/>
        </a:p>
      </dsp:txBody>
      <dsp:txXfrm>
        <a:off x="4723944" y="3230496"/>
        <a:ext cx="786510" cy="786510"/>
      </dsp:txXfrm>
    </dsp:sp>
    <dsp:sp modelId="{85E34B4C-6B5B-4BD9-B070-34ABA0EF523F}">
      <dsp:nvSpPr>
        <dsp:cNvPr id="0" name=""/>
        <dsp:cNvSpPr/>
      </dsp:nvSpPr>
      <dsp:spPr>
        <a:xfrm rot="3240000">
          <a:off x="2964500" y="3829976"/>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48105" y="3816575"/>
        <a:ext cx="61432" cy="61432"/>
      </dsp:txXfrm>
    </dsp:sp>
    <dsp:sp modelId="{CB9AF0A8-7B77-4BC6-A320-F1EFF567F649}">
      <dsp:nvSpPr>
        <dsp:cNvPr id="0" name=""/>
        <dsp:cNvSpPr/>
      </dsp:nvSpPr>
      <dsp:spPr>
        <a:xfrm>
          <a:off x="3710657" y="4238072"/>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Destruction ou  non divulgation de la preuve par la police</a:t>
          </a:r>
          <a:endParaRPr lang="fr-CA" sz="900" kern="1200" smtClean="0"/>
        </a:p>
      </dsp:txBody>
      <dsp:txXfrm>
        <a:off x="3873549" y="4400964"/>
        <a:ext cx="786510" cy="786510"/>
      </dsp:txXfrm>
    </dsp:sp>
    <dsp:sp modelId="{E8D37EE7-9D8B-4538-B833-818652412026}">
      <dsp:nvSpPr>
        <dsp:cNvPr id="0" name=""/>
        <dsp:cNvSpPr/>
      </dsp:nvSpPr>
      <dsp:spPr>
        <a:xfrm rot="5400000">
          <a:off x="2276516" y="4053516"/>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60121" y="4040114"/>
        <a:ext cx="61432" cy="61432"/>
      </dsp:txXfrm>
    </dsp:sp>
    <dsp:sp modelId="{4D1EA6B8-2DB6-41D6-95FC-636574357C87}">
      <dsp:nvSpPr>
        <dsp:cNvPr id="0" name=""/>
        <dsp:cNvSpPr/>
      </dsp:nvSpPr>
      <dsp:spPr>
        <a:xfrm>
          <a:off x="2334690" y="4685151"/>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Parjure commis par les témoins, les victimes, les accusés, les complices</a:t>
          </a:r>
          <a:endParaRPr lang="fr-CA" sz="900" kern="1200" smtClean="0"/>
        </a:p>
      </dsp:txBody>
      <dsp:txXfrm>
        <a:off x="2497582" y="4848043"/>
        <a:ext cx="786510" cy="786510"/>
      </dsp:txXfrm>
    </dsp:sp>
    <dsp:sp modelId="{A12035A4-D21E-4B49-B4DC-C7D9F2E6E151}">
      <dsp:nvSpPr>
        <dsp:cNvPr id="0" name=""/>
        <dsp:cNvSpPr/>
      </dsp:nvSpPr>
      <dsp:spPr>
        <a:xfrm rot="7560000">
          <a:off x="1588533" y="3829976"/>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2137" y="3816575"/>
        <a:ext cx="61432" cy="61432"/>
      </dsp:txXfrm>
    </dsp:sp>
    <dsp:sp modelId="{6AD5086C-4711-4D7F-A0B2-0EB02D011960}">
      <dsp:nvSpPr>
        <dsp:cNvPr id="0" name=""/>
        <dsp:cNvSpPr/>
      </dsp:nvSpPr>
      <dsp:spPr>
        <a:xfrm>
          <a:off x="958722" y="4238072"/>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Tests de sciences judiciaires  qui ont produit des résultats erronés</a:t>
          </a:r>
          <a:endParaRPr lang="fr-CA" sz="900" kern="1200" smtClean="0"/>
        </a:p>
      </dsp:txBody>
      <dsp:txXfrm>
        <a:off x="1121614" y="4400964"/>
        <a:ext cx="786510" cy="786510"/>
      </dsp:txXfrm>
    </dsp:sp>
    <dsp:sp modelId="{B81F24D3-9E08-4AF1-A08B-43F55695043E}">
      <dsp:nvSpPr>
        <dsp:cNvPr id="0" name=""/>
        <dsp:cNvSpPr/>
      </dsp:nvSpPr>
      <dsp:spPr>
        <a:xfrm rot="9720000">
          <a:off x="1163335" y="3244742"/>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46940" y="3231340"/>
        <a:ext cx="61432" cy="61432"/>
      </dsp:txXfrm>
    </dsp:sp>
    <dsp:sp modelId="{3D98FAD1-07CA-49D6-BA96-DDD40CFF4BE5}">
      <dsp:nvSpPr>
        <dsp:cNvPr id="0" name=""/>
        <dsp:cNvSpPr/>
      </dsp:nvSpPr>
      <dsp:spPr>
        <a:xfrm>
          <a:off x="108327" y="3067604"/>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Faux aveu</a:t>
          </a:r>
          <a:endParaRPr lang="fr-CA" sz="900" kern="1200" smtClean="0"/>
        </a:p>
      </dsp:txBody>
      <dsp:txXfrm>
        <a:off x="271219" y="3230496"/>
        <a:ext cx="786510" cy="786510"/>
      </dsp:txXfrm>
    </dsp:sp>
    <dsp:sp modelId="{D1C3D831-A74A-4916-9883-3D9ABC1023EB}">
      <dsp:nvSpPr>
        <dsp:cNvPr id="0" name=""/>
        <dsp:cNvSpPr/>
      </dsp:nvSpPr>
      <dsp:spPr>
        <a:xfrm rot="11880000">
          <a:off x="1163335" y="2521353"/>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46940" y="2507951"/>
        <a:ext cx="61432" cy="61432"/>
      </dsp:txXfrm>
    </dsp:sp>
    <dsp:sp modelId="{AA9B6C28-0E6E-4FDA-B3B8-C77AE02EE3C5}">
      <dsp:nvSpPr>
        <dsp:cNvPr id="0" name=""/>
        <dsp:cNvSpPr/>
      </dsp:nvSpPr>
      <dsp:spPr>
        <a:xfrm>
          <a:off x="108327" y="1620826"/>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Mauvaises directives au jury</a:t>
          </a:r>
          <a:endParaRPr lang="fr-CA" sz="900" kern="1200" smtClean="0"/>
        </a:p>
      </dsp:txBody>
      <dsp:txXfrm>
        <a:off x="271219" y="1783718"/>
        <a:ext cx="786510" cy="786510"/>
      </dsp:txXfrm>
    </dsp:sp>
    <dsp:sp modelId="{1C9574D2-BE8C-4FF9-A39D-483336D4F5A3}">
      <dsp:nvSpPr>
        <dsp:cNvPr id="0" name=""/>
        <dsp:cNvSpPr/>
      </dsp:nvSpPr>
      <dsp:spPr>
        <a:xfrm rot="14040000">
          <a:off x="1588533" y="1936119"/>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2137" y="1922717"/>
        <a:ext cx="61432" cy="61432"/>
      </dsp:txXfrm>
    </dsp:sp>
    <dsp:sp modelId="{3BFDCC22-6E93-4272-B22D-8EF12C53D80A}">
      <dsp:nvSpPr>
        <dsp:cNvPr id="0" name=""/>
        <dsp:cNvSpPr/>
      </dsp:nvSpPr>
      <dsp:spPr>
        <a:xfrm>
          <a:off x="958722" y="450357"/>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0" kern="1200" baseline="0" smtClean="0">
              <a:latin typeface="Calibri"/>
            </a:rPr>
            <a:t>Négociations qui motivent les innocents à plaider  coupable</a:t>
          </a:r>
        </a:p>
      </dsp:txBody>
      <dsp:txXfrm>
        <a:off x="1121614" y="613249"/>
        <a:ext cx="786510" cy="7865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F1BE9-BDEA-4D9C-B33D-B4D83EBA6D90}">
      <dsp:nvSpPr>
        <dsp:cNvPr id="0" name=""/>
        <dsp:cNvSpPr/>
      </dsp:nvSpPr>
      <dsp:spPr>
        <a:xfrm>
          <a:off x="2701409" y="2743127"/>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Conséquences</a:t>
          </a:r>
          <a:endParaRPr lang="fr-CA" sz="900" kern="1200" smtClean="0"/>
        </a:p>
      </dsp:txBody>
      <dsp:txXfrm>
        <a:off x="2847932" y="2889650"/>
        <a:ext cx="707475" cy="707475"/>
      </dsp:txXfrm>
    </dsp:sp>
    <dsp:sp modelId="{A5F46F24-6088-48E2-A80F-BBECAA91A4A7}">
      <dsp:nvSpPr>
        <dsp:cNvPr id="0" name=""/>
        <dsp:cNvSpPr/>
      </dsp:nvSpPr>
      <dsp:spPr>
        <a:xfrm rot="16200000">
          <a:off x="2342723" y="1870118"/>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3158722" y="1841233"/>
        <a:ext cx="85894" cy="85894"/>
      </dsp:txXfrm>
    </dsp:sp>
    <dsp:sp modelId="{4301BC6A-84BE-4DC7-941C-7E536FD68E89}">
      <dsp:nvSpPr>
        <dsp:cNvPr id="0" name=""/>
        <dsp:cNvSpPr/>
      </dsp:nvSpPr>
      <dsp:spPr>
        <a:xfrm>
          <a:off x="2701409" y="24712"/>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Torts à la réputation / humiliation</a:t>
          </a:r>
          <a:endParaRPr lang="fr-CA" sz="1000" kern="1200" smtClean="0"/>
        </a:p>
      </dsp:txBody>
      <dsp:txXfrm>
        <a:off x="2847932" y="171235"/>
        <a:ext cx="707475" cy="707475"/>
      </dsp:txXfrm>
    </dsp:sp>
    <dsp:sp modelId="{7EADBDBE-607E-49B4-8C12-2B111CC9BA42}">
      <dsp:nvSpPr>
        <dsp:cNvPr id="0" name=""/>
        <dsp:cNvSpPr/>
      </dsp:nvSpPr>
      <dsp:spPr>
        <a:xfrm rot="17861538">
          <a:off x="2974378" y="20258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3790377" y="1996922"/>
        <a:ext cx="85894" cy="85894"/>
      </dsp:txXfrm>
    </dsp:sp>
    <dsp:sp modelId="{1EE6E5D1-7A15-4DBC-B554-70CA73986AB6}">
      <dsp:nvSpPr>
        <dsp:cNvPr id="0" name=""/>
        <dsp:cNvSpPr/>
      </dsp:nvSpPr>
      <dsp:spPr>
        <a:xfrm>
          <a:off x="3964719" y="3360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Colère / agressivité</a:t>
          </a:r>
          <a:endParaRPr lang="fr-CA" sz="1000" kern="1200" smtClean="0"/>
        </a:p>
      </dsp:txBody>
      <dsp:txXfrm>
        <a:off x="4111242" y="482613"/>
        <a:ext cx="707475" cy="707475"/>
      </dsp:txXfrm>
    </dsp:sp>
    <dsp:sp modelId="{D08B6881-102B-4965-9E0B-68C31CA23C74}">
      <dsp:nvSpPr>
        <dsp:cNvPr id="0" name=""/>
        <dsp:cNvSpPr/>
      </dsp:nvSpPr>
      <dsp:spPr>
        <a:xfrm rot="19523077">
          <a:off x="3461329" y="2457208"/>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277328" y="2428323"/>
        <a:ext cx="85894" cy="85894"/>
      </dsp:txXfrm>
    </dsp:sp>
    <dsp:sp modelId="{2A3EDB41-5D19-4262-AF6D-2B0E263554F0}">
      <dsp:nvSpPr>
        <dsp:cNvPr id="0" name=""/>
        <dsp:cNvSpPr/>
      </dsp:nvSpPr>
      <dsp:spPr>
        <a:xfrm>
          <a:off x="4938621" y="11988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Prison</a:t>
          </a:r>
          <a:endParaRPr lang="fr-CA" sz="1000" kern="1200" smtClean="0"/>
        </a:p>
      </dsp:txBody>
      <dsp:txXfrm>
        <a:off x="5085144" y="1345414"/>
        <a:ext cx="707475" cy="707475"/>
      </dsp:txXfrm>
    </dsp:sp>
    <dsp:sp modelId="{457D24DF-6E29-4AC9-BD56-A8FFA83C03AB}">
      <dsp:nvSpPr>
        <dsp:cNvPr id="0" name=""/>
        <dsp:cNvSpPr/>
      </dsp:nvSpPr>
      <dsp:spPr>
        <a:xfrm rot="21184615">
          <a:off x="3692020" y="3065491"/>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508020" y="3036606"/>
        <a:ext cx="85894" cy="85894"/>
      </dsp:txXfrm>
    </dsp:sp>
    <dsp:sp modelId="{620C63B5-ADA3-4BD8-A061-D5ABB7E356F3}">
      <dsp:nvSpPr>
        <dsp:cNvPr id="0" name=""/>
        <dsp:cNvSpPr/>
      </dsp:nvSpPr>
      <dsp:spPr>
        <a:xfrm>
          <a:off x="5400004" y="2415458"/>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d’amis</a:t>
          </a:r>
        </a:p>
      </dsp:txBody>
      <dsp:txXfrm>
        <a:off x="5546527" y="2561981"/>
        <a:ext cx="707475" cy="707475"/>
      </dsp:txXfrm>
    </dsp:sp>
    <dsp:sp modelId="{1CA34002-2FC9-4B36-92D4-131D926ADF44}">
      <dsp:nvSpPr>
        <dsp:cNvPr id="0" name=""/>
        <dsp:cNvSpPr/>
      </dsp:nvSpPr>
      <dsp:spPr>
        <a:xfrm rot="1246154">
          <a:off x="3613604" y="37113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429603" y="3682422"/>
        <a:ext cx="85894" cy="85894"/>
      </dsp:txXfrm>
    </dsp:sp>
    <dsp:sp modelId="{07C96D7E-942C-43CB-AC08-4F99F357DCBE}">
      <dsp:nvSpPr>
        <dsp:cNvPr id="0" name=""/>
        <dsp:cNvSpPr/>
      </dsp:nvSpPr>
      <dsp:spPr>
        <a:xfrm>
          <a:off x="5243171" y="37070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Difficultés financières</a:t>
          </a:r>
          <a:endParaRPr lang="fr-CA" sz="1000" kern="1200" smtClean="0"/>
        </a:p>
      </dsp:txBody>
      <dsp:txXfrm>
        <a:off x="5389694" y="3853614"/>
        <a:ext cx="707475" cy="707475"/>
      </dsp:txXfrm>
    </dsp:sp>
    <dsp:sp modelId="{71E42B8C-FD83-48FC-A879-C7D727095FDE}">
      <dsp:nvSpPr>
        <dsp:cNvPr id="0" name=""/>
        <dsp:cNvSpPr/>
      </dsp:nvSpPr>
      <dsp:spPr>
        <a:xfrm rot="2907692">
          <a:off x="3244044" y="42467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060044" y="4217822"/>
        <a:ext cx="85894" cy="85894"/>
      </dsp:txXfrm>
    </dsp:sp>
    <dsp:sp modelId="{78D8434A-ADCD-4B64-A686-1DB23E3ED778}">
      <dsp:nvSpPr>
        <dsp:cNvPr id="0" name=""/>
        <dsp:cNvSpPr/>
      </dsp:nvSpPr>
      <dsp:spPr>
        <a:xfrm>
          <a:off x="4504051" y="47778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Difficultés dans les relations familiales</a:t>
          </a:r>
          <a:endParaRPr lang="fr-CA" sz="1000" kern="1200" smtClean="0"/>
        </a:p>
      </dsp:txBody>
      <dsp:txXfrm>
        <a:off x="4650574" y="4924413"/>
        <a:ext cx="707475" cy="707475"/>
      </dsp:txXfrm>
    </dsp:sp>
    <dsp:sp modelId="{99DD3C07-666F-4DBA-983D-F1E492401EAE}">
      <dsp:nvSpPr>
        <dsp:cNvPr id="0" name=""/>
        <dsp:cNvSpPr/>
      </dsp:nvSpPr>
      <dsp:spPr>
        <a:xfrm rot="4569231">
          <a:off x="2668002" y="454903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3484002" y="4520152"/>
        <a:ext cx="85894" cy="85894"/>
      </dsp:txXfrm>
    </dsp:sp>
    <dsp:sp modelId="{1BDF0F15-37A8-4D3B-A6C7-DF4024D4C555}">
      <dsp:nvSpPr>
        <dsp:cNvPr id="0" name=""/>
        <dsp:cNvSpPr/>
      </dsp:nvSpPr>
      <dsp:spPr>
        <a:xfrm>
          <a:off x="3351968" y="538255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 la garde de ses enfants</a:t>
          </a:r>
          <a:endParaRPr lang="fr-CA" sz="1000" kern="1200" smtClean="0"/>
        </a:p>
      </dsp:txBody>
      <dsp:txXfrm>
        <a:off x="3498491" y="5529073"/>
        <a:ext cx="707475" cy="707475"/>
      </dsp:txXfrm>
    </dsp:sp>
    <dsp:sp modelId="{DBCC2B15-D9B8-4C5C-A802-AB13C727004A}">
      <dsp:nvSpPr>
        <dsp:cNvPr id="0" name=""/>
        <dsp:cNvSpPr/>
      </dsp:nvSpPr>
      <dsp:spPr>
        <a:xfrm rot="6230769">
          <a:off x="2017443" y="454903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833442" y="4520152"/>
        <a:ext cx="85894" cy="85894"/>
      </dsp:txXfrm>
    </dsp:sp>
    <dsp:sp modelId="{8B5A9064-1780-4E8F-B1E4-8CCE57A5235F}">
      <dsp:nvSpPr>
        <dsp:cNvPr id="0" name=""/>
        <dsp:cNvSpPr/>
      </dsp:nvSpPr>
      <dsp:spPr>
        <a:xfrm>
          <a:off x="2050849" y="538255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 liberté</a:t>
          </a:r>
          <a:endParaRPr lang="fr-CA" sz="1000" kern="1200" smtClean="0"/>
        </a:p>
      </dsp:txBody>
      <dsp:txXfrm>
        <a:off x="2197372" y="5529073"/>
        <a:ext cx="707475" cy="707475"/>
      </dsp:txXfrm>
    </dsp:sp>
    <dsp:sp modelId="{93A4EE5D-D35B-4FDB-BA92-4C28FA467231}">
      <dsp:nvSpPr>
        <dsp:cNvPr id="0" name=""/>
        <dsp:cNvSpPr/>
      </dsp:nvSpPr>
      <dsp:spPr>
        <a:xfrm rot="7892308">
          <a:off x="1441401" y="42467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257401" y="4217822"/>
        <a:ext cx="85894" cy="85894"/>
      </dsp:txXfrm>
    </dsp:sp>
    <dsp:sp modelId="{A954A311-B847-4FF4-8678-B76795520114}">
      <dsp:nvSpPr>
        <dsp:cNvPr id="0" name=""/>
        <dsp:cNvSpPr/>
      </dsp:nvSpPr>
      <dsp:spPr>
        <a:xfrm>
          <a:off x="898766" y="47778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 vie privée</a:t>
          </a:r>
          <a:endParaRPr lang="fr-CA" sz="1000" kern="1200" smtClean="0"/>
        </a:p>
      </dsp:txBody>
      <dsp:txXfrm>
        <a:off x="1045289" y="4924413"/>
        <a:ext cx="707475" cy="707475"/>
      </dsp:txXfrm>
    </dsp:sp>
    <dsp:sp modelId="{2315A05C-EE40-4039-97ED-537654D73118}">
      <dsp:nvSpPr>
        <dsp:cNvPr id="0" name=""/>
        <dsp:cNvSpPr/>
      </dsp:nvSpPr>
      <dsp:spPr>
        <a:xfrm rot="9553846">
          <a:off x="1071842" y="37113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1887841" y="3682422"/>
        <a:ext cx="85894" cy="85894"/>
      </dsp:txXfrm>
    </dsp:sp>
    <dsp:sp modelId="{BE3E3551-C3C7-4354-906C-BCC3B07EEDE1}">
      <dsp:nvSpPr>
        <dsp:cNvPr id="0" name=""/>
        <dsp:cNvSpPr/>
      </dsp:nvSpPr>
      <dsp:spPr>
        <a:xfrm>
          <a:off x="159646" y="37070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d’emploi / de revenus</a:t>
          </a:r>
          <a:endParaRPr lang="fr-CA" sz="1000" kern="1200" smtClean="0"/>
        </a:p>
      </dsp:txBody>
      <dsp:txXfrm>
        <a:off x="306169" y="3853614"/>
        <a:ext cx="707475" cy="707475"/>
      </dsp:txXfrm>
    </dsp:sp>
    <dsp:sp modelId="{F7BA10B2-5FD4-43CE-A9B4-F1E6DB42D85A}">
      <dsp:nvSpPr>
        <dsp:cNvPr id="0" name=""/>
        <dsp:cNvSpPr/>
      </dsp:nvSpPr>
      <dsp:spPr>
        <a:xfrm rot="11215385">
          <a:off x="993425" y="3065491"/>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1809425" y="3036606"/>
        <a:ext cx="85894" cy="85894"/>
      </dsp:txXfrm>
    </dsp:sp>
    <dsp:sp modelId="{2E3416FF-36B0-49C1-9FF7-D9CB8D3EDAAD}">
      <dsp:nvSpPr>
        <dsp:cNvPr id="0" name=""/>
        <dsp:cNvSpPr/>
      </dsp:nvSpPr>
      <dsp:spPr>
        <a:xfrm>
          <a:off x="2814" y="2415458"/>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mn-lt"/>
            </a:rPr>
            <a:t>Difficultés psychologi-ques</a:t>
          </a:r>
          <a:endParaRPr lang="fr-CA" sz="1000" kern="1200" smtClean="0">
            <a:latin typeface="+mn-lt"/>
          </a:endParaRPr>
        </a:p>
      </dsp:txBody>
      <dsp:txXfrm>
        <a:off x="149337" y="2561981"/>
        <a:ext cx="707475" cy="707475"/>
      </dsp:txXfrm>
    </dsp:sp>
    <dsp:sp modelId="{B707F5FB-A395-4024-866E-980F669F2DC1}">
      <dsp:nvSpPr>
        <dsp:cNvPr id="0" name=""/>
        <dsp:cNvSpPr/>
      </dsp:nvSpPr>
      <dsp:spPr>
        <a:xfrm rot="12876923">
          <a:off x="1224117" y="2457208"/>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040116" y="2428323"/>
        <a:ext cx="85894" cy="85894"/>
      </dsp:txXfrm>
    </dsp:sp>
    <dsp:sp modelId="{FC3D0CDB-D15C-480A-947F-1455FB939DAF}">
      <dsp:nvSpPr>
        <dsp:cNvPr id="0" name=""/>
        <dsp:cNvSpPr/>
      </dsp:nvSpPr>
      <dsp:spPr>
        <a:xfrm>
          <a:off x="464197" y="11988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Stress /</a:t>
          </a:r>
        </a:p>
        <a:p>
          <a:pPr marR="0" lvl="0" algn="ctr" defTabSz="444500" rtl="0">
            <a:lnSpc>
              <a:spcPct val="90000"/>
            </a:lnSpc>
            <a:spcBef>
              <a:spcPct val="0"/>
            </a:spcBef>
            <a:spcAft>
              <a:spcPct val="35000"/>
            </a:spcAft>
          </a:pPr>
          <a:r>
            <a:rPr lang="fr-CA" sz="1000" kern="1200" baseline="0" smtClean="0">
              <a:latin typeface="Calibri"/>
            </a:rPr>
            <a:t>Isolement /</a:t>
          </a:r>
        </a:p>
        <a:p>
          <a:pPr marR="0" lvl="0" algn="ctr" defTabSz="444500" rtl="0">
            <a:lnSpc>
              <a:spcPct val="90000"/>
            </a:lnSpc>
            <a:spcBef>
              <a:spcPct val="0"/>
            </a:spcBef>
            <a:spcAft>
              <a:spcPct val="35000"/>
            </a:spcAft>
          </a:pPr>
          <a:r>
            <a:rPr lang="fr-CA" sz="1000" kern="1200" baseline="0" smtClean="0">
              <a:latin typeface="Calibri"/>
            </a:rPr>
            <a:t>Idées suicidaires </a:t>
          </a:r>
          <a:endParaRPr lang="fr-CA" sz="1000" kern="1200" smtClean="0"/>
        </a:p>
      </dsp:txBody>
      <dsp:txXfrm>
        <a:off x="610720" y="1345414"/>
        <a:ext cx="707475" cy="707475"/>
      </dsp:txXfrm>
    </dsp:sp>
    <dsp:sp modelId="{EC450E94-F41E-49C1-810C-9BDB7963F46F}">
      <dsp:nvSpPr>
        <dsp:cNvPr id="0" name=""/>
        <dsp:cNvSpPr/>
      </dsp:nvSpPr>
      <dsp:spPr>
        <a:xfrm rot="14538462">
          <a:off x="1711067" y="20258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527067" y="1996922"/>
        <a:ext cx="85894" cy="85894"/>
      </dsp:txXfrm>
    </dsp:sp>
    <dsp:sp modelId="{9896FC39-5183-4E0B-9A56-C2DFD21E959D}">
      <dsp:nvSpPr>
        <dsp:cNvPr id="0" name=""/>
        <dsp:cNvSpPr/>
      </dsp:nvSpPr>
      <dsp:spPr>
        <a:xfrm>
          <a:off x="1438098" y="3360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Affecte la confiance du public envers le système judiciaire</a:t>
          </a:r>
          <a:endParaRPr lang="fr-CA" sz="900" kern="1200" smtClean="0"/>
        </a:p>
      </dsp:txBody>
      <dsp:txXfrm>
        <a:off x="1584621" y="482613"/>
        <a:ext cx="707475" cy="70747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F351B31-8FC4-411A-B342-9B6687FF358E}"/>
</file>

<file path=customXml/itemProps2.xml><?xml version="1.0" encoding="utf-8"?>
<ds:datastoreItem xmlns:ds="http://schemas.openxmlformats.org/officeDocument/2006/customXml" ds:itemID="{95BA503F-A9D2-4E63-98CD-9EBDA98C37E9}"/>
</file>

<file path=customXml/itemProps3.xml><?xml version="1.0" encoding="utf-8"?>
<ds:datastoreItem xmlns:ds="http://schemas.openxmlformats.org/officeDocument/2006/customXml" ds:itemID="{94262EC1-5CDD-4B1E-8965-0620F46DED7F}"/>
</file>

<file path=customXml/itemProps4.xml><?xml version="1.0" encoding="utf-8"?>
<ds:datastoreItem xmlns:ds="http://schemas.openxmlformats.org/officeDocument/2006/customXml" ds:itemID="{94B18958-9406-4452-9745-25E588A8F3C1}"/>
</file>

<file path=docProps/app.xml><?xml version="1.0" encoding="utf-8"?>
<Properties xmlns="http://schemas.openxmlformats.org/officeDocument/2006/extended-properties" xmlns:vt="http://schemas.openxmlformats.org/officeDocument/2006/docPropsVTypes">
  <Template>Normal</Template>
  <TotalTime>47</TotalTime>
  <Pages>66</Pages>
  <Words>12310</Words>
  <Characters>76405</Characters>
  <Application>Microsoft Office Word</Application>
  <DocSecurity>0</DocSecurity>
  <Lines>636</Lines>
  <Paragraphs>177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88538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11</cp:revision>
  <cp:lastPrinted>2012-01-25T14:04:00Z</cp:lastPrinted>
  <dcterms:created xsi:type="dcterms:W3CDTF">2015-10-08T18:09:00Z</dcterms:created>
  <dcterms:modified xsi:type="dcterms:W3CDTF">2015-11-26T17:29:00Z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