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39B388" w14:textId="77777777" w:rsidR="005D188E" w:rsidRPr="00FF70A1" w:rsidRDefault="005D188E" w:rsidP="00C0110B">
      <w:pPr>
        <w:jc w:val="center"/>
        <w:rPr>
          <w:rFonts w:asciiTheme="minorHAnsi" w:hAnsiTheme="minorHAnsi" w:cstheme="minorHAnsi"/>
        </w:rPr>
      </w:pPr>
    </w:p>
    <w:p w14:paraId="0BA94CF7" w14:textId="527A4D1E" w:rsidR="00C0110B" w:rsidRPr="00FF70A1" w:rsidRDefault="008E04F3" w:rsidP="00C0110B">
      <w:pPr>
        <w:jc w:val="center"/>
        <w:rPr>
          <w:rFonts w:asciiTheme="minorHAnsi" w:hAnsiTheme="minorHAnsi" w:cstheme="minorHAnsi"/>
          <w:b/>
        </w:rPr>
      </w:pPr>
      <w:r w:rsidRPr="00FF70A1">
        <w:rPr>
          <w:rFonts w:asciiTheme="minorHAnsi" w:hAnsiTheme="minorHAnsi" w:cstheme="minorHAnsi"/>
          <w:b/>
        </w:rPr>
        <w:t>DÉBATS PARLEMENTAIRES</w:t>
      </w:r>
    </w:p>
    <w:p w14:paraId="78FA4A10" w14:textId="77777777" w:rsidR="008E4003" w:rsidRPr="00FF70A1" w:rsidRDefault="008E4003" w:rsidP="00C0110B">
      <w:pPr>
        <w:jc w:val="center"/>
        <w:rPr>
          <w:rFonts w:asciiTheme="minorHAnsi" w:hAnsiTheme="minorHAnsi" w:cstheme="minorHAnsi"/>
        </w:rPr>
      </w:pPr>
    </w:p>
    <w:p w14:paraId="34F839B4" w14:textId="77777777" w:rsidR="000E1E34" w:rsidRPr="00FF70A1" w:rsidRDefault="000E1E34" w:rsidP="000C38F4">
      <w:pPr>
        <w:rPr>
          <w:rFonts w:asciiTheme="minorHAnsi" w:hAnsiTheme="minorHAnsi" w:cstheme="minorHAnsi"/>
          <w:b/>
        </w:rPr>
      </w:pPr>
      <w:r w:rsidRPr="00FF70A1">
        <w:rPr>
          <w:rFonts w:asciiTheme="minorHAnsi" w:hAnsiTheme="minorHAnsi" w:cstheme="minorHAnsi"/>
          <w:b/>
          <w:lang w:val="fr-FR"/>
        </w:rPr>
        <w:t xml:space="preserve">&gt;&gt; </w:t>
      </w:r>
      <w:r w:rsidR="008E4003" w:rsidRPr="00FF70A1">
        <w:rPr>
          <w:rFonts w:asciiTheme="minorHAnsi" w:hAnsiTheme="minorHAnsi" w:cstheme="minorHAnsi"/>
          <w:b/>
        </w:rPr>
        <w:t>OBJECTIFS</w:t>
      </w:r>
      <w:r w:rsidRPr="00FF70A1">
        <w:rPr>
          <w:rFonts w:asciiTheme="minorHAnsi" w:hAnsiTheme="minorHAnsi" w:cstheme="minorHAnsi"/>
          <w:b/>
        </w:rPr>
        <w:t xml:space="preserve"> D’APPRENTISSAGE </w:t>
      </w:r>
    </w:p>
    <w:p w14:paraId="31CA8BD4" w14:textId="77777777" w:rsidR="000E1E34" w:rsidRPr="00FF70A1" w:rsidRDefault="000E1E34" w:rsidP="000C38F4">
      <w:pPr>
        <w:rPr>
          <w:rFonts w:asciiTheme="minorHAnsi" w:hAnsiTheme="minorHAnsi" w:cstheme="minorHAnsi"/>
        </w:rPr>
      </w:pPr>
    </w:p>
    <w:p w14:paraId="42471044" w14:textId="77777777" w:rsidR="008006C1" w:rsidRPr="00FF70A1" w:rsidRDefault="008006C1" w:rsidP="008006C1">
      <w:pPr>
        <w:rPr>
          <w:rFonts w:asciiTheme="minorHAnsi" w:hAnsiTheme="minorHAnsi" w:cstheme="minorHAnsi"/>
        </w:rPr>
      </w:pPr>
      <w:r w:rsidRPr="00FF70A1">
        <w:rPr>
          <w:rFonts w:asciiTheme="minorHAnsi" w:hAnsiTheme="minorHAnsi" w:cstheme="minorHAnsi"/>
        </w:rPr>
        <w:t>Au cours de la présente activité, l’élève sera amené à :</w:t>
      </w:r>
    </w:p>
    <w:p w14:paraId="3B47D97E" w14:textId="77777777" w:rsidR="008006C1" w:rsidRPr="00FF70A1" w:rsidRDefault="008006C1" w:rsidP="008006C1">
      <w:pPr>
        <w:pStyle w:val="Paragraphedeliste"/>
        <w:numPr>
          <w:ilvl w:val="0"/>
          <w:numId w:val="39"/>
        </w:numPr>
        <w:rPr>
          <w:rFonts w:asciiTheme="minorHAnsi" w:hAnsiTheme="minorHAnsi" w:cstheme="minorHAnsi"/>
        </w:rPr>
      </w:pPr>
      <w:r w:rsidRPr="00FF70A1">
        <w:rPr>
          <w:rFonts w:asciiTheme="minorHAnsi" w:hAnsiTheme="minorHAnsi" w:cstheme="minorHAnsi"/>
        </w:rPr>
        <w:t>découvrir les principes de base qui régissent les débats parlementaires;</w:t>
      </w:r>
    </w:p>
    <w:p w14:paraId="4E6F99FA" w14:textId="77777777" w:rsidR="008006C1" w:rsidRPr="00FF70A1" w:rsidRDefault="008006C1" w:rsidP="008006C1">
      <w:pPr>
        <w:pStyle w:val="Paragraphedeliste"/>
        <w:numPr>
          <w:ilvl w:val="0"/>
          <w:numId w:val="39"/>
        </w:numPr>
        <w:rPr>
          <w:rFonts w:asciiTheme="minorHAnsi" w:hAnsiTheme="minorHAnsi" w:cstheme="minorHAnsi"/>
        </w:rPr>
      </w:pPr>
      <w:r w:rsidRPr="00FF70A1">
        <w:rPr>
          <w:rFonts w:asciiTheme="minorHAnsi" w:hAnsiTheme="minorHAnsi" w:cstheme="minorHAnsi"/>
        </w:rPr>
        <w:t>découvrir deux projets de loi présentés à la Chambre des communes en 2010 et un projet de loi présenté à la Chambre des communes en 2011 sur la question des « pardons »;</w:t>
      </w:r>
    </w:p>
    <w:p w14:paraId="2A72F88B" w14:textId="77777777" w:rsidR="008006C1" w:rsidRPr="00FF70A1" w:rsidRDefault="008006C1" w:rsidP="008006C1">
      <w:pPr>
        <w:pStyle w:val="Paragraphedeliste"/>
        <w:numPr>
          <w:ilvl w:val="0"/>
          <w:numId w:val="39"/>
        </w:numPr>
        <w:rPr>
          <w:rFonts w:asciiTheme="minorHAnsi" w:hAnsiTheme="minorHAnsi" w:cstheme="minorHAnsi"/>
        </w:rPr>
      </w:pPr>
      <w:r w:rsidRPr="00FF70A1">
        <w:rPr>
          <w:rFonts w:asciiTheme="minorHAnsi" w:hAnsiTheme="minorHAnsi" w:cstheme="minorHAnsi"/>
        </w:rPr>
        <w:t>découvrir deux causes criminelles canadiennes bien connues au sujet des « pardons »;</w:t>
      </w:r>
    </w:p>
    <w:p w14:paraId="17B5B57B" w14:textId="77777777" w:rsidR="008006C1" w:rsidRPr="00FF70A1" w:rsidRDefault="008006C1" w:rsidP="008006C1">
      <w:pPr>
        <w:pStyle w:val="Paragraphedeliste"/>
        <w:numPr>
          <w:ilvl w:val="0"/>
          <w:numId w:val="39"/>
        </w:numPr>
        <w:rPr>
          <w:rFonts w:asciiTheme="minorHAnsi" w:hAnsiTheme="minorHAnsi" w:cstheme="minorHAnsi"/>
        </w:rPr>
      </w:pPr>
      <w:r w:rsidRPr="00FF70A1">
        <w:rPr>
          <w:rFonts w:asciiTheme="minorHAnsi" w:hAnsiTheme="minorHAnsi" w:cstheme="minorHAnsi"/>
        </w:rPr>
        <w:t>développer sa pensée critique en soulevant des arguments pour le projet de loi C-10 (2011) ou contre ce projet de loi tout en appliquant les faits associés aux causes criminelles étudiées;</w:t>
      </w:r>
    </w:p>
    <w:p w14:paraId="30FFE003" w14:textId="77777777" w:rsidR="008006C1" w:rsidRPr="00FF70A1" w:rsidRDefault="008006C1" w:rsidP="008006C1">
      <w:pPr>
        <w:pStyle w:val="Paragraphedeliste"/>
        <w:numPr>
          <w:ilvl w:val="0"/>
          <w:numId w:val="39"/>
        </w:numPr>
        <w:rPr>
          <w:rFonts w:asciiTheme="minorHAnsi" w:hAnsiTheme="minorHAnsi" w:cstheme="minorHAnsi"/>
        </w:rPr>
      </w:pPr>
      <w:r w:rsidRPr="00FF70A1">
        <w:rPr>
          <w:rFonts w:asciiTheme="minorHAnsi" w:hAnsiTheme="minorHAnsi" w:cstheme="minorHAnsi"/>
        </w:rPr>
        <w:t xml:space="preserve">participer à un </w:t>
      </w:r>
      <w:bookmarkStart w:id="0" w:name="_GoBack"/>
      <w:r w:rsidRPr="00FF70A1">
        <w:rPr>
          <w:rFonts w:asciiTheme="minorHAnsi" w:hAnsiTheme="minorHAnsi" w:cstheme="minorHAnsi"/>
        </w:rPr>
        <w:t>mini-débat</w:t>
      </w:r>
      <w:bookmarkEnd w:id="0"/>
      <w:r w:rsidRPr="00FF70A1">
        <w:rPr>
          <w:rFonts w:asciiTheme="minorHAnsi" w:hAnsiTheme="minorHAnsi" w:cstheme="minorHAnsi"/>
        </w:rPr>
        <w:t xml:space="preserve"> parlementaire.</w:t>
      </w:r>
    </w:p>
    <w:p w14:paraId="1307FB8F" w14:textId="77777777" w:rsidR="000E1E34" w:rsidRPr="00FF70A1" w:rsidRDefault="000E1E34" w:rsidP="000E1E34">
      <w:pPr>
        <w:ind w:left="360"/>
        <w:rPr>
          <w:rFonts w:asciiTheme="minorHAnsi" w:hAnsiTheme="minorHAnsi" w:cstheme="minorHAnsi"/>
        </w:rPr>
      </w:pPr>
    </w:p>
    <w:tbl>
      <w:tblPr>
        <w:tblStyle w:val="Grilleclaire-Accent31"/>
        <w:tblpPr w:leftFromText="141" w:rightFromText="141" w:vertAnchor="text" w:horzAnchor="margin" w:tblpY="82"/>
        <w:tblW w:w="0" w:type="auto"/>
        <w:tblLook w:val="04A0" w:firstRow="1" w:lastRow="0" w:firstColumn="1" w:lastColumn="0" w:noHBand="0" w:noVBand="1"/>
      </w:tblPr>
      <w:tblGrid>
        <w:gridCol w:w="2268"/>
        <w:gridCol w:w="2259"/>
        <w:gridCol w:w="2257"/>
        <w:gridCol w:w="2260"/>
      </w:tblGrid>
      <w:tr w:rsidR="00D04600" w:rsidRPr="00FF70A1" w14:paraId="35EA741C" w14:textId="77777777" w:rsidTr="008E0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cPr>
          <w:p w14:paraId="344A4FD4" w14:textId="5A561CC8" w:rsidR="00D04600" w:rsidRPr="00FF70A1" w:rsidRDefault="00D04600" w:rsidP="008006C1">
            <w:pPr>
              <w:spacing w:before="60" w:after="60"/>
              <w:jc w:val="both"/>
              <w:rPr>
                <w:rFonts w:asciiTheme="minorHAnsi" w:hAnsiTheme="minorHAnsi" w:cs="Helvetica"/>
                <w:i/>
                <w:color w:val="000000"/>
              </w:rPr>
            </w:pPr>
            <w:r w:rsidRPr="00FF70A1">
              <w:rPr>
                <w:rFonts w:asciiTheme="minorHAnsi" w:hAnsiTheme="minorHAnsi" w:cstheme="minorHAnsi"/>
              </w:rPr>
              <w:t>Description :</w:t>
            </w:r>
            <w:r w:rsidR="008006C1" w:rsidRPr="00FF70A1">
              <w:rPr>
                <w:rFonts w:asciiTheme="minorHAnsi" w:hAnsiTheme="minorHAnsi" w:cstheme="minorHAnsi"/>
              </w:rPr>
              <w:t xml:space="preserve"> </w:t>
            </w:r>
            <w:r w:rsidR="008006C1" w:rsidRPr="00FF70A1">
              <w:rPr>
                <w:rFonts w:asciiTheme="minorHAnsi" w:hAnsiTheme="minorHAnsi" w:cstheme="minorHAnsi"/>
                <w:b w:val="0"/>
              </w:rPr>
              <w:t>Les élèves découvrent les principes de base qui régissent les débats parlementaires. Ils découvrent également les principaux changements proposés en ce qui concerne le « pardon » au moyen de deux projets de loi et de deux causes criminelles canadiennes bien connues. De plus, les élèves appliquent leurs nouvelles connaissances en participant à un mini-débat.</w:t>
            </w:r>
          </w:p>
        </w:tc>
        <w:tc>
          <w:tcPr>
            <w:tcW w:w="4517" w:type="dxa"/>
            <w:gridSpan w:val="2"/>
            <w:shd w:val="clear" w:color="auto" w:fill="FCF5D5"/>
          </w:tcPr>
          <w:p w14:paraId="20484BF4" w14:textId="77777777" w:rsidR="008006C1" w:rsidRPr="00FF70A1" w:rsidRDefault="00D04600" w:rsidP="008E04F3">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F70A1">
              <w:rPr>
                <w:rFonts w:asciiTheme="minorHAnsi" w:hAnsiTheme="minorHAnsi" w:cstheme="minorHAnsi"/>
              </w:rPr>
              <w:t xml:space="preserve">Matières scolaires : </w:t>
            </w:r>
          </w:p>
          <w:p w14:paraId="7C168633" w14:textId="77777777" w:rsidR="008006C1" w:rsidRPr="00FF70A1" w:rsidRDefault="008006C1" w:rsidP="008006C1">
            <w:pPr>
              <w:pStyle w:val="Paragraphedeliste"/>
              <w:numPr>
                <w:ilvl w:val="0"/>
                <w:numId w:val="40"/>
              </w:num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FF70A1">
              <w:rPr>
                <w:rFonts w:asciiTheme="minorHAnsi" w:hAnsiTheme="minorHAnsi" w:cstheme="minorHAnsi"/>
                <w:b w:val="0"/>
              </w:rPr>
              <w:t>Français – communication orale</w:t>
            </w:r>
          </w:p>
          <w:p w14:paraId="774A7A56" w14:textId="77777777" w:rsidR="008006C1" w:rsidRPr="00FF70A1" w:rsidRDefault="008006C1" w:rsidP="008006C1">
            <w:pPr>
              <w:pStyle w:val="Paragraphedeliste"/>
              <w:numPr>
                <w:ilvl w:val="0"/>
                <w:numId w:val="40"/>
              </w:num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FF70A1">
              <w:rPr>
                <w:rFonts w:asciiTheme="minorHAnsi" w:hAnsiTheme="minorHAnsi" w:cstheme="minorHAnsi"/>
                <w:b w:val="0"/>
              </w:rPr>
              <w:t>Citoyenneté</w:t>
            </w:r>
          </w:p>
          <w:p w14:paraId="21E5384E" w14:textId="349B17F9" w:rsidR="00D04600" w:rsidRPr="00FF70A1" w:rsidRDefault="008006C1" w:rsidP="008006C1">
            <w:pPr>
              <w:pStyle w:val="Paragraphedeliste"/>
              <w:numPr>
                <w:ilvl w:val="0"/>
                <w:numId w:val="40"/>
              </w:num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FF70A1">
              <w:rPr>
                <w:rFonts w:asciiTheme="minorHAnsi" w:hAnsiTheme="minorHAnsi" w:cstheme="minorHAnsi"/>
                <w:b w:val="0"/>
              </w:rPr>
              <w:t>Droit</w:t>
            </w:r>
            <w:r w:rsidRPr="00FF70A1" w:rsidDel="008006C1">
              <w:rPr>
                <w:rFonts w:asciiTheme="minorHAnsi" w:hAnsiTheme="minorHAnsi" w:cs="Arial"/>
              </w:rPr>
              <w:t xml:space="preserve"> </w:t>
            </w:r>
          </w:p>
          <w:p w14:paraId="71ADDC54" w14:textId="77777777" w:rsidR="00D04600" w:rsidRPr="00FF70A1" w:rsidRDefault="00D04600" w:rsidP="008E04F3">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Helvetica"/>
              </w:rPr>
            </w:pPr>
          </w:p>
        </w:tc>
      </w:tr>
      <w:tr w:rsidR="00D04600" w:rsidRPr="00FF70A1" w14:paraId="379AD843" w14:textId="77777777" w:rsidTr="008E0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E7517BB" w14:textId="77777777" w:rsidR="00D04600" w:rsidRPr="00FF70A1" w:rsidRDefault="00D04600" w:rsidP="008E04F3">
            <w:pPr>
              <w:spacing w:before="120" w:after="120"/>
              <w:rPr>
                <w:rFonts w:asciiTheme="minorHAnsi" w:hAnsiTheme="minorHAnsi" w:cstheme="minorHAnsi"/>
                <w:b w:val="0"/>
              </w:rPr>
            </w:pPr>
            <w:r w:rsidRPr="00FF70A1">
              <w:rPr>
                <w:rFonts w:asciiTheme="minorHAnsi" w:hAnsiTheme="minorHAnsi" w:cstheme="minorHAnsi"/>
              </w:rPr>
              <w:t xml:space="preserve">Niveau : </w:t>
            </w:r>
            <w:r w:rsidRPr="00FF70A1">
              <w:rPr>
                <w:rFonts w:asciiTheme="minorHAnsi" w:hAnsiTheme="minorHAnsi" w:cstheme="minorHAnsi"/>
                <w:b w:val="0"/>
              </w:rPr>
              <w:t>Secondaire</w:t>
            </w:r>
          </w:p>
        </w:tc>
        <w:tc>
          <w:tcPr>
            <w:tcW w:w="2259" w:type="dxa"/>
            <w:shd w:val="clear" w:color="auto" w:fill="auto"/>
          </w:tcPr>
          <w:p w14:paraId="6D1C5EA9" w14:textId="77777777" w:rsidR="00D04600" w:rsidRPr="00FF70A1" w:rsidRDefault="00D04600" w:rsidP="008E04F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rPr>
            </w:pPr>
            <w:r w:rsidRPr="00FF70A1">
              <w:rPr>
                <w:rFonts w:asciiTheme="minorHAnsi" w:hAnsiTheme="minorHAnsi" w:cstheme="minorHAnsi"/>
                <w:b/>
              </w:rPr>
              <w:t>Tranche d’âge</w:t>
            </w:r>
            <w:r w:rsidRPr="00FF70A1">
              <w:rPr>
                <w:rFonts w:asciiTheme="minorHAnsi" w:hAnsiTheme="minorHAnsi" w:cstheme="minorHAnsi"/>
              </w:rPr>
              <w:t>:</w:t>
            </w:r>
            <w:r w:rsidRPr="00FF70A1">
              <w:rPr>
                <w:rFonts w:asciiTheme="minorHAnsi" w:hAnsiTheme="minorHAnsi" w:cstheme="minorHAnsi"/>
                <w:b/>
              </w:rPr>
              <w:br/>
            </w:r>
            <w:r w:rsidRPr="00FF70A1">
              <w:rPr>
                <w:rFonts w:asciiTheme="minorHAnsi" w:hAnsiTheme="minorHAnsi" w:cstheme="minorHAnsi"/>
              </w:rPr>
              <w:t>15 à 18 ans</w:t>
            </w:r>
          </w:p>
        </w:tc>
        <w:tc>
          <w:tcPr>
            <w:tcW w:w="2257" w:type="dxa"/>
            <w:shd w:val="clear" w:color="auto" w:fill="auto"/>
          </w:tcPr>
          <w:p w14:paraId="1AAE1358" w14:textId="77777777" w:rsidR="008006C1" w:rsidRPr="00FF70A1" w:rsidRDefault="00D04600" w:rsidP="008006C1">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F70A1">
              <w:rPr>
                <w:rFonts w:asciiTheme="minorHAnsi" w:hAnsiTheme="minorHAnsi"/>
                <w:b/>
                <w:bCs/>
                <w:color w:val="000000"/>
                <w:u w:color="000000"/>
                <w:lang w:val="fr-FR"/>
              </w:rPr>
              <w:t xml:space="preserve">Durée : </w:t>
            </w:r>
            <w:r w:rsidR="008006C1" w:rsidRPr="00FF70A1">
              <w:rPr>
                <w:rFonts w:asciiTheme="minorHAnsi" w:hAnsiTheme="minorHAnsi" w:cstheme="minorHAnsi"/>
              </w:rPr>
              <w:t>150 minutes</w:t>
            </w:r>
          </w:p>
          <w:p w14:paraId="2328CA99" w14:textId="77777777" w:rsidR="008006C1" w:rsidRPr="00FF70A1" w:rsidRDefault="008006C1" w:rsidP="008006C1">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F70A1">
              <w:rPr>
                <w:rFonts w:asciiTheme="minorHAnsi" w:hAnsiTheme="minorHAnsi" w:cstheme="minorHAnsi"/>
              </w:rPr>
              <w:t>(2 x 75 minutes)</w:t>
            </w:r>
          </w:p>
          <w:p w14:paraId="746871CD" w14:textId="3CF373D7" w:rsidR="00D04600" w:rsidRPr="00FF70A1" w:rsidRDefault="00D04600" w:rsidP="00D04600">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u w:color="000000"/>
                <w:lang w:val="fr-FR"/>
              </w:rPr>
            </w:pPr>
          </w:p>
        </w:tc>
        <w:tc>
          <w:tcPr>
            <w:tcW w:w="2260" w:type="dxa"/>
            <w:shd w:val="clear" w:color="auto" w:fill="auto"/>
          </w:tcPr>
          <w:p w14:paraId="65E2C1C7" w14:textId="2FE0859B" w:rsidR="00D04600" w:rsidRPr="00FF70A1" w:rsidRDefault="00D04600" w:rsidP="008E04F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rPr>
            </w:pPr>
            <w:r w:rsidRPr="00FF70A1">
              <w:rPr>
                <w:rFonts w:asciiTheme="minorHAnsi" w:hAnsiTheme="minorHAnsi"/>
                <w:b/>
                <w:bCs/>
                <w:color w:val="000000"/>
                <w:u w:color="000000"/>
                <w:lang w:val="fr-FR"/>
              </w:rPr>
              <w:t xml:space="preserve">Format : </w:t>
            </w:r>
            <w:r w:rsidR="00C04839" w:rsidRPr="00C04839">
              <w:rPr>
                <w:rFonts w:asciiTheme="minorHAnsi" w:hAnsiTheme="minorHAnsi"/>
                <w:bCs/>
                <w:color w:val="000000"/>
                <w:u w:color="000000"/>
                <w:lang w:val="fr-FR"/>
              </w:rPr>
              <w:t xml:space="preserve">Word, </w:t>
            </w:r>
            <w:r w:rsidRPr="00C04839">
              <w:rPr>
                <w:rFonts w:asciiTheme="minorHAnsi" w:hAnsiTheme="minorHAnsi"/>
                <w:color w:val="000000"/>
                <w:u w:color="000000"/>
                <w:lang w:val="fr-FR"/>
              </w:rPr>
              <w:t>PDF et PPT</w:t>
            </w:r>
          </w:p>
          <w:p w14:paraId="4730D652" w14:textId="77777777" w:rsidR="00D04600" w:rsidRPr="00FF70A1" w:rsidRDefault="00D04600" w:rsidP="008E04F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rPr>
            </w:pPr>
          </w:p>
        </w:tc>
      </w:tr>
    </w:tbl>
    <w:p w14:paraId="4A675F53" w14:textId="77777777" w:rsidR="00D04600" w:rsidRPr="00FF70A1" w:rsidRDefault="00D04600" w:rsidP="000E1E34">
      <w:pPr>
        <w:ind w:left="360"/>
        <w:rPr>
          <w:rFonts w:asciiTheme="minorHAnsi" w:hAnsiTheme="minorHAnsi" w:cstheme="minorHAnsi"/>
        </w:rPr>
      </w:pPr>
    </w:p>
    <w:p w14:paraId="7AC0DCF3" w14:textId="0C0EF106" w:rsidR="008E4003" w:rsidRPr="00FF70A1" w:rsidRDefault="008E4003" w:rsidP="008E4003">
      <w:pPr>
        <w:rPr>
          <w:rFonts w:asciiTheme="minorHAnsi" w:hAnsiTheme="minorHAnsi" w:cstheme="minorHAnsi"/>
        </w:rPr>
      </w:pPr>
      <w:r w:rsidRPr="00FF70A1">
        <w:rPr>
          <w:rFonts w:asciiTheme="minorHAnsi" w:hAnsiTheme="minorHAnsi" w:cstheme="minorHAnsi"/>
          <w:b/>
        </w:rPr>
        <w:t>Mots clés :</w:t>
      </w:r>
      <w:r w:rsidRPr="00FF70A1">
        <w:rPr>
          <w:rFonts w:asciiTheme="minorHAnsi" w:hAnsiTheme="minorHAnsi" w:cstheme="minorHAnsi"/>
        </w:rPr>
        <w:t xml:space="preserve"> </w:t>
      </w:r>
      <w:r w:rsidR="00762B48" w:rsidRPr="00FF70A1">
        <w:rPr>
          <w:rFonts w:asciiTheme="minorHAnsi" w:eastAsiaTheme="minorHAnsi" w:hAnsiTheme="minorHAnsi" w:cstheme="minorBidi"/>
          <w:lang w:eastAsia="en-US"/>
        </w:rPr>
        <w:t>Débat parlementaire, Débat, Pardon, Pouvoir législatif, Projet de loi</w:t>
      </w:r>
      <w:r w:rsidR="00762B48" w:rsidRPr="00FF70A1">
        <w:rPr>
          <w:rFonts w:asciiTheme="minorHAnsi" w:hAnsiTheme="minorHAnsi"/>
        </w:rPr>
        <w:t>.</w:t>
      </w:r>
      <w:r w:rsidR="00762B48" w:rsidRPr="00FF70A1">
        <w:rPr>
          <w:rFonts w:asciiTheme="minorHAnsi" w:eastAsiaTheme="minorHAnsi" w:hAnsiTheme="minorHAnsi" w:cstheme="minorBidi"/>
          <w:lang w:eastAsia="en-US"/>
        </w:rPr>
        <w:t xml:space="preserve"> </w:t>
      </w:r>
    </w:p>
    <w:p w14:paraId="53E94266" w14:textId="77777777" w:rsidR="008E4003" w:rsidRPr="00FF70A1" w:rsidRDefault="008E4003" w:rsidP="008E4003">
      <w:pPr>
        <w:spacing w:after="120"/>
        <w:rPr>
          <w:rFonts w:asciiTheme="minorHAnsi" w:hAnsiTheme="minorHAnsi" w:cstheme="minorHAnsi"/>
          <w:b/>
        </w:rPr>
      </w:pPr>
    </w:p>
    <w:p w14:paraId="36A52117" w14:textId="77777777" w:rsidR="000E1E34" w:rsidRPr="00FF70A1" w:rsidRDefault="000E1E34" w:rsidP="008E4003">
      <w:pPr>
        <w:spacing w:after="120"/>
        <w:rPr>
          <w:rFonts w:asciiTheme="minorHAnsi" w:hAnsiTheme="minorHAnsi" w:cstheme="minorHAnsi"/>
          <w:b/>
        </w:rPr>
      </w:pPr>
      <w:r w:rsidRPr="00FF70A1">
        <w:rPr>
          <w:rFonts w:asciiTheme="minorHAnsi" w:hAnsiTheme="minorHAnsi" w:cstheme="minorHAnsi"/>
          <w:b/>
        </w:rPr>
        <w:t>&gt;&gt; PRÉALABLES</w:t>
      </w:r>
    </w:p>
    <w:p w14:paraId="77F3479E" w14:textId="1C24F490" w:rsidR="00C37AF5" w:rsidRPr="00FF70A1" w:rsidRDefault="00C37AF5" w:rsidP="008E4003">
      <w:pPr>
        <w:spacing w:after="120"/>
        <w:rPr>
          <w:rFonts w:asciiTheme="minorHAnsi" w:hAnsiTheme="minorHAnsi" w:cstheme="minorHAnsi"/>
        </w:rPr>
      </w:pPr>
      <w:r w:rsidRPr="00FF70A1">
        <w:rPr>
          <w:rFonts w:asciiTheme="minorHAnsi" w:hAnsiTheme="minorHAnsi" w:cstheme="minorHAnsi"/>
        </w:rPr>
        <w:t xml:space="preserve">Aucun. </w:t>
      </w:r>
    </w:p>
    <w:p w14:paraId="4B0F778D" w14:textId="77777777" w:rsidR="00530DD8" w:rsidRPr="00FF70A1" w:rsidRDefault="00530DD8" w:rsidP="00530DD8">
      <w:pPr>
        <w:spacing w:before="120" w:after="120"/>
        <w:rPr>
          <w:rFonts w:asciiTheme="minorHAnsi" w:hAnsiTheme="minorHAnsi" w:cstheme="minorHAnsi"/>
          <w:b/>
        </w:rPr>
      </w:pPr>
    </w:p>
    <w:p w14:paraId="2B6A3F81" w14:textId="77777777" w:rsidR="008011DF" w:rsidRPr="00FF70A1" w:rsidRDefault="000E1E34" w:rsidP="008011DF">
      <w:pPr>
        <w:spacing w:before="120" w:after="120"/>
        <w:rPr>
          <w:rFonts w:asciiTheme="minorHAnsi" w:hAnsiTheme="minorHAnsi" w:cstheme="minorHAnsi"/>
          <w:i/>
          <w:color w:val="BFBFBF" w:themeColor="background1" w:themeShade="BF"/>
        </w:rPr>
      </w:pPr>
      <w:r w:rsidRPr="00FF70A1">
        <w:rPr>
          <w:rFonts w:asciiTheme="minorHAnsi" w:hAnsiTheme="minorHAnsi" w:cstheme="minorHAnsi"/>
          <w:b/>
        </w:rPr>
        <w:t xml:space="preserve">&gt;&gt; MATÉRIEL  </w:t>
      </w:r>
    </w:p>
    <w:p w14:paraId="2711486A" w14:textId="77777777" w:rsidR="008006C1" w:rsidRPr="00FF70A1" w:rsidRDefault="008006C1" w:rsidP="008006C1">
      <w:pPr>
        <w:pStyle w:val="Paragraphedeliste"/>
        <w:numPr>
          <w:ilvl w:val="0"/>
          <w:numId w:val="41"/>
        </w:numPr>
        <w:spacing w:before="120" w:after="120"/>
        <w:rPr>
          <w:rFonts w:asciiTheme="minorHAnsi" w:hAnsiTheme="minorHAnsi" w:cstheme="minorHAnsi"/>
        </w:rPr>
      </w:pPr>
      <w:r w:rsidRPr="00FF70A1">
        <w:rPr>
          <w:rFonts w:asciiTheme="minorHAnsi" w:hAnsiTheme="minorHAnsi" w:cstheme="minorHAnsi"/>
        </w:rPr>
        <w:t>Présentation PowerPoint intitulée « </w:t>
      </w:r>
      <w:r w:rsidRPr="00FF70A1">
        <w:rPr>
          <w:rFonts w:asciiTheme="minorHAnsi" w:hAnsiTheme="minorHAnsi" w:cstheme="minorHAnsi"/>
          <w:b/>
        </w:rPr>
        <w:t>Les débats parlementaires</w:t>
      </w:r>
      <w:r w:rsidRPr="00FF70A1">
        <w:rPr>
          <w:rFonts w:asciiTheme="minorHAnsi" w:hAnsiTheme="minorHAnsi" w:cstheme="minorHAnsi"/>
        </w:rPr>
        <w:t> »</w:t>
      </w:r>
    </w:p>
    <w:p w14:paraId="5D13DE0D" w14:textId="77777777" w:rsidR="008006C1" w:rsidRPr="00FF70A1" w:rsidRDefault="008006C1" w:rsidP="008006C1">
      <w:pPr>
        <w:pStyle w:val="Paragraphedeliste"/>
        <w:numPr>
          <w:ilvl w:val="0"/>
          <w:numId w:val="41"/>
        </w:numPr>
        <w:spacing w:before="120" w:after="120"/>
        <w:rPr>
          <w:rFonts w:asciiTheme="minorHAnsi" w:hAnsiTheme="minorHAnsi" w:cstheme="minorHAnsi"/>
        </w:rPr>
      </w:pPr>
      <w:r w:rsidRPr="00FF70A1">
        <w:rPr>
          <w:rFonts w:asciiTheme="minorHAnsi" w:hAnsiTheme="minorHAnsi" w:cstheme="minorHAnsi"/>
          <w:b/>
        </w:rPr>
        <w:t>Fiche 1 : </w:t>
      </w:r>
      <w:r w:rsidRPr="00FF70A1">
        <w:rPr>
          <w:rFonts w:asciiTheme="minorHAnsi" w:hAnsiTheme="minorHAnsi" w:cstheme="minorHAnsi"/>
          <w:b/>
          <w:i/>
        </w:rPr>
        <w:t>Projet de loi C-10 et les étapes du débat</w:t>
      </w:r>
      <w:r w:rsidRPr="00FF70A1">
        <w:rPr>
          <w:rFonts w:asciiTheme="minorHAnsi" w:hAnsiTheme="minorHAnsi" w:cstheme="minorHAnsi"/>
        </w:rPr>
        <w:t xml:space="preserve"> (une par élève)</w:t>
      </w:r>
    </w:p>
    <w:p w14:paraId="7F98B006" w14:textId="77777777" w:rsidR="00D04600" w:rsidRPr="00FF70A1" w:rsidRDefault="00D04600" w:rsidP="00D04600">
      <w:pPr>
        <w:spacing w:before="120" w:after="120"/>
        <w:rPr>
          <w:rFonts w:asciiTheme="minorHAnsi" w:hAnsiTheme="minorHAnsi" w:cstheme="minorHAnsi"/>
          <w:color w:val="BFBFBF" w:themeColor="background1" w:themeShade="BF"/>
        </w:rPr>
      </w:pPr>
    </w:p>
    <w:p w14:paraId="1FA5E346" w14:textId="77777777" w:rsidR="00C271C9" w:rsidRPr="00FF70A1" w:rsidRDefault="000E1E34" w:rsidP="00C37AF5">
      <w:pPr>
        <w:spacing w:before="240" w:after="120"/>
        <w:rPr>
          <w:rFonts w:asciiTheme="minorHAnsi" w:hAnsiTheme="minorHAnsi" w:cstheme="minorHAnsi"/>
          <w:b/>
        </w:rPr>
      </w:pPr>
      <w:r w:rsidRPr="00FF70A1">
        <w:rPr>
          <w:rFonts w:asciiTheme="minorHAnsi" w:hAnsiTheme="minorHAnsi" w:cstheme="minorHAnsi"/>
          <w:b/>
        </w:rPr>
        <w:lastRenderedPageBreak/>
        <w:t>&gt;&gt; DÉROULEMENT</w:t>
      </w:r>
    </w:p>
    <w:p w14:paraId="1B046DD0" w14:textId="77777777" w:rsidR="008006C1" w:rsidRPr="00FF70A1" w:rsidRDefault="008006C1" w:rsidP="008006C1">
      <w:pPr>
        <w:numPr>
          <w:ilvl w:val="0"/>
          <w:numId w:val="43"/>
        </w:numPr>
        <w:rPr>
          <w:rFonts w:asciiTheme="minorHAnsi" w:hAnsiTheme="minorHAnsi" w:cstheme="minorHAnsi"/>
        </w:rPr>
      </w:pPr>
      <w:r w:rsidRPr="00FF70A1">
        <w:rPr>
          <w:rFonts w:asciiTheme="minorHAnsi" w:hAnsiTheme="minorHAnsi" w:cstheme="minorHAnsi"/>
        </w:rPr>
        <w:t xml:space="preserve">Expliquez aux élèves que, au cours du présent module, ils découvriront : </w:t>
      </w:r>
    </w:p>
    <w:p w14:paraId="13F59351" w14:textId="77777777" w:rsidR="008006C1" w:rsidRPr="00FF70A1" w:rsidRDefault="008006C1" w:rsidP="008006C1">
      <w:pPr>
        <w:numPr>
          <w:ilvl w:val="1"/>
          <w:numId w:val="43"/>
        </w:numPr>
        <w:rPr>
          <w:rFonts w:asciiTheme="minorHAnsi" w:hAnsiTheme="minorHAnsi" w:cstheme="minorHAnsi"/>
        </w:rPr>
      </w:pPr>
      <w:r w:rsidRPr="00FF70A1">
        <w:rPr>
          <w:rFonts w:asciiTheme="minorHAnsi" w:hAnsiTheme="minorHAnsi" w:cstheme="minorHAnsi"/>
        </w:rPr>
        <w:t>les principes de base sur lesquels reposent les débats parlementaires;</w:t>
      </w:r>
    </w:p>
    <w:p w14:paraId="4F213A3B" w14:textId="77777777" w:rsidR="008006C1" w:rsidRPr="00FF70A1" w:rsidRDefault="008006C1" w:rsidP="008006C1">
      <w:pPr>
        <w:numPr>
          <w:ilvl w:val="1"/>
          <w:numId w:val="43"/>
        </w:numPr>
        <w:rPr>
          <w:rFonts w:asciiTheme="minorHAnsi" w:hAnsiTheme="minorHAnsi" w:cstheme="minorHAnsi"/>
        </w:rPr>
      </w:pPr>
      <w:r w:rsidRPr="00FF70A1">
        <w:rPr>
          <w:rFonts w:asciiTheme="minorHAnsi" w:hAnsiTheme="minorHAnsi" w:cstheme="minorHAnsi"/>
        </w:rPr>
        <w:t>le projet de loi C-23A (</w:t>
      </w:r>
      <w:r w:rsidRPr="00FF70A1">
        <w:rPr>
          <w:rFonts w:asciiTheme="minorHAnsi" w:hAnsiTheme="minorHAnsi" w:cstheme="minorHAnsi"/>
          <w:i/>
          <w:iCs/>
          <w:color w:val="000000"/>
          <w:shd w:val="clear" w:color="auto" w:fill="FFFFFF"/>
        </w:rPr>
        <w:t>Loi limitant l’admissibilité à la réhabilitation pour des crimes graves</w:t>
      </w:r>
      <w:r w:rsidRPr="00FF70A1">
        <w:rPr>
          <w:rFonts w:asciiTheme="minorHAnsi" w:hAnsiTheme="minorHAnsi" w:cstheme="minorHAnsi"/>
          <w:color w:val="000000"/>
          <w:shd w:val="clear" w:color="auto" w:fill="FFFFFF"/>
        </w:rPr>
        <w:t>);</w:t>
      </w:r>
    </w:p>
    <w:p w14:paraId="48C3BEED" w14:textId="77777777" w:rsidR="008006C1" w:rsidRPr="00FF70A1" w:rsidRDefault="008006C1" w:rsidP="008006C1">
      <w:pPr>
        <w:numPr>
          <w:ilvl w:val="1"/>
          <w:numId w:val="43"/>
        </w:numPr>
        <w:rPr>
          <w:rFonts w:asciiTheme="minorHAnsi" w:hAnsiTheme="minorHAnsi" w:cstheme="minorHAnsi"/>
        </w:rPr>
      </w:pPr>
      <w:r w:rsidRPr="00FF70A1">
        <w:rPr>
          <w:rFonts w:asciiTheme="minorHAnsi" w:hAnsiTheme="minorHAnsi" w:cstheme="minorHAnsi"/>
          <w:color w:val="000000"/>
          <w:shd w:val="clear" w:color="auto" w:fill="FFFFFF"/>
        </w:rPr>
        <w:t>le projet de loi</w:t>
      </w:r>
      <w:r w:rsidRPr="00FF70A1">
        <w:rPr>
          <w:rFonts w:asciiTheme="minorHAnsi" w:hAnsiTheme="minorHAnsi" w:cstheme="minorHAnsi"/>
        </w:rPr>
        <w:t xml:space="preserve"> C-23B (</w:t>
      </w:r>
      <w:r w:rsidRPr="00FF70A1">
        <w:rPr>
          <w:rFonts w:asciiTheme="minorHAnsi" w:hAnsiTheme="minorHAnsi" w:cstheme="minorHAnsi"/>
          <w:i/>
          <w:iCs/>
          <w:lang w:val="fr-FR"/>
        </w:rPr>
        <w:t>Loi supprimant l’admissibilité à la réhabilitation pour</w:t>
      </w:r>
      <w:r w:rsidRPr="00FF70A1">
        <w:rPr>
          <w:rFonts w:asciiTheme="minorHAnsi" w:hAnsiTheme="minorHAnsi" w:cstheme="minorHAnsi"/>
        </w:rPr>
        <w:t xml:space="preserve"> </w:t>
      </w:r>
      <w:r w:rsidRPr="00FF70A1">
        <w:rPr>
          <w:rFonts w:asciiTheme="minorHAnsi" w:hAnsiTheme="minorHAnsi" w:cstheme="minorHAnsi"/>
          <w:i/>
          <w:iCs/>
          <w:lang w:val="fr-FR"/>
        </w:rPr>
        <w:t>des crimes graves</w:t>
      </w:r>
      <w:r w:rsidRPr="00FF70A1">
        <w:rPr>
          <w:rFonts w:asciiTheme="minorHAnsi" w:hAnsiTheme="minorHAnsi" w:cstheme="minorHAnsi"/>
          <w:iCs/>
          <w:lang w:val="fr-FR"/>
        </w:rPr>
        <w:t>);</w:t>
      </w:r>
    </w:p>
    <w:p w14:paraId="18806D9B" w14:textId="77777777" w:rsidR="008006C1" w:rsidRPr="00FF70A1" w:rsidRDefault="008006C1" w:rsidP="008006C1">
      <w:pPr>
        <w:numPr>
          <w:ilvl w:val="1"/>
          <w:numId w:val="43"/>
        </w:numPr>
        <w:rPr>
          <w:rFonts w:asciiTheme="minorHAnsi" w:hAnsiTheme="minorHAnsi" w:cstheme="minorHAnsi"/>
        </w:rPr>
      </w:pPr>
      <w:r w:rsidRPr="00FF70A1">
        <w:rPr>
          <w:rFonts w:asciiTheme="minorHAnsi" w:hAnsiTheme="minorHAnsi" w:cstheme="minorHAnsi"/>
          <w:iCs/>
        </w:rPr>
        <w:t>le projet de loi</w:t>
      </w:r>
      <w:r w:rsidRPr="00FF70A1">
        <w:rPr>
          <w:rFonts w:asciiTheme="minorHAnsi" w:hAnsiTheme="minorHAnsi" w:cstheme="minorHAnsi"/>
        </w:rPr>
        <w:t xml:space="preserve"> C-10 (</w:t>
      </w:r>
      <w:r w:rsidRPr="00FF70A1">
        <w:rPr>
          <w:rFonts w:asciiTheme="minorHAnsi" w:hAnsiTheme="minorHAnsi" w:cstheme="minorHAnsi"/>
          <w:bCs/>
          <w:i/>
          <w:iCs/>
        </w:rPr>
        <w:t>Loi sur la sécurité des rues et des communautés</w:t>
      </w:r>
      <w:r w:rsidRPr="00FF70A1">
        <w:rPr>
          <w:rFonts w:asciiTheme="minorHAnsi" w:hAnsiTheme="minorHAnsi" w:cstheme="minorHAnsi"/>
          <w:bCs/>
          <w:iCs/>
        </w:rPr>
        <w:t>);</w:t>
      </w:r>
    </w:p>
    <w:p w14:paraId="11F98F2E" w14:textId="77777777" w:rsidR="008006C1" w:rsidRPr="00FF70A1" w:rsidRDefault="008006C1" w:rsidP="008006C1">
      <w:pPr>
        <w:numPr>
          <w:ilvl w:val="1"/>
          <w:numId w:val="43"/>
        </w:numPr>
        <w:rPr>
          <w:rFonts w:asciiTheme="minorHAnsi" w:hAnsiTheme="minorHAnsi" w:cstheme="minorHAnsi"/>
        </w:rPr>
      </w:pPr>
      <w:r w:rsidRPr="00FF70A1">
        <w:rPr>
          <w:rFonts w:asciiTheme="minorHAnsi" w:hAnsiTheme="minorHAnsi" w:cstheme="minorHAnsi"/>
        </w:rPr>
        <w:t>deux causes criminelles renommées au Canada en ce qui concerne la réhabilitation (le « pardon »).</w:t>
      </w:r>
    </w:p>
    <w:p w14:paraId="2DF69035" w14:textId="77777777" w:rsidR="008006C1" w:rsidRPr="00FF70A1" w:rsidRDefault="008006C1" w:rsidP="008006C1">
      <w:pPr>
        <w:ind w:left="720"/>
        <w:rPr>
          <w:rFonts w:asciiTheme="minorHAnsi" w:hAnsiTheme="minorHAnsi" w:cstheme="minorHAnsi"/>
        </w:rPr>
      </w:pPr>
    </w:p>
    <w:p w14:paraId="67071971" w14:textId="77777777" w:rsidR="008006C1" w:rsidRPr="00FF70A1" w:rsidRDefault="008006C1" w:rsidP="008006C1">
      <w:pPr>
        <w:numPr>
          <w:ilvl w:val="0"/>
          <w:numId w:val="43"/>
        </w:numPr>
        <w:rPr>
          <w:rFonts w:asciiTheme="minorHAnsi" w:hAnsiTheme="minorHAnsi" w:cstheme="minorHAnsi"/>
        </w:rPr>
      </w:pPr>
      <w:r w:rsidRPr="00FF70A1">
        <w:rPr>
          <w:rFonts w:asciiTheme="minorHAnsi" w:hAnsiTheme="minorHAnsi" w:cstheme="minorHAnsi"/>
        </w:rPr>
        <w:t>Présentez la structure d’un débat parlementaire à l’aide de la présentation PowerPoint intitulée « Les débats parlementaires ».</w:t>
      </w:r>
    </w:p>
    <w:p w14:paraId="1667FC3D" w14:textId="77777777" w:rsidR="008006C1" w:rsidRPr="00FF70A1" w:rsidRDefault="008006C1" w:rsidP="008006C1">
      <w:pPr>
        <w:pStyle w:val="Paragraphedeliste"/>
        <w:rPr>
          <w:rFonts w:asciiTheme="minorHAnsi" w:hAnsiTheme="minorHAnsi" w:cstheme="minorHAnsi"/>
        </w:rPr>
      </w:pPr>
    </w:p>
    <w:p w14:paraId="2E447120" w14:textId="77777777" w:rsidR="008006C1" w:rsidRPr="00FF70A1" w:rsidRDefault="008006C1" w:rsidP="008006C1">
      <w:pPr>
        <w:ind w:left="720"/>
        <w:rPr>
          <w:rFonts w:asciiTheme="minorHAnsi" w:hAnsiTheme="minorHAnsi" w:cstheme="minorHAnsi"/>
        </w:rPr>
      </w:pPr>
    </w:p>
    <w:p w14:paraId="12B49E9C" w14:textId="77777777" w:rsidR="008006C1" w:rsidRPr="00FF70A1" w:rsidRDefault="008006C1" w:rsidP="008006C1">
      <w:pPr>
        <w:numPr>
          <w:ilvl w:val="0"/>
          <w:numId w:val="43"/>
        </w:numPr>
        <w:rPr>
          <w:rFonts w:asciiTheme="minorHAnsi" w:hAnsiTheme="minorHAnsi" w:cstheme="minorHAnsi"/>
        </w:rPr>
      </w:pPr>
      <w:r w:rsidRPr="00FF70A1">
        <w:rPr>
          <w:rFonts w:asciiTheme="minorHAnsi" w:hAnsiTheme="minorHAnsi" w:cstheme="minorHAnsi"/>
          <w:noProof/>
        </w:rPr>
        <w:drawing>
          <wp:anchor distT="0" distB="0" distL="114300" distR="114300" simplePos="0" relativeHeight="251659264" behindDoc="0" locked="0" layoutInCell="1" allowOverlap="1" wp14:anchorId="4FF252E6" wp14:editId="1E631913">
            <wp:simplePos x="0" y="0"/>
            <wp:positionH relativeFrom="column">
              <wp:posOffset>1299210</wp:posOffset>
            </wp:positionH>
            <wp:positionV relativeFrom="paragraph">
              <wp:posOffset>344805</wp:posOffset>
            </wp:positionV>
            <wp:extent cx="3512185" cy="2684145"/>
            <wp:effectExtent l="19050" t="19050" r="12065" b="20955"/>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0008" t="18449" r="14972" b="19225"/>
                    <a:stretch>
                      <a:fillRect/>
                    </a:stretch>
                  </pic:blipFill>
                  <pic:spPr bwMode="auto">
                    <a:xfrm>
                      <a:off x="0" y="0"/>
                      <a:ext cx="3512185" cy="2684145"/>
                    </a:xfrm>
                    <a:prstGeom prst="rect">
                      <a:avLst/>
                    </a:prstGeom>
                    <a:noFill/>
                    <a:ln w="9525">
                      <a:solidFill>
                        <a:schemeClr val="accent3">
                          <a:lumMod val="50000"/>
                        </a:schemeClr>
                      </a:solidFill>
                      <a:miter lim="800000"/>
                      <a:headEnd/>
                      <a:tailEnd/>
                    </a:ln>
                  </pic:spPr>
                </pic:pic>
              </a:graphicData>
            </a:graphic>
          </wp:anchor>
        </w:drawing>
      </w:r>
      <w:r w:rsidRPr="00FF70A1">
        <w:rPr>
          <w:rFonts w:asciiTheme="minorHAnsi" w:hAnsiTheme="minorHAnsi" w:cstheme="minorHAnsi"/>
        </w:rPr>
        <w:t>À la diapositive 3, partagez les renseignements suivants avec les élèves :</w:t>
      </w:r>
      <w:r w:rsidRPr="00FF70A1">
        <w:rPr>
          <w:rFonts w:asciiTheme="minorHAnsi" w:hAnsiTheme="minorHAnsi" w:cstheme="minorHAnsi"/>
          <w:noProof/>
        </w:rPr>
        <w:t xml:space="preserve"> </w:t>
      </w:r>
    </w:p>
    <w:p w14:paraId="3635932D" w14:textId="77777777" w:rsidR="008006C1" w:rsidRPr="00FF70A1" w:rsidRDefault="008006C1" w:rsidP="008006C1">
      <w:pPr>
        <w:ind w:left="720"/>
        <w:rPr>
          <w:rFonts w:asciiTheme="minorHAnsi" w:hAnsiTheme="minorHAnsi" w:cstheme="minorHAnsi"/>
        </w:rPr>
      </w:pPr>
    </w:p>
    <w:p w14:paraId="405BEA48" w14:textId="77777777" w:rsidR="008006C1" w:rsidRPr="00FF70A1" w:rsidRDefault="008006C1" w:rsidP="008006C1">
      <w:pPr>
        <w:ind w:left="360"/>
        <w:jc w:val="center"/>
        <w:rPr>
          <w:rFonts w:asciiTheme="minorHAnsi" w:hAnsiTheme="minorHAnsi" w:cstheme="minorHAnsi"/>
        </w:rPr>
      </w:pPr>
    </w:p>
    <w:tbl>
      <w:tblPr>
        <w:tblStyle w:val="Grilledutableau"/>
        <w:tblW w:w="0" w:type="auto"/>
        <w:tblInd w:w="720" w:type="dxa"/>
        <w:tblLook w:val="04A0" w:firstRow="1" w:lastRow="0" w:firstColumn="1" w:lastColumn="0" w:noHBand="0" w:noVBand="1"/>
      </w:tblPr>
      <w:tblGrid>
        <w:gridCol w:w="8340"/>
      </w:tblGrid>
      <w:tr w:rsidR="008006C1" w:rsidRPr="00FF70A1" w14:paraId="3D1E697E" w14:textId="77777777" w:rsidTr="00563328">
        <w:tc>
          <w:tcPr>
            <w:tcW w:w="9210" w:type="dxa"/>
            <w:shd w:val="clear" w:color="auto" w:fill="EAF1DD" w:themeFill="accent3" w:themeFillTint="33"/>
          </w:tcPr>
          <w:p w14:paraId="2137AA32" w14:textId="77777777" w:rsidR="008006C1" w:rsidRPr="00FF70A1" w:rsidRDefault="008006C1" w:rsidP="008006C1">
            <w:pPr>
              <w:pStyle w:val="Paragraphedeliste"/>
              <w:numPr>
                <w:ilvl w:val="0"/>
                <w:numId w:val="43"/>
              </w:numPr>
              <w:rPr>
                <w:rFonts w:asciiTheme="minorHAnsi" w:hAnsiTheme="minorHAnsi" w:cstheme="minorHAnsi"/>
              </w:rPr>
            </w:pPr>
            <w:r w:rsidRPr="00FF70A1">
              <w:rPr>
                <w:rFonts w:asciiTheme="minorHAnsi" w:hAnsiTheme="minorHAnsi" w:cstheme="minorHAnsi"/>
              </w:rPr>
              <w:t xml:space="preserve">C’est le président qui assure le respect de la procédure. Il s’assure que les exigences de l’avis sont satisfaites, que le libellé de la motion correspond à l’avis et que la motion ne contient pas de termes inacceptables. Si une partie de la motion n’est pas acceptable, toute la motion est irrecevable. </w:t>
            </w:r>
            <w:r w:rsidRPr="00FF70A1">
              <w:rPr>
                <w:rFonts w:asciiTheme="minorHAnsi" w:hAnsiTheme="minorHAnsi" w:cstheme="minorHAnsi"/>
              </w:rPr>
              <w:br/>
            </w:r>
          </w:p>
          <w:p w14:paraId="6F88F210" w14:textId="77777777" w:rsidR="008006C1" w:rsidRPr="00FF70A1" w:rsidRDefault="008006C1" w:rsidP="008006C1">
            <w:pPr>
              <w:pStyle w:val="Paragraphedeliste"/>
              <w:numPr>
                <w:ilvl w:val="0"/>
                <w:numId w:val="44"/>
              </w:numPr>
              <w:rPr>
                <w:rFonts w:asciiTheme="minorHAnsi" w:hAnsiTheme="minorHAnsi" w:cstheme="minorHAnsi"/>
              </w:rPr>
            </w:pPr>
            <w:r w:rsidRPr="00FF70A1">
              <w:rPr>
                <w:rFonts w:asciiTheme="minorHAnsi" w:hAnsiTheme="minorHAnsi" w:cstheme="minorHAnsi"/>
              </w:rPr>
              <w:t>Le président peut modifier une motion afin que sa forme soit conforme à l’usage de la Chambre (il demande habituellement le consentement du député qui soumet la motion).</w:t>
            </w:r>
            <w:r w:rsidRPr="00FF70A1">
              <w:rPr>
                <w:rFonts w:asciiTheme="minorHAnsi" w:hAnsiTheme="minorHAnsi" w:cstheme="minorHAnsi"/>
              </w:rPr>
              <w:br/>
            </w:r>
          </w:p>
          <w:p w14:paraId="73BB4EF7" w14:textId="77777777" w:rsidR="008006C1" w:rsidRPr="00FF70A1" w:rsidRDefault="008006C1" w:rsidP="008006C1">
            <w:pPr>
              <w:pStyle w:val="Paragraphedeliste"/>
              <w:numPr>
                <w:ilvl w:val="0"/>
                <w:numId w:val="44"/>
              </w:numPr>
              <w:rPr>
                <w:rFonts w:asciiTheme="minorHAnsi" w:hAnsiTheme="minorHAnsi" w:cstheme="minorHAnsi"/>
              </w:rPr>
            </w:pPr>
            <w:r w:rsidRPr="00FF70A1">
              <w:rPr>
                <w:rFonts w:asciiTheme="minorHAnsi" w:hAnsiTheme="minorHAnsi" w:cstheme="minorHAnsi"/>
              </w:rPr>
              <w:t xml:space="preserve">Si le président juge qu’une motion est irrecevable, le député peut la présenter de nouveau après y avoir apporté les corrections nécessaires et </w:t>
            </w:r>
            <w:r w:rsidRPr="00FF70A1">
              <w:rPr>
                <w:rFonts w:asciiTheme="minorHAnsi" w:hAnsiTheme="minorHAnsi" w:cstheme="minorHAnsi"/>
              </w:rPr>
              <w:lastRenderedPageBreak/>
              <w:t>avoir satisfait aux exigences. Ce sera alors une nouvelle motion.</w:t>
            </w:r>
            <w:r w:rsidRPr="00FF70A1">
              <w:rPr>
                <w:rFonts w:asciiTheme="minorHAnsi" w:hAnsiTheme="minorHAnsi" w:cstheme="minorHAnsi"/>
              </w:rPr>
              <w:br/>
            </w:r>
          </w:p>
          <w:p w14:paraId="73D13D02" w14:textId="77777777" w:rsidR="008006C1" w:rsidRPr="00FF70A1" w:rsidRDefault="008006C1" w:rsidP="008006C1">
            <w:pPr>
              <w:pStyle w:val="Paragraphedeliste"/>
              <w:numPr>
                <w:ilvl w:val="0"/>
                <w:numId w:val="44"/>
              </w:numPr>
              <w:rPr>
                <w:rFonts w:asciiTheme="minorHAnsi" w:hAnsiTheme="minorHAnsi" w:cstheme="minorHAnsi"/>
              </w:rPr>
            </w:pPr>
            <w:r w:rsidRPr="00FF70A1">
              <w:rPr>
                <w:rFonts w:asciiTheme="minorHAnsi" w:hAnsiTheme="minorHAnsi" w:cstheme="minorHAnsi"/>
              </w:rPr>
              <w:t>Si la motion est recevable, présentée et appuyée par un autre membre, le président en saisit la Chambre (c.-à-d. la Chambre devra maintenant étudier la motion).</w:t>
            </w:r>
          </w:p>
        </w:tc>
      </w:tr>
    </w:tbl>
    <w:p w14:paraId="52C1D2AD" w14:textId="77777777" w:rsidR="008006C1" w:rsidRPr="00FF70A1" w:rsidRDefault="008006C1" w:rsidP="008006C1">
      <w:pPr>
        <w:ind w:left="720"/>
        <w:rPr>
          <w:rFonts w:asciiTheme="minorHAnsi" w:hAnsiTheme="minorHAnsi" w:cstheme="minorHAnsi"/>
        </w:rPr>
      </w:pPr>
    </w:p>
    <w:p w14:paraId="70BC10C2" w14:textId="3A18268D" w:rsidR="008006C1" w:rsidRPr="00FF70A1" w:rsidRDefault="008006C1" w:rsidP="008006C1">
      <w:pPr>
        <w:rPr>
          <w:rFonts w:asciiTheme="minorHAnsi" w:hAnsiTheme="minorHAnsi" w:cstheme="minorHAnsi"/>
        </w:rPr>
      </w:pPr>
      <w:r w:rsidRPr="00FF70A1">
        <w:rPr>
          <w:rFonts w:asciiTheme="minorHAnsi" w:hAnsiTheme="minorHAnsi" w:cstheme="minorHAnsi"/>
        </w:rPr>
        <w:t>À la diapositive 7, partagez les renseignements suivants avec les élèves :</w:t>
      </w:r>
    </w:p>
    <w:p w14:paraId="79DBE17A" w14:textId="77777777" w:rsidR="008006C1" w:rsidRPr="00FF70A1" w:rsidRDefault="008006C1" w:rsidP="008006C1">
      <w:pPr>
        <w:ind w:left="720"/>
        <w:rPr>
          <w:rFonts w:asciiTheme="minorHAnsi" w:hAnsiTheme="minorHAnsi" w:cstheme="minorHAnsi"/>
        </w:rPr>
      </w:pPr>
    </w:p>
    <w:p w14:paraId="03660108" w14:textId="77777777" w:rsidR="008006C1" w:rsidRPr="00FF70A1" w:rsidRDefault="008006C1" w:rsidP="008006C1">
      <w:pPr>
        <w:ind w:left="720"/>
        <w:jc w:val="center"/>
        <w:rPr>
          <w:rFonts w:asciiTheme="minorHAnsi" w:hAnsiTheme="minorHAnsi" w:cstheme="minorHAnsi"/>
        </w:rPr>
      </w:pPr>
      <w:r w:rsidRPr="00FF70A1">
        <w:rPr>
          <w:rFonts w:asciiTheme="minorHAnsi" w:hAnsiTheme="minorHAnsi" w:cstheme="minorHAnsi"/>
          <w:noProof/>
        </w:rPr>
        <w:drawing>
          <wp:inline distT="0" distB="0" distL="0" distR="0" wp14:anchorId="5AC5A75F" wp14:editId="6BB2CD90">
            <wp:extent cx="3764915" cy="2821781"/>
            <wp:effectExtent l="19050" t="19050" r="26035" b="16669"/>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0504" t="18915" r="14138" b="19845"/>
                    <a:stretch>
                      <a:fillRect/>
                    </a:stretch>
                  </pic:blipFill>
                  <pic:spPr bwMode="auto">
                    <a:xfrm>
                      <a:off x="0" y="0"/>
                      <a:ext cx="3764915" cy="2821781"/>
                    </a:xfrm>
                    <a:prstGeom prst="rect">
                      <a:avLst/>
                    </a:prstGeom>
                    <a:noFill/>
                    <a:ln w="9525">
                      <a:solidFill>
                        <a:schemeClr val="accent3">
                          <a:lumMod val="50000"/>
                        </a:schemeClr>
                      </a:solidFill>
                      <a:miter lim="800000"/>
                      <a:headEnd/>
                      <a:tailEnd/>
                    </a:ln>
                  </pic:spPr>
                </pic:pic>
              </a:graphicData>
            </a:graphic>
          </wp:inline>
        </w:drawing>
      </w:r>
    </w:p>
    <w:p w14:paraId="7B423F2F" w14:textId="77777777" w:rsidR="008006C1" w:rsidRPr="00FF70A1" w:rsidRDefault="008006C1" w:rsidP="008006C1">
      <w:pPr>
        <w:ind w:left="720"/>
        <w:jc w:val="center"/>
        <w:rPr>
          <w:rFonts w:asciiTheme="minorHAnsi" w:hAnsiTheme="minorHAnsi" w:cstheme="minorHAnsi"/>
        </w:rPr>
      </w:pPr>
    </w:p>
    <w:tbl>
      <w:tblPr>
        <w:tblStyle w:val="Grilledutableau"/>
        <w:tblW w:w="0" w:type="auto"/>
        <w:tblInd w:w="720" w:type="dxa"/>
        <w:tblLook w:val="04A0" w:firstRow="1" w:lastRow="0" w:firstColumn="1" w:lastColumn="0" w:noHBand="0" w:noVBand="1"/>
      </w:tblPr>
      <w:tblGrid>
        <w:gridCol w:w="8340"/>
      </w:tblGrid>
      <w:tr w:rsidR="008006C1" w:rsidRPr="00FF70A1" w14:paraId="3E4F5A6B" w14:textId="77777777" w:rsidTr="00563328">
        <w:tc>
          <w:tcPr>
            <w:tcW w:w="8566" w:type="dxa"/>
            <w:shd w:val="clear" w:color="auto" w:fill="EAF1DD" w:themeFill="accent3" w:themeFillTint="33"/>
          </w:tcPr>
          <w:p w14:paraId="377EDF84" w14:textId="77777777" w:rsidR="008006C1" w:rsidRPr="00FF70A1" w:rsidRDefault="008006C1" w:rsidP="008006C1">
            <w:pPr>
              <w:pStyle w:val="Paragraphedeliste"/>
              <w:numPr>
                <w:ilvl w:val="0"/>
                <w:numId w:val="43"/>
              </w:numPr>
              <w:rPr>
                <w:rFonts w:asciiTheme="minorHAnsi" w:hAnsiTheme="minorHAnsi" w:cstheme="minorHAnsi"/>
              </w:rPr>
            </w:pPr>
            <w:r w:rsidRPr="00FF70A1">
              <w:rPr>
                <w:rFonts w:asciiTheme="minorHAnsi" w:hAnsiTheme="minorHAnsi" w:cstheme="minorHAnsi"/>
              </w:rPr>
              <w:t>À la Chambre des communes, il portera un numéro de C-1 à C-200 tandis qu’au Sénat, ce sera de S-1 à S-200. Le numéro attribué dépend de la date à laquelle le projet de loi a été déposé.</w:t>
            </w:r>
            <w:r w:rsidRPr="00FF70A1">
              <w:rPr>
                <w:rFonts w:asciiTheme="minorHAnsi" w:hAnsiTheme="minorHAnsi" w:cstheme="minorHAnsi"/>
              </w:rPr>
              <w:br/>
            </w:r>
          </w:p>
          <w:p w14:paraId="1951A518" w14:textId="77777777" w:rsidR="008006C1" w:rsidRPr="00FF70A1" w:rsidRDefault="008006C1" w:rsidP="008006C1">
            <w:pPr>
              <w:pStyle w:val="Paragraphedeliste"/>
              <w:numPr>
                <w:ilvl w:val="0"/>
                <w:numId w:val="43"/>
              </w:numPr>
              <w:rPr>
                <w:rFonts w:asciiTheme="minorHAnsi" w:hAnsiTheme="minorHAnsi" w:cstheme="minorHAnsi"/>
              </w:rPr>
            </w:pPr>
            <w:r w:rsidRPr="00FF70A1">
              <w:rPr>
                <w:rFonts w:asciiTheme="minorHAnsi" w:hAnsiTheme="minorHAnsi" w:cstheme="minorHAnsi"/>
              </w:rPr>
              <w:t>Présentation et première lecture : Après avis, le projet de loi est présenté, puis il reçoit un numéro et est imprimé.</w:t>
            </w:r>
            <w:r w:rsidRPr="00FF70A1">
              <w:rPr>
                <w:rFonts w:asciiTheme="minorHAnsi" w:hAnsiTheme="minorHAnsi" w:cstheme="minorHAnsi"/>
              </w:rPr>
              <w:br/>
            </w:r>
          </w:p>
          <w:p w14:paraId="6C3750E6" w14:textId="77777777" w:rsidR="008006C1" w:rsidRPr="00FF70A1" w:rsidRDefault="008006C1" w:rsidP="008006C1">
            <w:pPr>
              <w:pStyle w:val="Paragraphedeliste"/>
              <w:numPr>
                <w:ilvl w:val="0"/>
                <w:numId w:val="43"/>
              </w:numPr>
              <w:rPr>
                <w:rFonts w:asciiTheme="minorHAnsi" w:hAnsiTheme="minorHAnsi" w:cstheme="minorHAnsi"/>
              </w:rPr>
            </w:pPr>
            <w:r w:rsidRPr="00FF70A1">
              <w:rPr>
                <w:rFonts w:asciiTheme="minorHAnsi" w:hAnsiTheme="minorHAnsi" w:cstheme="minorHAnsi"/>
              </w:rPr>
              <w:t>Deuxième lecture : Le principe du projet de loi est débattu et ensuite le projet est renvoyé au comité pour une étude approfondie (parfois la Chambre envoie un projet au comité d’étude avant même la deuxième lecture).</w:t>
            </w:r>
            <w:r w:rsidRPr="00FF70A1">
              <w:rPr>
                <w:rFonts w:asciiTheme="minorHAnsi" w:hAnsiTheme="minorHAnsi" w:cstheme="minorHAnsi"/>
              </w:rPr>
              <w:br/>
            </w:r>
          </w:p>
          <w:p w14:paraId="212776D3" w14:textId="77777777" w:rsidR="008006C1" w:rsidRPr="00FF70A1" w:rsidRDefault="008006C1" w:rsidP="008006C1">
            <w:pPr>
              <w:pStyle w:val="Paragraphedeliste"/>
              <w:numPr>
                <w:ilvl w:val="0"/>
                <w:numId w:val="43"/>
              </w:numPr>
              <w:rPr>
                <w:rFonts w:asciiTheme="minorHAnsi" w:hAnsiTheme="minorHAnsi" w:cstheme="minorHAnsi"/>
              </w:rPr>
            </w:pPr>
            <w:r w:rsidRPr="00FF70A1">
              <w:rPr>
                <w:rFonts w:asciiTheme="minorHAnsi" w:hAnsiTheme="minorHAnsi" w:cstheme="minorHAnsi"/>
              </w:rPr>
              <w:t xml:space="preserve">Étude en comité : Analyse détaillée du projet de loi avec auditions de témoins, étude article par article. Le comité fait un rapport de l’étude à la Chambre. </w:t>
            </w:r>
            <w:r w:rsidRPr="00FF70A1">
              <w:rPr>
                <w:rFonts w:asciiTheme="minorHAnsi" w:hAnsiTheme="minorHAnsi" w:cstheme="minorHAnsi"/>
              </w:rPr>
              <w:br/>
            </w:r>
          </w:p>
          <w:p w14:paraId="02064C75" w14:textId="77777777" w:rsidR="008006C1" w:rsidRPr="00FF70A1" w:rsidRDefault="008006C1" w:rsidP="008006C1">
            <w:pPr>
              <w:pStyle w:val="Paragraphedeliste"/>
              <w:numPr>
                <w:ilvl w:val="0"/>
                <w:numId w:val="43"/>
              </w:numPr>
              <w:rPr>
                <w:rFonts w:asciiTheme="minorHAnsi" w:hAnsiTheme="minorHAnsi" w:cstheme="minorHAnsi"/>
              </w:rPr>
            </w:pPr>
            <w:r w:rsidRPr="00FF70A1">
              <w:rPr>
                <w:rFonts w:asciiTheme="minorHAnsi" w:hAnsiTheme="minorHAnsi" w:cstheme="minorHAnsi"/>
              </w:rPr>
              <w:t>Étape du rapport : Le projet de loi, tel qu’adopté par le comité, fait l’objet d’un débat à la Chambre. D’autres modifications peuvent être proposées et débattues.</w:t>
            </w:r>
            <w:r w:rsidRPr="00FF70A1">
              <w:rPr>
                <w:rFonts w:asciiTheme="minorHAnsi" w:hAnsiTheme="minorHAnsi" w:cstheme="minorHAnsi"/>
              </w:rPr>
              <w:br/>
            </w:r>
          </w:p>
          <w:p w14:paraId="46AFC2C6" w14:textId="77777777" w:rsidR="008006C1" w:rsidRPr="00FF70A1" w:rsidRDefault="008006C1" w:rsidP="008006C1">
            <w:pPr>
              <w:pStyle w:val="Paragraphedeliste"/>
              <w:numPr>
                <w:ilvl w:val="0"/>
                <w:numId w:val="43"/>
              </w:numPr>
              <w:rPr>
                <w:rFonts w:asciiTheme="minorHAnsi" w:hAnsiTheme="minorHAnsi" w:cstheme="minorHAnsi"/>
              </w:rPr>
            </w:pPr>
            <w:r w:rsidRPr="00FF70A1">
              <w:rPr>
                <w:rFonts w:asciiTheme="minorHAnsi" w:hAnsiTheme="minorHAnsi" w:cstheme="minorHAnsi"/>
              </w:rPr>
              <w:lastRenderedPageBreak/>
              <w:t>Troisième lecture : Le projet de loi, tel qu’il a été adopté à l’étape du rapport, fait l’objet d’un dernier débat au sujet de la forme finale du projet de loi.</w:t>
            </w:r>
            <w:r w:rsidRPr="00FF70A1">
              <w:rPr>
                <w:rFonts w:asciiTheme="minorHAnsi" w:hAnsiTheme="minorHAnsi" w:cstheme="minorHAnsi"/>
              </w:rPr>
              <w:br/>
            </w:r>
          </w:p>
          <w:p w14:paraId="5FD00E75" w14:textId="77777777" w:rsidR="008006C1" w:rsidRPr="00FF70A1" w:rsidRDefault="008006C1" w:rsidP="008006C1">
            <w:pPr>
              <w:pStyle w:val="Paragraphedeliste"/>
              <w:numPr>
                <w:ilvl w:val="0"/>
                <w:numId w:val="43"/>
              </w:numPr>
              <w:rPr>
                <w:rFonts w:asciiTheme="minorHAnsi" w:hAnsiTheme="minorHAnsi" w:cstheme="minorHAnsi"/>
              </w:rPr>
            </w:pPr>
            <w:r w:rsidRPr="00FF70A1">
              <w:rPr>
                <w:rFonts w:asciiTheme="minorHAnsi" w:hAnsiTheme="minorHAnsi" w:cstheme="minorHAnsi"/>
              </w:rPr>
              <w:t>Adoption et sanction royale : Si le projet émane de la Chambre, il est adopté à la troisième lecture, puis on le transmet au Sénat où il doit franchir les prochaines étapes avant la sanction royale. Si le projet de loi émane du Sénat et qu’il est adopté par les deux Chambres de la même forme, il reçoit la sanction royale.</w:t>
            </w:r>
          </w:p>
          <w:p w14:paraId="4BC777E5" w14:textId="77777777" w:rsidR="008006C1" w:rsidRPr="00FF70A1" w:rsidRDefault="008006C1" w:rsidP="00563328">
            <w:pPr>
              <w:rPr>
                <w:rFonts w:asciiTheme="minorHAnsi" w:hAnsiTheme="minorHAnsi" w:cstheme="minorHAnsi"/>
              </w:rPr>
            </w:pPr>
          </w:p>
        </w:tc>
      </w:tr>
    </w:tbl>
    <w:p w14:paraId="054C86A1" w14:textId="77777777" w:rsidR="008006C1" w:rsidRPr="00FF70A1" w:rsidRDefault="008006C1" w:rsidP="008006C1">
      <w:pPr>
        <w:ind w:left="720"/>
        <w:rPr>
          <w:rFonts w:asciiTheme="minorHAnsi" w:hAnsiTheme="minorHAnsi" w:cstheme="minorHAnsi"/>
        </w:rPr>
      </w:pPr>
    </w:p>
    <w:p w14:paraId="63D5741A" w14:textId="77777777" w:rsidR="008006C1" w:rsidRPr="00FF70A1" w:rsidRDefault="008006C1" w:rsidP="008006C1">
      <w:pPr>
        <w:numPr>
          <w:ilvl w:val="0"/>
          <w:numId w:val="43"/>
        </w:numPr>
        <w:rPr>
          <w:rFonts w:asciiTheme="minorHAnsi" w:hAnsiTheme="minorHAnsi" w:cstheme="minorHAnsi"/>
        </w:rPr>
      </w:pPr>
      <w:r w:rsidRPr="00FF70A1">
        <w:rPr>
          <w:rFonts w:asciiTheme="minorHAnsi" w:hAnsiTheme="minorHAnsi" w:cstheme="minorHAnsi"/>
        </w:rPr>
        <w:t>Présentez les projets de loi C-23A (</w:t>
      </w:r>
      <w:r w:rsidRPr="00FF70A1">
        <w:rPr>
          <w:rFonts w:asciiTheme="minorHAnsi" w:hAnsiTheme="minorHAnsi" w:cstheme="minorHAnsi"/>
          <w:i/>
          <w:iCs/>
          <w:color w:val="000000"/>
          <w:shd w:val="clear" w:color="auto" w:fill="FFFFFF"/>
        </w:rPr>
        <w:t>Loi limitant l’admissibilité à la réhabilitation pour des crimes graves</w:t>
      </w:r>
      <w:r w:rsidRPr="00FF70A1">
        <w:rPr>
          <w:rFonts w:asciiTheme="minorHAnsi" w:hAnsiTheme="minorHAnsi" w:cstheme="minorHAnsi"/>
          <w:color w:val="000000"/>
          <w:shd w:val="clear" w:color="auto" w:fill="FFFFFF"/>
        </w:rPr>
        <w:t>)</w:t>
      </w:r>
      <w:r w:rsidRPr="00FF70A1">
        <w:rPr>
          <w:rFonts w:asciiTheme="minorHAnsi" w:hAnsiTheme="minorHAnsi" w:cstheme="minorHAnsi"/>
        </w:rPr>
        <w:t xml:space="preserve"> et C-23B (</w:t>
      </w:r>
      <w:r w:rsidRPr="00FF70A1">
        <w:rPr>
          <w:rFonts w:asciiTheme="minorHAnsi" w:hAnsiTheme="minorHAnsi" w:cstheme="minorHAnsi"/>
          <w:i/>
          <w:iCs/>
          <w:lang w:val="fr-FR"/>
        </w:rPr>
        <w:t>Loi supprimant</w:t>
      </w:r>
      <w:r w:rsidRPr="00FF70A1">
        <w:rPr>
          <w:rFonts w:asciiTheme="minorHAnsi" w:hAnsiTheme="minorHAnsi" w:cstheme="minorHAnsi"/>
        </w:rPr>
        <w:t xml:space="preserve"> </w:t>
      </w:r>
      <w:r w:rsidRPr="00FF70A1">
        <w:rPr>
          <w:rFonts w:asciiTheme="minorHAnsi" w:hAnsiTheme="minorHAnsi" w:cstheme="minorHAnsi"/>
          <w:i/>
          <w:iCs/>
          <w:lang w:val="fr-FR"/>
        </w:rPr>
        <w:t>l’admissibilité à la réhabilitation pour</w:t>
      </w:r>
      <w:r w:rsidRPr="00FF70A1">
        <w:rPr>
          <w:rFonts w:asciiTheme="minorHAnsi" w:hAnsiTheme="minorHAnsi" w:cstheme="minorHAnsi"/>
        </w:rPr>
        <w:t xml:space="preserve"> </w:t>
      </w:r>
      <w:r w:rsidRPr="00FF70A1">
        <w:rPr>
          <w:rFonts w:asciiTheme="minorHAnsi" w:hAnsiTheme="minorHAnsi" w:cstheme="minorHAnsi"/>
          <w:i/>
          <w:iCs/>
          <w:lang w:val="fr-FR"/>
        </w:rPr>
        <w:t>des crimes graves</w:t>
      </w:r>
      <w:r w:rsidRPr="00FF70A1">
        <w:rPr>
          <w:rFonts w:asciiTheme="minorHAnsi" w:hAnsiTheme="minorHAnsi" w:cstheme="minorHAnsi"/>
          <w:iCs/>
          <w:lang w:val="fr-FR"/>
        </w:rPr>
        <w:t>)</w:t>
      </w:r>
      <w:r w:rsidRPr="00FF70A1">
        <w:rPr>
          <w:rFonts w:asciiTheme="minorHAnsi" w:hAnsiTheme="minorHAnsi" w:cstheme="minorHAnsi"/>
        </w:rPr>
        <w:t xml:space="preserve"> à l’aide de la présentation PowerPoint intitulée « Les débats parlementaires ».</w:t>
      </w:r>
    </w:p>
    <w:p w14:paraId="0ED3EA55" w14:textId="77777777" w:rsidR="008006C1" w:rsidRPr="00FF70A1" w:rsidRDefault="008006C1" w:rsidP="008006C1">
      <w:pPr>
        <w:ind w:left="720"/>
        <w:rPr>
          <w:rFonts w:asciiTheme="minorHAnsi" w:hAnsiTheme="minorHAnsi" w:cstheme="minorHAnsi"/>
        </w:rPr>
      </w:pPr>
    </w:p>
    <w:p w14:paraId="72D16D08" w14:textId="77777777" w:rsidR="008006C1" w:rsidRPr="00FF70A1" w:rsidRDefault="008006C1" w:rsidP="008006C1">
      <w:pPr>
        <w:numPr>
          <w:ilvl w:val="0"/>
          <w:numId w:val="43"/>
        </w:numPr>
        <w:rPr>
          <w:rFonts w:asciiTheme="minorHAnsi" w:hAnsiTheme="minorHAnsi" w:cstheme="minorHAnsi"/>
        </w:rPr>
      </w:pPr>
      <w:r w:rsidRPr="00FF70A1">
        <w:rPr>
          <w:rFonts w:asciiTheme="minorHAnsi" w:hAnsiTheme="minorHAnsi" w:cstheme="minorHAnsi"/>
        </w:rPr>
        <w:t xml:space="preserve">Présentez ensuite les principaux enjeux qui ont poussé le parti au pouvoir à introduire ces projets de loi, soit les causes criminelles bien connues de Karla </w:t>
      </w:r>
      <w:proofErr w:type="spellStart"/>
      <w:r w:rsidRPr="00FF70A1">
        <w:rPr>
          <w:rFonts w:asciiTheme="minorHAnsi" w:hAnsiTheme="minorHAnsi" w:cstheme="minorHAnsi"/>
        </w:rPr>
        <w:t>Homolka</w:t>
      </w:r>
      <w:proofErr w:type="spellEnd"/>
      <w:r w:rsidRPr="00FF70A1">
        <w:rPr>
          <w:rFonts w:asciiTheme="minorHAnsi" w:hAnsiTheme="minorHAnsi" w:cstheme="minorHAnsi"/>
        </w:rPr>
        <w:t xml:space="preserve"> et de Graham James, à l’aide de la présentation PowerPoint.</w:t>
      </w:r>
    </w:p>
    <w:p w14:paraId="6750C7E9" w14:textId="77777777" w:rsidR="008006C1" w:rsidRPr="00FF70A1" w:rsidRDefault="008006C1" w:rsidP="008006C1">
      <w:pPr>
        <w:ind w:left="720"/>
        <w:rPr>
          <w:rFonts w:asciiTheme="minorHAnsi" w:hAnsiTheme="minorHAnsi" w:cstheme="minorHAnsi"/>
        </w:rPr>
      </w:pPr>
    </w:p>
    <w:p w14:paraId="2112272A" w14:textId="77777777" w:rsidR="008006C1" w:rsidRPr="00FF70A1" w:rsidRDefault="008006C1" w:rsidP="008006C1">
      <w:pPr>
        <w:numPr>
          <w:ilvl w:val="0"/>
          <w:numId w:val="43"/>
        </w:numPr>
        <w:rPr>
          <w:rFonts w:asciiTheme="minorHAnsi" w:hAnsiTheme="minorHAnsi" w:cstheme="minorHAnsi"/>
        </w:rPr>
      </w:pPr>
      <w:r w:rsidRPr="00FF70A1">
        <w:rPr>
          <w:rFonts w:asciiTheme="minorHAnsi" w:hAnsiTheme="minorHAnsi" w:cstheme="minorHAnsi"/>
        </w:rPr>
        <w:t xml:space="preserve"> À la diapositive 14, partagez les renseignements suivants avec les élèves :</w:t>
      </w:r>
    </w:p>
    <w:p w14:paraId="507530DA" w14:textId="77777777" w:rsidR="008006C1" w:rsidRPr="00FF70A1" w:rsidRDefault="008006C1" w:rsidP="008006C1">
      <w:pPr>
        <w:ind w:left="720"/>
        <w:rPr>
          <w:rFonts w:asciiTheme="minorHAnsi" w:hAnsiTheme="minorHAnsi" w:cstheme="minorHAnsi"/>
        </w:rPr>
      </w:pPr>
      <w:r w:rsidRPr="00FF70A1">
        <w:rPr>
          <w:rFonts w:asciiTheme="minorHAnsi" w:hAnsiTheme="minorHAnsi" w:cstheme="minorHAnsi"/>
        </w:rPr>
        <w:t xml:space="preserve"> </w:t>
      </w:r>
    </w:p>
    <w:p w14:paraId="3ADFF6AF" w14:textId="77777777" w:rsidR="008006C1" w:rsidRPr="00FF70A1" w:rsidRDefault="008006C1" w:rsidP="008006C1">
      <w:pPr>
        <w:ind w:left="720"/>
        <w:jc w:val="center"/>
        <w:rPr>
          <w:rFonts w:asciiTheme="minorHAnsi" w:hAnsiTheme="minorHAnsi" w:cstheme="minorHAnsi"/>
        </w:rPr>
      </w:pPr>
      <w:r w:rsidRPr="00FF70A1">
        <w:rPr>
          <w:rFonts w:asciiTheme="minorHAnsi" w:hAnsiTheme="minorHAnsi" w:cstheme="minorHAnsi"/>
          <w:noProof/>
        </w:rPr>
        <w:drawing>
          <wp:inline distT="0" distB="0" distL="0" distR="0" wp14:anchorId="4584F649" wp14:editId="18E93ACB">
            <wp:extent cx="3764915" cy="2843213"/>
            <wp:effectExtent l="19050" t="19050" r="26035" b="1428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20504" t="18915" r="14138" b="19380"/>
                    <a:stretch>
                      <a:fillRect/>
                    </a:stretch>
                  </pic:blipFill>
                  <pic:spPr bwMode="auto">
                    <a:xfrm>
                      <a:off x="0" y="0"/>
                      <a:ext cx="3764915" cy="2843213"/>
                    </a:xfrm>
                    <a:prstGeom prst="rect">
                      <a:avLst/>
                    </a:prstGeom>
                    <a:noFill/>
                    <a:ln w="9525">
                      <a:solidFill>
                        <a:schemeClr val="accent3">
                          <a:lumMod val="50000"/>
                        </a:schemeClr>
                      </a:solidFill>
                      <a:miter lim="800000"/>
                      <a:headEnd/>
                      <a:tailEnd/>
                    </a:ln>
                  </pic:spPr>
                </pic:pic>
              </a:graphicData>
            </a:graphic>
          </wp:inline>
        </w:drawing>
      </w:r>
    </w:p>
    <w:p w14:paraId="3D076919" w14:textId="77777777" w:rsidR="008006C1" w:rsidRPr="00FF70A1" w:rsidRDefault="008006C1" w:rsidP="008006C1">
      <w:pPr>
        <w:ind w:left="720"/>
        <w:rPr>
          <w:rFonts w:asciiTheme="minorHAnsi" w:hAnsiTheme="minorHAnsi" w:cstheme="minorHAnsi"/>
        </w:rPr>
      </w:pPr>
    </w:p>
    <w:tbl>
      <w:tblPr>
        <w:tblStyle w:val="Grilledutableau"/>
        <w:tblW w:w="0" w:type="auto"/>
        <w:tblInd w:w="720" w:type="dxa"/>
        <w:tblLook w:val="04A0" w:firstRow="1" w:lastRow="0" w:firstColumn="1" w:lastColumn="0" w:noHBand="0" w:noVBand="1"/>
      </w:tblPr>
      <w:tblGrid>
        <w:gridCol w:w="8340"/>
      </w:tblGrid>
      <w:tr w:rsidR="008006C1" w:rsidRPr="00FF70A1" w14:paraId="1EF5F13D" w14:textId="77777777" w:rsidTr="00563328">
        <w:tc>
          <w:tcPr>
            <w:tcW w:w="9210" w:type="dxa"/>
            <w:shd w:val="clear" w:color="auto" w:fill="EAF1DD" w:themeFill="accent3" w:themeFillTint="33"/>
          </w:tcPr>
          <w:p w14:paraId="6057AF88" w14:textId="77777777" w:rsidR="008006C1" w:rsidRPr="00FF70A1" w:rsidRDefault="008006C1" w:rsidP="00563328">
            <w:pPr>
              <w:rPr>
                <w:rFonts w:asciiTheme="minorHAnsi" w:hAnsiTheme="minorHAnsi" w:cstheme="minorHAnsi"/>
              </w:rPr>
            </w:pPr>
            <w:r w:rsidRPr="00FF70A1">
              <w:rPr>
                <w:rFonts w:asciiTheme="minorHAnsi" w:hAnsiTheme="minorHAnsi" w:cstheme="minorHAnsi"/>
              </w:rPr>
              <w:t>Paul Bernardo est déclaré un délinquant dangereux en novembre 1995 – cela signifie qu’il passera probablement toute sa vie en prison et n’aura pas droit à une libération conditionnelle, et ce, même après 25 ans d’emprisonnement.</w:t>
            </w:r>
          </w:p>
        </w:tc>
      </w:tr>
    </w:tbl>
    <w:p w14:paraId="5C347C29" w14:textId="77777777" w:rsidR="008006C1" w:rsidRPr="00FF70A1" w:rsidRDefault="008006C1" w:rsidP="008006C1">
      <w:pPr>
        <w:ind w:left="720"/>
        <w:rPr>
          <w:rFonts w:asciiTheme="minorHAnsi" w:hAnsiTheme="minorHAnsi" w:cstheme="minorHAnsi"/>
        </w:rPr>
      </w:pPr>
    </w:p>
    <w:p w14:paraId="648C2A47" w14:textId="77777777" w:rsidR="008006C1" w:rsidRPr="00FF70A1" w:rsidRDefault="008006C1" w:rsidP="008006C1">
      <w:pPr>
        <w:rPr>
          <w:rFonts w:asciiTheme="minorHAnsi" w:hAnsiTheme="minorHAnsi" w:cstheme="minorHAnsi"/>
        </w:rPr>
      </w:pPr>
      <w:r w:rsidRPr="00FF70A1">
        <w:rPr>
          <w:rFonts w:asciiTheme="minorHAnsi" w:hAnsiTheme="minorHAnsi" w:cstheme="minorHAnsi"/>
        </w:rPr>
        <w:br w:type="page"/>
      </w:r>
    </w:p>
    <w:p w14:paraId="703EC985" w14:textId="77777777" w:rsidR="008006C1" w:rsidRPr="00FF70A1" w:rsidRDefault="008006C1" w:rsidP="008006C1">
      <w:pPr>
        <w:ind w:left="720"/>
        <w:rPr>
          <w:rFonts w:asciiTheme="minorHAnsi" w:hAnsiTheme="minorHAnsi" w:cstheme="minorHAnsi"/>
        </w:rPr>
      </w:pPr>
    </w:p>
    <w:p w14:paraId="33C5EA74" w14:textId="77777777" w:rsidR="008006C1" w:rsidRPr="00FF70A1" w:rsidRDefault="008006C1" w:rsidP="008006C1">
      <w:pPr>
        <w:numPr>
          <w:ilvl w:val="0"/>
          <w:numId w:val="43"/>
        </w:numPr>
        <w:rPr>
          <w:rFonts w:asciiTheme="minorHAnsi" w:hAnsiTheme="minorHAnsi" w:cstheme="minorHAnsi"/>
        </w:rPr>
      </w:pPr>
      <w:r w:rsidRPr="00FF70A1">
        <w:rPr>
          <w:rFonts w:asciiTheme="minorHAnsi" w:hAnsiTheme="minorHAnsi" w:cstheme="minorHAnsi"/>
        </w:rPr>
        <w:t>À la diapositive 15, partagez les renseignements suivants avec les élèves :</w:t>
      </w:r>
    </w:p>
    <w:p w14:paraId="4AC036C9" w14:textId="77777777" w:rsidR="008006C1" w:rsidRPr="00FF70A1" w:rsidRDefault="008006C1" w:rsidP="008006C1">
      <w:pPr>
        <w:ind w:left="720"/>
        <w:rPr>
          <w:rFonts w:asciiTheme="minorHAnsi" w:hAnsiTheme="minorHAnsi" w:cstheme="minorHAnsi"/>
        </w:rPr>
      </w:pPr>
    </w:p>
    <w:p w14:paraId="4B02A445" w14:textId="77777777" w:rsidR="008006C1" w:rsidRPr="00FF70A1" w:rsidRDefault="008006C1" w:rsidP="008006C1">
      <w:pPr>
        <w:ind w:left="720"/>
        <w:jc w:val="center"/>
        <w:rPr>
          <w:rFonts w:asciiTheme="minorHAnsi" w:hAnsiTheme="minorHAnsi" w:cstheme="minorHAnsi"/>
        </w:rPr>
      </w:pPr>
      <w:r w:rsidRPr="00FF70A1">
        <w:rPr>
          <w:rFonts w:asciiTheme="minorHAnsi" w:hAnsiTheme="minorHAnsi" w:cstheme="minorHAnsi"/>
          <w:noProof/>
        </w:rPr>
        <w:drawing>
          <wp:inline distT="0" distB="0" distL="0" distR="0" wp14:anchorId="46814348" wp14:editId="67FEEA36">
            <wp:extent cx="3752850" cy="2853209"/>
            <wp:effectExtent l="19050" t="19050" r="19050" b="23341"/>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0388" t="18605" r="14386" b="19473"/>
                    <a:stretch>
                      <a:fillRect/>
                    </a:stretch>
                  </pic:blipFill>
                  <pic:spPr bwMode="auto">
                    <a:xfrm>
                      <a:off x="0" y="0"/>
                      <a:ext cx="3752850" cy="2853209"/>
                    </a:xfrm>
                    <a:prstGeom prst="rect">
                      <a:avLst/>
                    </a:prstGeom>
                    <a:noFill/>
                    <a:ln w="9525">
                      <a:solidFill>
                        <a:schemeClr val="accent3">
                          <a:lumMod val="50000"/>
                        </a:schemeClr>
                      </a:solidFill>
                      <a:miter lim="800000"/>
                      <a:headEnd/>
                      <a:tailEnd/>
                    </a:ln>
                  </pic:spPr>
                </pic:pic>
              </a:graphicData>
            </a:graphic>
          </wp:inline>
        </w:drawing>
      </w:r>
    </w:p>
    <w:p w14:paraId="3F64D072" w14:textId="77777777" w:rsidR="008006C1" w:rsidRPr="00FF70A1" w:rsidRDefault="008006C1" w:rsidP="008006C1">
      <w:pPr>
        <w:ind w:left="720"/>
        <w:rPr>
          <w:rFonts w:asciiTheme="minorHAnsi" w:hAnsiTheme="minorHAnsi" w:cstheme="minorHAnsi"/>
        </w:rPr>
      </w:pPr>
    </w:p>
    <w:tbl>
      <w:tblPr>
        <w:tblStyle w:val="Grilledutableau"/>
        <w:tblW w:w="0" w:type="auto"/>
        <w:tblInd w:w="720" w:type="dxa"/>
        <w:tblLook w:val="04A0" w:firstRow="1" w:lastRow="0" w:firstColumn="1" w:lastColumn="0" w:noHBand="0" w:noVBand="1"/>
      </w:tblPr>
      <w:tblGrid>
        <w:gridCol w:w="8340"/>
      </w:tblGrid>
      <w:tr w:rsidR="008006C1" w:rsidRPr="00FF70A1" w14:paraId="2029AD04" w14:textId="77777777" w:rsidTr="00563328">
        <w:tc>
          <w:tcPr>
            <w:tcW w:w="9210" w:type="dxa"/>
            <w:shd w:val="clear" w:color="auto" w:fill="EAF1DD" w:themeFill="accent3" w:themeFillTint="33"/>
          </w:tcPr>
          <w:p w14:paraId="199D760A" w14:textId="77777777" w:rsidR="008006C1" w:rsidRPr="00FF70A1" w:rsidRDefault="008006C1" w:rsidP="00563328">
            <w:pPr>
              <w:rPr>
                <w:rFonts w:asciiTheme="minorHAnsi" w:hAnsiTheme="minorHAnsi" w:cstheme="minorHAnsi"/>
              </w:rPr>
            </w:pPr>
            <w:r w:rsidRPr="00FF70A1">
              <w:rPr>
                <w:rFonts w:asciiTheme="minorHAnsi" w:hAnsiTheme="minorHAnsi" w:cstheme="minorHAnsi"/>
              </w:rPr>
              <w:t xml:space="preserve">Conditions qu'on lui a imposées en juin 2005, mais qui ont été retirées dans un second jugement rendu en novembre 2005 : </w:t>
            </w:r>
          </w:p>
          <w:p w14:paraId="48C62231" w14:textId="77777777" w:rsidR="008006C1" w:rsidRPr="00FF70A1" w:rsidRDefault="008006C1" w:rsidP="008006C1">
            <w:pPr>
              <w:pStyle w:val="Paragraphedeliste"/>
              <w:numPr>
                <w:ilvl w:val="0"/>
                <w:numId w:val="43"/>
              </w:numPr>
              <w:rPr>
                <w:rFonts w:asciiTheme="minorHAnsi" w:hAnsiTheme="minorHAnsi" w:cstheme="minorHAnsi"/>
              </w:rPr>
            </w:pPr>
            <w:r w:rsidRPr="00FF70A1">
              <w:rPr>
                <w:rFonts w:asciiTheme="minorHAnsi" w:hAnsiTheme="minorHAnsi" w:cstheme="minorHAnsi"/>
              </w:rPr>
              <w:t>Aviser la police de l’adresse de son domicile, de l’adresse de son lieu de travail et du nom de tous ses colocataires.</w:t>
            </w:r>
            <w:r w:rsidRPr="00FF70A1">
              <w:rPr>
                <w:rFonts w:asciiTheme="minorHAnsi" w:hAnsiTheme="minorHAnsi" w:cstheme="minorHAnsi"/>
              </w:rPr>
              <w:br/>
            </w:r>
          </w:p>
          <w:p w14:paraId="741A935B" w14:textId="77777777" w:rsidR="008006C1" w:rsidRPr="00FF70A1" w:rsidRDefault="008006C1" w:rsidP="008006C1">
            <w:pPr>
              <w:pStyle w:val="Paragraphedeliste"/>
              <w:numPr>
                <w:ilvl w:val="0"/>
                <w:numId w:val="43"/>
              </w:numPr>
              <w:rPr>
                <w:rFonts w:asciiTheme="minorHAnsi" w:hAnsiTheme="minorHAnsi" w:cstheme="minorHAnsi"/>
              </w:rPr>
            </w:pPr>
            <w:r w:rsidRPr="00FF70A1">
              <w:rPr>
                <w:rFonts w:asciiTheme="minorHAnsi" w:hAnsiTheme="minorHAnsi" w:cstheme="minorHAnsi"/>
              </w:rPr>
              <w:t>Avertir la police si ces renseignements changent.</w:t>
            </w:r>
            <w:r w:rsidRPr="00FF70A1">
              <w:rPr>
                <w:rFonts w:asciiTheme="minorHAnsi" w:hAnsiTheme="minorHAnsi" w:cstheme="minorHAnsi"/>
              </w:rPr>
              <w:br/>
            </w:r>
          </w:p>
          <w:p w14:paraId="3A93F6EE" w14:textId="77777777" w:rsidR="008006C1" w:rsidRPr="00FF70A1" w:rsidRDefault="008006C1" w:rsidP="008006C1">
            <w:pPr>
              <w:pStyle w:val="Paragraphedeliste"/>
              <w:numPr>
                <w:ilvl w:val="0"/>
                <w:numId w:val="43"/>
              </w:numPr>
              <w:rPr>
                <w:rFonts w:asciiTheme="minorHAnsi" w:hAnsiTheme="minorHAnsi" w:cstheme="minorHAnsi"/>
              </w:rPr>
            </w:pPr>
            <w:r w:rsidRPr="00FF70A1">
              <w:rPr>
                <w:rFonts w:asciiTheme="minorHAnsi" w:hAnsiTheme="minorHAnsi" w:cstheme="minorHAnsi"/>
              </w:rPr>
              <w:t>Avertir la police si elle change de nom.</w:t>
            </w:r>
            <w:r w:rsidRPr="00FF70A1">
              <w:rPr>
                <w:rFonts w:asciiTheme="minorHAnsi" w:hAnsiTheme="minorHAnsi" w:cstheme="minorHAnsi"/>
              </w:rPr>
              <w:br/>
            </w:r>
          </w:p>
          <w:p w14:paraId="5974DF74" w14:textId="77777777" w:rsidR="008006C1" w:rsidRPr="00FF70A1" w:rsidRDefault="008006C1" w:rsidP="008006C1">
            <w:pPr>
              <w:pStyle w:val="Paragraphedeliste"/>
              <w:numPr>
                <w:ilvl w:val="0"/>
                <w:numId w:val="43"/>
              </w:numPr>
              <w:rPr>
                <w:rFonts w:asciiTheme="minorHAnsi" w:hAnsiTheme="minorHAnsi" w:cstheme="minorHAnsi"/>
              </w:rPr>
            </w:pPr>
            <w:r w:rsidRPr="00FF70A1">
              <w:rPr>
                <w:rFonts w:asciiTheme="minorHAnsi" w:hAnsiTheme="minorHAnsi" w:cstheme="minorHAnsi"/>
              </w:rPr>
              <w:t>Avertir la police, au moins 72 heures à l’avance, si elle a l’intention de quitter son domicile pendant plus de 48 heures.</w:t>
            </w:r>
            <w:r w:rsidRPr="00FF70A1">
              <w:rPr>
                <w:rFonts w:asciiTheme="minorHAnsi" w:hAnsiTheme="minorHAnsi" w:cstheme="minorHAnsi"/>
              </w:rPr>
              <w:br/>
            </w:r>
          </w:p>
          <w:p w14:paraId="73AD3A8E" w14:textId="77777777" w:rsidR="008006C1" w:rsidRPr="00FF70A1" w:rsidRDefault="008006C1" w:rsidP="008006C1">
            <w:pPr>
              <w:pStyle w:val="Paragraphedeliste"/>
              <w:numPr>
                <w:ilvl w:val="0"/>
                <w:numId w:val="43"/>
              </w:numPr>
              <w:rPr>
                <w:rFonts w:asciiTheme="minorHAnsi" w:hAnsiTheme="minorHAnsi" w:cstheme="minorHAnsi"/>
              </w:rPr>
            </w:pPr>
            <w:r w:rsidRPr="00FF70A1">
              <w:rPr>
                <w:rFonts w:asciiTheme="minorHAnsi" w:hAnsiTheme="minorHAnsi" w:cstheme="minorHAnsi"/>
              </w:rPr>
              <w:t xml:space="preserve">Ne pas communiquer avec Paul Bernardo, les familles French et </w:t>
            </w:r>
            <w:proofErr w:type="spellStart"/>
            <w:r w:rsidRPr="00FF70A1">
              <w:rPr>
                <w:rFonts w:asciiTheme="minorHAnsi" w:hAnsiTheme="minorHAnsi" w:cstheme="minorHAnsi"/>
              </w:rPr>
              <w:t>Mahaffy</w:t>
            </w:r>
            <w:proofErr w:type="spellEnd"/>
            <w:r w:rsidRPr="00FF70A1">
              <w:rPr>
                <w:rFonts w:asciiTheme="minorHAnsi" w:hAnsiTheme="minorHAnsi" w:cstheme="minorHAnsi"/>
              </w:rPr>
              <w:t xml:space="preserve"> et la famille de Jane </w:t>
            </w:r>
            <w:proofErr w:type="spellStart"/>
            <w:r w:rsidRPr="00FF70A1">
              <w:rPr>
                <w:rFonts w:asciiTheme="minorHAnsi" w:hAnsiTheme="minorHAnsi" w:cstheme="minorHAnsi"/>
              </w:rPr>
              <w:t>Doe</w:t>
            </w:r>
            <w:proofErr w:type="spellEnd"/>
            <w:r w:rsidRPr="00FF70A1">
              <w:rPr>
                <w:rFonts w:asciiTheme="minorHAnsi" w:hAnsiTheme="minorHAnsi" w:cstheme="minorHAnsi"/>
              </w:rPr>
              <w:t xml:space="preserve"> (une autre victime de viol).</w:t>
            </w:r>
            <w:r w:rsidRPr="00FF70A1">
              <w:rPr>
                <w:rFonts w:asciiTheme="minorHAnsi" w:hAnsiTheme="minorHAnsi" w:cstheme="minorHAnsi"/>
              </w:rPr>
              <w:br/>
            </w:r>
          </w:p>
          <w:p w14:paraId="57AC5C7C" w14:textId="77777777" w:rsidR="008006C1" w:rsidRPr="00FF70A1" w:rsidRDefault="008006C1" w:rsidP="008006C1">
            <w:pPr>
              <w:pStyle w:val="Paragraphedeliste"/>
              <w:numPr>
                <w:ilvl w:val="0"/>
                <w:numId w:val="43"/>
              </w:numPr>
              <w:rPr>
                <w:rFonts w:asciiTheme="minorHAnsi" w:hAnsiTheme="minorHAnsi" w:cstheme="minorHAnsi"/>
              </w:rPr>
            </w:pPr>
            <w:r w:rsidRPr="00FF70A1">
              <w:rPr>
                <w:rFonts w:asciiTheme="minorHAnsi" w:hAnsiTheme="minorHAnsi" w:cstheme="minorHAnsi"/>
              </w:rPr>
              <w:t>Ne pas communiquer avec d’autres criminels violents.</w:t>
            </w:r>
            <w:r w:rsidRPr="00FF70A1">
              <w:rPr>
                <w:rFonts w:asciiTheme="minorHAnsi" w:hAnsiTheme="minorHAnsi" w:cstheme="minorHAnsi"/>
              </w:rPr>
              <w:br/>
            </w:r>
          </w:p>
          <w:p w14:paraId="0A64E77A" w14:textId="77777777" w:rsidR="008006C1" w:rsidRPr="00FF70A1" w:rsidRDefault="008006C1" w:rsidP="008006C1">
            <w:pPr>
              <w:pStyle w:val="Paragraphedeliste"/>
              <w:numPr>
                <w:ilvl w:val="0"/>
                <w:numId w:val="43"/>
              </w:numPr>
              <w:rPr>
                <w:rFonts w:asciiTheme="minorHAnsi" w:hAnsiTheme="minorHAnsi" w:cstheme="minorHAnsi"/>
              </w:rPr>
            </w:pPr>
            <w:r w:rsidRPr="00FF70A1">
              <w:rPr>
                <w:rFonts w:asciiTheme="minorHAnsi" w:hAnsiTheme="minorHAnsi" w:cstheme="minorHAnsi"/>
              </w:rPr>
              <w:t>Ne pas être en présence de jeunes âgés de moins de 16 ans.</w:t>
            </w:r>
            <w:r w:rsidRPr="00FF70A1">
              <w:rPr>
                <w:rFonts w:asciiTheme="minorHAnsi" w:hAnsiTheme="minorHAnsi" w:cstheme="minorHAnsi"/>
              </w:rPr>
              <w:br/>
            </w:r>
          </w:p>
          <w:p w14:paraId="5C10F269" w14:textId="77777777" w:rsidR="008006C1" w:rsidRPr="00FF70A1" w:rsidRDefault="008006C1" w:rsidP="008006C1">
            <w:pPr>
              <w:pStyle w:val="Paragraphedeliste"/>
              <w:numPr>
                <w:ilvl w:val="0"/>
                <w:numId w:val="43"/>
              </w:numPr>
              <w:rPr>
                <w:rFonts w:asciiTheme="minorHAnsi" w:hAnsiTheme="minorHAnsi" w:cstheme="minorHAnsi"/>
              </w:rPr>
            </w:pPr>
            <w:r w:rsidRPr="00FF70A1">
              <w:rPr>
                <w:rFonts w:asciiTheme="minorHAnsi" w:hAnsiTheme="minorHAnsi" w:cstheme="minorHAnsi"/>
              </w:rPr>
              <w:t>Ne pas consommer des drogues sauf des médicaments prescrits.</w:t>
            </w:r>
            <w:r w:rsidRPr="00FF70A1">
              <w:rPr>
                <w:rFonts w:asciiTheme="minorHAnsi" w:hAnsiTheme="minorHAnsi" w:cstheme="minorHAnsi"/>
              </w:rPr>
              <w:br/>
            </w:r>
          </w:p>
          <w:p w14:paraId="11307DBD" w14:textId="77777777" w:rsidR="008006C1" w:rsidRPr="00FF70A1" w:rsidRDefault="008006C1" w:rsidP="008006C1">
            <w:pPr>
              <w:pStyle w:val="Paragraphedeliste"/>
              <w:numPr>
                <w:ilvl w:val="0"/>
                <w:numId w:val="43"/>
              </w:numPr>
              <w:rPr>
                <w:rFonts w:asciiTheme="minorHAnsi" w:hAnsiTheme="minorHAnsi" w:cstheme="minorHAnsi"/>
              </w:rPr>
            </w:pPr>
            <w:r w:rsidRPr="00FF70A1">
              <w:rPr>
                <w:rFonts w:asciiTheme="minorHAnsi" w:hAnsiTheme="minorHAnsi" w:cstheme="minorHAnsi"/>
              </w:rPr>
              <w:t>Donner un échantillon d’ADN à la police.</w:t>
            </w:r>
            <w:r w:rsidRPr="00FF70A1">
              <w:rPr>
                <w:rFonts w:asciiTheme="minorHAnsi" w:hAnsiTheme="minorHAnsi" w:cstheme="minorHAnsi"/>
              </w:rPr>
              <w:br/>
            </w:r>
          </w:p>
          <w:p w14:paraId="0C547C1A" w14:textId="77777777" w:rsidR="008006C1" w:rsidRPr="00FF70A1" w:rsidRDefault="008006C1" w:rsidP="008006C1">
            <w:pPr>
              <w:pStyle w:val="Paragraphedeliste"/>
              <w:numPr>
                <w:ilvl w:val="0"/>
                <w:numId w:val="43"/>
              </w:numPr>
              <w:rPr>
                <w:rFonts w:asciiTheme="minorHAnsi" w:hAnsiTheme="minorHAnsi" w:cstheme="minorHAnsi"/>
              </w:rPr>
            </w:pPr>
            <w:r w:rsidRPr="00FF70A1">
              <w:rPr>
                <w:rFonts w:asciiTheme="minorHAnsi" w:hAnsiTheme="minorHAnsi" w:cstheme="minorHAnsi"/>
              </w:rPr>
              <w:t>Poursuivre ses traitements thérapeutiques.</w:t>
            </w:r>
          </w:p>
        </w:tc>
      </w:tr>
    </w:tbl>
    <w:p w14:paraId="79DF3570" w14:textId="77777777" w:rsidR="008006C1" w:rsidRPr="00FF70A1" w:rsidRDefault="008006C1" w:rsidP="008006C1">
      <w:pPr>
        <w:ind w:left="720"/>
        <w:rPr>
          <w:rFonts w:asciiTheme="minorHAnsi" w:hAnsiTheme="minorHAnsi" w:cstheme="minorHAnsi"/>
        </w:rPr>
      </w:pPr>
    </w:p>
    <w:p w14:paraId="0311F25E" w14:textId="77777777" w:rsidR="008006C1" w:rsidRPr="00FF70A1" w:rsidRDefault="008006C1" w:rsidP="008006C1">
      <w:pPr>
        <w:rPr>
          <w:rFonts w:asciiTheme="minorHAnsi" w:hAnsiTheme="minorHAnsi" w:cstheme="minorHAnsi"/>
        </w:rPr>
      </w:pPr>
    </w:p>
    <w:p w14:paraId="628BAA2E" w14:textId="77777777" w:rsidR="008006C1" w:rsidRPr="00FF70A1" w:rsidRDefault="008006C1" w:rsidP="008006C1">
      <w:pPr>
        <w:ind w:left="720"/>
        <w:rPr>
          <w:rFonts w:asciiTheme="minorHAnsi" w:hAnsiTheme="minorHAnsi" w:cstheme="minorHAnsi"/>
        </w:rPr>
      </w:pPr>
    </w:p>
    <w:p w14:paraId="230CA319" w14:textId="77777777" w:rsidR="008006C1" w:rsidRPr="00FF70A1" w:rsidRDefault="008006C1" w:rsidP="008006C1">
      <w:pPr>
        <w:numPr>
          <w:ilvl w:val="0"/>
          <w:numId w:val="43"/>
        </w:numPr>
        <w:rPr>
          <w:rFonts w:asciiTheme="minorHAnsi" w:hAnsiTheme="minorHAnsi" w:cstheme="minorHAnsi"/>
        </w:rPr>
      </w:pPr>
      <w:r w:rsidRPr="00FF70A1">
        <w:rPr>
          <w:rFonts w:asciiTheme="minorHAnsi" w:hAnsiTheme="minorHAnsi" w:cstheme="minorHAnsi"/>
        </w:rPr>
        <w:t>À la diapositive 18, partagez l’information suivante avec les élèves :</w:t>
      </w:r>
    </w:p>
    <w:p w14:paraId="36D9AE47" w14:textId="77777777" w:rsidR="008006C1" w:rsidRPr="00FF70A1" w:rsidRDefault="008006C1" w:rsidP="008006C1">
      <w:pPr>
        <w:ind w:left="720"/>
        <w:rPr>
          <w:rFonts w:asciiTheme="minorHAnsi" w:hAnsiTheme="minorHAnsi" w:cstheme="minorHAnsi"/>
        </w:rPr>
      </w:pPr>
    </w:p>
    <w:p w14:paraId="57FFBC79" w14:textId="77777777" w:rsidR="008006C1" w:rsidRPr="00FF70A1" w:rsidRDefault="008006C1" w:rsidP="008006C1">
      <w:pPr>
        <w:ind w:left="720"/>
        <w:jc w:val="center"/>
        <w:rPr>
          <w:rFonts w:asciiTheme="minorHAnsi" w:hAnsiTheme="minorHAnsi" w:cstheme="minorHAnsi"/>
        </w:rPr>
      </w:pPr>
      <w:r w:rsidRPr="00FF70A1">
        <w:rPr>
          <w:rFonts w:asciiTheme="minorHAnsi" w:hAnsiTheme="minorHAnsi" w:cstheme="minorHAnsi"/>
          <w:noProof/>
        </w:rPr>
        <w:drawing>
          <wp:inline distT="0" distB="0" distL="0" distR="0" wp14:anchorId="396BF747" wp14:editId="7DFA3A94">
            <wp:extent cx="3751580" cy="2843213"/>
            <wp:effectExtent l="19050" t="19050" r="20320" b="14287"/>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20388" t="18923" r="14465" b="19343"/>
                    <a:stretch>
                      <a:fillRect/>
                    </a:stretch>
                  </pic:blipFill>
                  <pic:spPr bwMode="auto">
                    <a:xfrm>
                      <a:off x="0" y="0"/>
                      <a:ext cx="3751580" cy="2843213"/>
                    </a:xfrm>
                    <a:prstGeom prst="rect">
                      <a:avLst/>
                    </a:prstGeom>
                    <a:noFill/>
                    <a:ln w="9525">
                      <a:solidFill>
                        <a:schemeClr val="accent3">
                          <a:lumMod val="50000"/>
                        </a:schemeClr>
                      </a:solidFill>
                      <a:miter lim="800000"/>
                      <a:headEnd/>
                      <a:tailEnd/>
                    </a:ln>
                  </pic:spPr>
                </pic:pic>
              </a:graphicData>
            </a:graphic>
          </wp:inline>
        </w:drawing>
      </w:r>
    </w:p>
    <w:p w14:paraId="08EE5044" w14:textId="77777777" w:rsidR="008006C1" w:rsidRPr="00FF70A1" w:rsidRDefault="008006C1" w:rsidP="008006C1">
      <w:pPr>
        <w:ind w:left="720"/>
        <w:rPr>
          <w:rFonts w:asciiTheme="minorHAnsi" w:hAnsiTheme="minorHAnsi" w:cstheme="minorHAnsi"/>
        </w:rPr>
      </w:pPr>
    </w:p>
    <w:tbl>
      <w:tblPr>
        <w:tblStyle w:val="Grilledutableau"/>
        <w:tblW w:w="0" w:type="auto"/>
        <w:tblInd w:w="720" w:type="dxa"/>
        <w:tblLook w:val="04A0" w:firstRow="1" w:lastRow="0" w:firstColumn="1" w:lastColumn="0" w:noHBand="0" w:noVBand="1"/>
      </w:tblPr>
      <w:tblGrid>
        <w:gridCol w:w="8340"/>
      </w:tblGrid>
      <w:tr w:rsidR="008006C1" w:rsidRPr="00FF70A1" w14:paraId="44D90683" w14:textId="77777777" w:rsidTr="00563328">
        <w:tc>
          <w:tcPr>
            <w:tcW w:w="9210" w:type="dxa"/>
            <w:shd w:val="clear" w:color="auto" w:fill="EAF1DD" w:themeFill="accent3" w:themeFillTint="33"/>
          </w:tcPr>
          <w:p w14:paraId="398A002B" w14:textId="77777777" w:rsidR="008006C1" w:rsidRPr="00FF70A1" w:rsidRDefault="008006C1" w:rsidP="00563328">
            <w:pPr>
              <w:rPr>
                <w:rFonts w:asciiTheme="minorHAnsi" w:hAnsiTheme="minorHAnsi" w:cstheme="minorHAnsi"/>
              </w:rPr>
            </w:pPr>
            <w:r w:rsidRPr="00FF70A1">
              <w:rPr>
                <w:rFonts w:asciiTheme="minorHAnsi" w:hAnsiTheme="minorHAnsi" w:cstheme="minorHAnsi"/>
              </w:rPr>
              <w:t xml:space="preserve">À la suite du pardon accordé à Graham James par la Commission nationale des libérations conditionnelles, le gouvernement conservateur a réagi et a voulu empêcher que certaines catégories de personnes reconnues coupables puissent demander un pardon (surtout les délinquants sexuels). </w:t>
            </w:r>
          </w:p>
          <w:p w14:paraId="7E3545B0" w14:textId="77777777" w:rsidR="008006C1" w:rsidRPr="00FF70A1" w:rsidRDefault="008006C1" w:rsidP="00563328">
            <w:pPr>
              <w:rPr>
                <w:rFonts w:asciiTheme="minorHAnsi" w:hAnsiTheme="minorHAnsi" w:cstheme="minorHAnsi"/>
              </w:rPr>
            </w:pPr>
          </w:p>
          <w:p w14:paraId="5CBF697F" w14:textId="77777777" w:rsidR="008006C1" w:rsidRPr="00FF70A1" w:rsidRDefault="008006C1" w:rsidP="00563328">
            <w:pPr>
              <w:rPr>
                <w:rFonts w:asciiTheme="minorHAnsi" w:hAnsiTheme="minorHAnsi" w:cstheme="minorHAnsi"/>
              </w:rPr>
            </w:pPr>
            <w:r w:rsidRPr="00FF70A1">
              <w:rPr>
                <w:rFonts w:asciiTheme="minorHAnsi" w:hAnsiTheme="minorHAnsi" w:cstheme="minorHAnsi"/>
              </w:rPr>
              <w:t xml:space="preserve">Le porte-parole du premier ministre a affirmé que le premier ministre et son bureau n’étaient pas au courant de la décision rendue par la Commission et qu’ils étaient tous ébahis par ce pardon. </w:t>
            </w:r>
          </w:p>
          <w:p w14:paraId="363F1104" w14:textId="77777777" w:rsidR="008006C1" w:rsidRPr="00FF70A1" w:rsidRDefault="008006C1" w:rsidP="00563328">
            <w:pPr>
              <w:rPr>
                <w:rFonts w:asciiTheme="minorHAnsi" w:hAnsiTheme="minorHAnsi" w:cstheme="minorHAnsi"/>
              </w:rPr>
            </w:pPr>
          </w:p>
          <w:p w14:paraId="2C7CA52A" w14:textId="77777777" w:rsidR="008006C1" w:rsidRPr="00FF70A1" w:rsidRDefault="008006C1" w:rsidP="00563328">
            <w:pPr>
              <w:rPr>
                <w:rFonts w:asciiTheme="minorHAnsi" w:hAnsiTheme="minorHAnsi" w:cstheme="minorHAnsi"/>
              </w:rPr>
            </w:pPr>
            <w:r w:rsidRPr="00FF70A1">
              <w:rPr>
                <w:rFonts w:asciiTheme="minorHAnsi" w:hAnsiTheme="minorHAnsi" w:cstheme="minorHAnsi"/>
              </w:rPr>
              <w:t>Le premier ministre a ensuite demandé au ministre de la Justice de proposer une réforme de la Commission nationale des libérations conditionnelles afin d’assurer la sécurité du public canadien.</w:t>
            </w:r>
          </w:p>
        </w:tc>
      </w:tr>
    </w:tbl>
    <w:p w14:paraId="54DBA9A7" w14:textId="77777777" w:rsidR="008006C1" w:rsidRPr="00FF70A1" w:rsidRDefault="008006C1" w:rsidP="008006C1">
      <w:pPr>
        <w:rPr>
          <w:rFonts w:asciiTheme="minorHAnsi" w:hAnsiTheme="minorHAnsi" w:cstheme="minorHAnsi"/>
        </w:rPr>
      </w:pPr>
    </w:p>
    <w:p w14:paraId="0A085240" w14:textId="77777777" w:rsidR="008006C1" w:rsidRPr="00FF70A1" w:rsidRDefault="008006C1" w:rsidP="008006C1">
      <w:pPr>
        <w:numPr>
          <w:ilvl w:val="0"/>
          <w:numId w:val="43"/>
        </w:numPr>
        <w:rPr>
          <w:rFonts w:asciiTheme="minorHAnsi" w:hAnsiTheme="minorHAnsi" w:cstheme="minorHAnsi"/>
        </w:rPr>
      </w:pPr>
      <w:r w:rsidRPr="00FF70A1">
        <w:rPr>
          <w:rFonts w:asciiTheme="minorHAnsi" w:hAnsiTheme="minorHAnsi" w:cstheme="minorHAnsi"/>
        </w:rPr>
        <w:t>Présentez ensuite le projet de loi C-10 (</w:t>
      </w:r>
      <w:r w:rsidRPr="00FF70A1">
        <w:rPr>
          <w:rFonts w:asciiTheme="minorHAnsi" w:hAnsiTheme="minorHAnsi" w:cstheme="minorHAnsi"/>
          <w:bCs/>
          <w:i/>
          <w:iCs/>
        </w:rPr>
        <w:t>Loi sur la sécurité des rues et des communautés</w:t>
      </w:r>
      <w:r w:rsidRPr="00FF70A1">
        <w:rPr>
          <w:rFonts w:asciiTheme="minorHAnsi" w:hAnsiTheme="minorHAnsi" w:cstheme="minorHAnsi"/>
          <w:bCs/>
          <w:iCs/>
        </w:rPr>
        <w:t>)</w:t>
      </w:r>
      <w:r w:rsidRPr="00FF70A1">
        <w:rPr>
          <w:rFonts w:asciiTheme="minorHAnsi" w:hAnsiTheme="minorHAnsi" w:cstheme="minorHAnsi"/>
        </w:rPr>
        <w:t xml:space="preserve"> à l’aide de la présentation PowerPoint.</w:t>
      </w:r>
    </w:p>
    <w:p w14:paraId="7C4807E9" w14:textId="77777777" w:rsidR="008006C1" w:rsidRPr="00FF70A1" w:rsidRDefault="008006C1" w:rsidP="008006C1">
      <w:pPr>
        <w:ind w:left="720"/>
        <w:rPr>
          <w:rFonts w:asciiTheme="minorHAnsi" w:hAnsiTheme="minorHAnsi" w:cstheme="minorHAnsi"/>
        </w:rPr>
      </w:pPr>
    </w:p>
    <w:p w14:paraId="72646B5B" w14:textId="77777777" w:rsidR="008006C1" w:rsidRPr="00FF70A1" w:rsidRDefault="008006C1" w:rsidP="008006C1">
      <w:pPr>
        <w:numPr>
          <w:ilvl w:val="0"/>
          <w:numId w:val="43"/>
        </w:numPr>
        <w:rPr>
          <w:rFonts w:asciiTheme="minorHAnsi" w:hAnsiTheme="minorHAnsi" w:cstheme="minorHAnsi"/>
        </w:rPr>
      </w:pPr>
      <w:r w:rsidRPr="00FF70A1">
        <w:rPr>
          <w:rFonts w:asciiTheme="minorHAnsi" w:hAnsiTheme="minorHAnsi" w:cstheme="minorHAnsi"/>
        </w:rPr>
        <w:t>Animez une discussion en classe en posant les questions suivantes :</w:t>
      </w:r>
    </w:p>
    <w:p w14:paraId="117769B0" w14:textId="77777777" w:rsidR="008006C1" w:rsidRPr="00FF70A1" w:rsidRDefault="008006C1" w:rsidP="008006C1">
      <w:pPr>
        <w:pStyle w:val="Paragraphedeliste"/>
        <w:numPr>
          <w:ilvl w:val="1"/>
          <w:numId w:val="43"/>
        </w:numPr>
        <w:rPr>
          <w:rFonts w:asciiTheme="minorHAnsi" w:hAnsiTheme="minorHAnsi" w:cstheme="minorHAnsi"/>
        </w:rPr>
      </w:pPr>
      <w:r w:rsidRPr="00FF70A1">
        <w:rPr>
          <w:rFonts w:asciiTheme="minorHAnsi" w:hAnsiTheme="minorHAnsi" w:cstheme="minorHAnsi"/>
        </w:rPr>
        <w:t>Le gouvernement devrait-il se fonder sur un seul cas pour adopter une loi?</w:t>
      </w:r>
    </w:p>
    <w:p w14:paraId="2D1E4082" w14:textId="77777777" w:rsidR="008006C1" w:rsidRPr="00FF70A1" w:rsidRDefault="008006C1" w:rsidP="008006C1">
      <w:pPr>
        <w:pStyle w:val="Paragraphedeliste"/>
        <w:numPr>
          <w:ilvl w:val="1"/>
          <w:numId w:val="43"/>
        </w:numPr>
        <w:rPr>
          <w:rFonts w:asciiTheme="minorHAnsi" w:hAnsiTheme="minorHAnsi" w:cstheme="minorHAnsi"/>
        </w:rPr>
      </w:pPr>
      <w:r w:rsidRPr="00FF70A1">
        <w:rPr>
          <w:rFonts w:asciiTheme="minorHAnsi" w:hAnsiTheme="minorHAnsi" w:cstheme="minorHAnsi"/>
        </w:rPr>
        <w:t>La réaction du public à un événement est-elle suffisante pour qu’un député présente un nouveau projet de loi?</w:t>
      </w:r>
    </w:p>
    <w:p w14:paraId="7C9D7E36" w14:textId="77777777" w:rsidR="008006C1" w:rsidRPr="00FF70A1" w:rsidRDefault="008006C1" w:rsidP="008006C1">
      <w:pPr>
        <w:pStyle w:val="Paragraphedeliste"/>
        <w:numPr>
          <w:ilvl w:val="1"/>
          <w:numId w:val="43"/>
        </w:numPr>
        <w:rPr>
          <w:rFonts w:asciiTheme="minorHAnsi" w:hAnsiTheme="minorHAnsi" w:cstheme="minorHAnsi"/>
        </w:rPr>
      </w:pPr>
      <w:r w:rsidRPr="00FF70A1">
        <w:rPr>
          <w:rFonts w:asciiTheme="minorHAnsi" w:hAnsiTheme="minorHAnsi" w:cstheme="minorHAnsi"/>
        </w:rPr>
        <w:t xml:space="preserve">Maintenant que vous avez entendu les faits de l’affaire </w:t>
      </w:r>
      <w:proofErr w:type="spellStart"/>
      <w:r w:rsidRPr="00FF70A1">
        <w:rPr>
          <w:rFonts w:asciiTheme="minorHAnsi" w:hAnsiTheme="minorHAnsi" w:cstheme="minorHAnsi"/>
        </w:rPr>
        <w:t>Homolka</w:t>
      </w:r>
      <w:proofErr w:type="spellEnd"/>
      <w:r w:rsidRPr="00FF70A1">
        <w:rPr>
          <w:rFonts w:asciiTheme="minorHAnsi" w:hAnsiTheme="minorHAnsi" w:cstheme="minorHAnsi"/>
        </w:rPr>
        <w:t>, quelle est votre première réaction quant à la possibilité d’un pardon?</w:t>
      </w:r>
    </w:p>
    <w:p w14:paraId="40FFC64B" w14:textId="77777777" w:rsidR="008006C1" w:rsidRPr="00FF70A1" w:rsidRDefault="008006C1" w:rsidP="008006C1">
      <w:pPr>
        <w:pStyle w:val="Paragraphedeliste"/>
        <w:numPr>
          <w:ilvl w:val="1"/>
          <w:numId w:val="43"/>
        </w:numPr>
        <w:rPr>
          <w:rFonts w:asciiTheme="minorHAnsi" w:hAnsiTheme="minorHAnsi" w:cstheme="minorHAnsi"/>
        </w:rPr>
      </w:pPr>
      <w:r w:rsidRPr="00FF70A1">
        <w:rPr>
          <w:rFonts w:asciiTheme="minorHAnsi" w:hAnsiTheme="minorHAnsi" w:cstheme="minorHAnsi"/>
        </w:rPr>
        <w:t>Maintenant que vous avez entendu les faits du cas James, quelle est votre première réaction quant à la possibilité d’un pardon? Croyez-vous qu’on aurait dû informer le public de son pardon?</w:t>
      </w:r>
    </w:p>
    <w:p w14:paraId="2F66FBA5" w14:textId="77777777" w:rsidR="008006C1" w:rsidRPr="00FF70A1" w:rsidRDefault="008006C1" w:rsidP="008006C1">
      <w:pPr>
        <w:ind w:left="1276"/>
        <w:rPr>
          <w:rFonts w:asciiTheme="minorHAnsi" w:hAnsiTheme="minorHAnsi" w:cstheme="minorHAnsi"/>
        </w:rPr>
      </w:pPr>
    </w:p>
    <w:p w14:paraId="1CD0BEF6" w14:textId="77777777" w:rsidR="008006C1" w:rsidRPr="00FF70A1" w:rsidRDefault="008006C1" w:rsidP="008006C1">
      <w:pPr>
        <w:numPr>
          <w:ilvl w:val="0"/>
          <w:numId w:val="43"/>
        </w:numPr>
        <w:ind w:left="709" w:hanging="283"/>
        <w:rPr>
          <w:rFonts w:asciiTheme="minorHAnsi" w:hAnsiTheme="minorHAnsi" w:cstheme="minorHAnsi"/>
        </w:rPr>
      </w:pPr>
      <w:r w:rsidRPr="00FF70A1">
        <w:rPr>
          <w:rFonts w:asciiTheme="minorHAnsi" w:hAnsiTheme="minorHAnsi" w:cstheme="minorHAnsi"/>
        </w:rPr>
        <w:lastRenderedPageBreak/>
        <w:t xml:space="preserve">Expliquez aux élèves qu’ils participeront à un mini-débat parlementaire en équipe de deux. Le débat portera sur une partie du projet de loi C-10 que vous venez de leur présenter (soit celle qui porte sur les changements à la </w:t>
      </w:r>
      <w:r w:rsidRPr="00FF70A1">
        <w:rPr>
          <w:rFonts w:asciiTheme="minorHAnsi" w:hAnsiTheme="minorHAnsi" w:cstheme="minorHAnsi"/>
          <w:i/>
        </w:rPr>
        <w:t>Loi sur les casiers judiciaires</w:t>
      </w:r>
      <w:r w:rsidRPr="00FF70A1">
        <w:rPr>
          <w:rFonts w:asciiTheme="minorHAnsi" w:hAnsiTheme="minorHAnsi" w:cstheme="minorHAnsi"/>
        </w:rPr>
        <w:t xml:space="preserve"> –l’abolition du pardon en cas de crime grave).</w:t>
      </w:r>
    </w:p>
    <w:p w14:paraId="0F3AAAED" w14:textId="77777777" w:rsidR="008006C1" w:rsidRPr="00FF70A1" w:rsidRDefault="008006C1" w:rsidP="008006C1">
      <w:pPr>
        <w:pStyle w:val="Paragraphedeliste"/>
        <w:rPr>
          <w:rFonts w:asciiTheme="minorHAnsi" w:hAnsiTheme="minorHAnsi" w:cstheme="minorHAnsi"/>
        </w:rPr>
      </w:pPr>
    </w:p>
    <w:p w14:paraId="58BC0B7B" w14:textId="77777777" w:rsidR="008006C1" w:rsidRPr="00FF70A1" w:rsidRDefault="008006C1" w:rsidP="008006C1">
      <w:pPr>
        <w:numPr>
          <w:ilvl w:val="0"/>
          <w:numId w:val="43"/>
        </w:numPr>
        <w:ind w:left="709" w:hanging="283"/>
        <w:rPr>
          <w:rFonts w:asciiTheme="minorHAnsi" w:hAnsiTheme="minorHAnsi" w:cstheme="minorHAnsi"/>
        </w:rPr>
      </w:pPr>
      <w:r w:rsidRPr="00FF70A1">
        <w:rPr>
          <w:rFonts w:asciiTheme="minorHAnsi" w:hAnsiTheme="minorHAnsi" w:cstheme="minorHAnsi"/>
        </w:rPr>
        <w:t xml:space="preserve">Expliquez aux élèves les consignes à suivre pour le mini-débat à l’aide de la présentation PowerPoint et en distribuant la </w:t>
      </w:r>
      <w:r w:rsidRPr="00FF70A1">
        <w:rPr>
          <w:rFonts w:asciiTheme="minorHAnsi" w:hAnsiTheme="minorHAnsi" w:cstheme="minorHAnsi"/>
          <w:b/>
        </w:rPr>
        <w:t>Fiche 1 :</w:t>
      </w:r>
      <w:r w:rsidRPr="00FF70A1">
        <w:rPr>
          <w:rFonts w:asciiTheme="minorHAnsi" w:hAnsiTheme="minorHAnsi" w:cstheme="minorHAnsi"/>
        </w:rPr>
        <w:t xml:space="preserve"> </w:t>
      </w:r>
      <w:r w:rsidRPr="00FF70A1">
        <w:rPr>
          <w:rFonts w:asciiTheme="minorHAnsi" w:hAnsiTheme="minorHAnsi" w:cstheme="minorHAnsi"/>
          <w:b/>
        </w:rPr>
        <w:t>Projet de loi C-10 et étapes du mini-débat</w:t>
      </w:r>
      <w:r w:rsidRPr="00FF70A1">
        <w:rPr>
          <w:rFonts w:asciiTheme="minorHAnsi" w:hAnsiTheme="minorHAnsi" w:cstheme="minorHAnsi"/>
        </w:rPr>
        <w:t xml:space="preserve"> à tous les élèves.</w:t>
      </w:r>
    </w:p>
    <w:p w14:paraId="41114F2A" w14:textId="77777777" w:rsidR="008006C1" w:rsidRPr="00FF70A1" w:rsidRDefault="008006C1" w:rsidP="008006C1">
      <w:pPr>
        <w:pStyle w:val="Paragraphedeliste"/>
        <w:rPr>
          <w:rFonts w:asciiTheme="minorHAnsi" w:hAnsiTheme="minorHAnsi" w:cstheme="minorHAnsi"/>
        </w:rPr>
      </w:pPr>
    </w:p>
    <w:p w14:paraId="5016E429" w14:textId="77777777" w:rsidR="008006C1" w:rsidRPr="00FF70A1" w:rsidRDefault="008006C1" w:rsidP="008006C1">
      <w:pPr>
        <w:numPr>
          <w:ilvl w:val="0"/>
          <w:numId w:val="43"/>
        </w:numPr>
        <w:ind w:left="709" w:hanging="283"/>
        <w:rPr>
          <w:rFonts w:asciiTheme="minorHAnsi" w:hAnsiTheme="minorHAnsi" w:cstheme="minorHAnsi"/>
        </w:rPr>
      </w:pPr>
      <w:r w:rsidRPr="00FF70A1">
        <w:rPr>
          <w:rFonts w:asciiTheme="minorHAnsi" w:hAnsiTheme="minorHAnsi" w:cstheme="minorHAnsi"/>
        </w:rPr>
        <w:t>Expliquez aux élèves qu’ils devront formuler des arguments en faveur ou contre le projet de loi en question. S’ils jouent le rôle de membre du gouvernement, ils doivent présenter des arguments en faveur de l’adoption du projet de loi. S’ils jouent le rôle de membre de l’opposition, ils doivent présenter des arguments contre l’adoption du projet de loi.</w:t>
      </w:r>
    </w:p>
    <w:p w14:paraId="193BD3EF" w14:textId="77777777" w:rsidR="008006C1" w:rsidRPr="00FF70A1" w:rsidRDefault="008006C1" w:rsidP="008006C1">
      <w:pPr>
        <w:rPr>
          <w:rFonts w:asciiTheme="minorHAnsi" w:hAnsiTheme="minorHAnsi" w:cstheme="minorHAnsi"/>
        </w:rPr>
      </w:pPr>
    </w:p>
    <w:p w14:paraId="273E45E7" w14:textId="77777777" w:rsidR="008006C1" w:rsidRPr="00FF70A1" w:rsidRDefault="008006C1" w:rsidP="008006C1">
      <w:pPr>
        <w:numPr>
          <w:ilvl w:val="0"/>
          <w:numId w:val="43"/>
        </w:numPr>
        <w:ind w:left="709" w:hanging="283"/>
        <w:rPr>
          <w:rFonts w:asciiTheme="minorHAnsi" w:hAnsiTheme="minorHAnsi" w:cstheme="minorHAnsi"/>
        </w:rPr>
      </w:pPr>
      <w:r w:rsidRPr="00FF70A1">
        <w:rPr>
          <w:rFonts w:asciiTheme="minorHAnsi" w:hAnsiTheme="minorHAnsi" w:cstheme="minorHAnsi"/>
        </w:rPr>
        <w:t xml:space="preserve">Divisez les élèves en équipes de deux. Assurez-vous qu’il y a un nombre égal d’équipes. Assignez à chaque équipe la position (en faveur ou contre) qu’elle devra argumenter au cours du mini-débat.  </w:t>
      </w:r>
    </w:p>
    <w:p w14:paraId="1B0C6CBD" w14:textId="77777777" w:rsidR="008006C1" w:rsidRPr="00FF70A1" w:rsidRDefault="008006C1" w:rsidP="008006C1">
      <w:pPr>
        <w:rPr>
          <w:rFonts w:asciiTheme="minorHAnsi" w:hAnsiTheme="minorHAnsi" w:cstheme="minorHAnsi"/>
        </w:rPr>
      </w:pPr>
    </w:p>
    <w:p w14:paraId="46B43C84" w14:textId="77777777" w:rsidR="008006C1" w:rsidRPr="00FF70A1" w:rsidRDefault="008006C1" w:rsidP="008006C1">
      <w:pPr>
        <w:numPr>
          <w:ilvl w:val="0"/>
          <w:numId w:val="42"/>
        </w:numPr>
        <w:rPr>
          <w:rFonts w:asciiTheme="minorHAnsi" w:hAnsiTheme="minorHAnsi" w:cstheme="minorHAnsi"/>
        </w:rPr>
      </w:pPr>
      <w:r w:rsidRPr="00FF70A1">
        <w:rPr>
          <w:rFonts w:asciiTheme="minorHAnsi" w:hAnsiTheme="minorHAnsi" w:cstheme="minorHAnsi"/>
        </w:rPr>
        <w:t xml:space="preserve">Donnez aux élèves </w:t>
      </w:r>
      <w:r w:rsidRPr="00FF70A1">
        <w:rPr>
          <w:rFonts w:asciiTheme="minorHAnsi" w:hAnsiTheme="minorHAnsi" w:cstheme="minorHAnsi"/>
          <w:b/>
        </w:rPr>
        <w:t xml:space="preserve">30 minutes </w:t>
      </w:r>
      <w:r w:rsidRPr="00FF70A1">
        <w:rPr>
          <w:rFonts w:asciiTheme="minorHAnsi" w:hAnsiTheme="minorHAnsi" w:cstheme="minorHAnsi"/>
        </w:rPr>
        <w:t>pour préparer leurs arguments respectifs. Circulez parmi les groupes afin de vous assurer qu’ils ont bien compris l’activité et de répondre à leurs questions.</w:t>
      </w:r>
    </w:p>
    <w:p w14:paraId="0B827417" w14:textId="77777777" w:rsidR="008006C1" w:rsidRPr="00FF70A1" w:rsidRDefault="008006C1" w:rsidP="008006C1">
      <w:pPr>
        <w:ind w:left="720"/>
        <w:rPr>
          <w:rFonts w:asciiTheme="minorHAnsi" w:hAnsiTheme="minorHAnsi" w:cstheme="minorHAnsi"/>
        </w:rPr>
      </w:pPr>
    </w:p>
    <w:p w14:paraId="26AC4B8E" w14:textId="77777777" w:rsidR="008006C1" w:rsidRPr="00FF70A1" w:rsidRDefault="008006C1" w:rsidP="008006C1">
      <w:pPr>
        <w:numPr>
          <w:ilvl w:val="0"/>
          <w:numId w:val="42"/>
        </w:numPr>
        <w:rPr>
          <w:rFonts w:asciiTheme="minorHAnsi" w:hAnsiTheme="minorHAnsi" w:cstheme="minorHAnsi"/>
        </w:rPr>
      </w:pPr>
      <w:r w:rsidRPr="00FF70A1">
        <w:rPr>
          <w:rFonts w:asciiTheme="minorHAnsi" w:hAnsiTheme="minorHAnsi" w:cstheme="minorHAnsi"/>
        </w:rPr>
        <w:t>Mini-débat</w:t>
      </w:r>
    </w:p>
    <w:p w14:paraId="3ADB5F14" w14:textId="77777777" w:rsidR="008006C1" w:rsidRPr="00FF70A1" w:rsidRDefault="008006C1" w:rsidP="008006C1">
      <w:pPr>
        <w:numPr>
          <w:ilvl w:val="1"/>
          <w:numId w:val="42"/>
        </w:numPr>
        <w:tabs>
          <w:tab w:val="clear" w:pos="1440"/>
          <w:tab w:val="num" w:pos="1134"/>
        </w:tabs>
        <w:ind w:left="1080"/>
        <w:rPr>
          <w:rFonts w:asciiTheme="minorHAnsi" w:hAnsiTheme="minorHAnsi" w:cstheme="minorHAnsi"/>
        </w:rPr>
      </w:pPr>
      <w:r w:rsidRPr="00FF70A1">
        <w:rPr>
          <w:rFonts w:asciiTheme="minorHAnsi" w:hAnsiTheme="minorHAnsi" w:cstheme="minorHAnsi"/>
        </w:rPr>
        <w:t>Les présentations doivent inclure des arguments pour ou contre selon la position qui a été assignée.</w:t>
      </w:r>
    </w:p>
    <w:p w14:paraId="0CDB499A" w14:textId="77777777" w:rsidR="008006C1" w:rsidRPr="00FF70A1" w:rsidRDefault="008006C1" w:rsidP="008006C1">
      <w:pPr>
        <w:numPr>
          <w:ilvl w:val="1"/>
          <w:numId w:val="42"/>
        </w:numPr>
        <w:tabs>
          <w:tab w:val="clear" w:pos="1440"/>
          <w:tab w:val="num" w:pos="1134"/>
        </w:tabs>
        <w:ind w:left="1080"/>
        <w:rPr>
          <w:rFonts w:asciiTheme="minorHAnsi" w:hAnsiTheme="minorHAnsi" w:cstheme="minorHAnsi"/>
        </w:rPr>
      </w:pPr>
      <w:r w:rsidRPr="00FF70A1">
        <w:rPr>
          <w:rFonts w:asciiTheme="minorHAnsi" w:hAnsiTheme="minorHAnsi" w:cstheme="minorHAnsi"/>
        </w:rPr>
        <w:t>Les élèves doivent se partager la tâche (chef du gouvernement, membre du gouvernement, chef de l’opposition, membre de l’opposition).</w:t>
      </w:r>
    </w:p>
    <w:p w14:paraId="53A3496C" w14:textId="77777777" w:rsidR="008006C1" w:rsidRPr="00FF70A1" w:rsidRDefault="008006C1" w:rsidP="008006C1">
      <w:pPr>
        <w:numPr>
          <w:ilvl w:val="1"/>
          <w:numId w:val="42"/>
        </w:numPr>
        <w:tabs>
          <w:tab w:val="clear" w:pos="1440"/>
          <w:tab w:val="num" w:pos="1134"/>
        </w:tabs>
        <w:ind w:left="1080" w:hanging="371"/>
        <w:rPr>
          <w:rFonts w:asciiTheme="minorHAnsi" w:hAnsiTheme="minorHAnsi" w:cstheme="minorHAnsi"/>
        </w:rPr>
      </w:pPr>
      <w:r w:rsidRPr="00FF70A1">
        <w:rPr>
          <w:rFonts w:asciiTheme="minorHAnsi" w:hAnsiTheme="minorHAnsi" w:cstheme="minorHAnsi"/>
        </w:rPr>
        <w:t>Les élèves doivent être prêts à réfuter les arguments de l’autre partie.</w:t>
      </w:r>
    </w:p>
    <w:p w14:paraId="3A44A214" w14:textId="77777777" w:rsidR="008006C1" w:rsidRPr="00FF70A1" w:rsidRDefault="008006C1" w:rsidP="008006C1">
      <w:pPr>
        <w:numPr>
          <w:ilvl w:val="1"/>
          <w:numId w:val="42"/>
        </w:numPr>
        <w:tabs>
          <w:tab w:val="clear" w:pos="1440"/>
          <w:tab w:val="num" w:pos="1134"/>
        </w:tabs>
        <w:ind w:left="1080" w:hanging="371"/>
        <w:rPr>
          <w:rFonts w:asciiTheme="minorHAnsi" w:hAnsiTheme="minorHAnsi" w:cstheme="minorHAnsi"/>
        </w:rPr>
      </w:pPr>
      <w:r w:rsidRPr="00FF70A1">
        <w:rPr>
          <w:rFonts w:asciiTheme="minorHAnsi" w:hAnsiTheme="minorHAnsi" w:cstheme="minorHAnsi"/>
        </w:rPr>
        <w:t>Les élèves doivent s’assurer de cristalliser leur position à la fin du débat.</w:t>
      </w:r>
    </w:p>
    <w:p w14:paraId="760ABE0B" w14:textId="77777777" w:rsidR="008006C1" w:rsidRPr="00FF70A1" w:rsidRDefault="008006C1" w:rsidP="008006C1">
      <w:pPr>
        <w:numPr>
          <w:ilvl w:val="1"/>
          <w:numId w:val="42"/>
        </w:numPr>
        <w:tabs>
          <w:tab w:val="clear" w:pos="1440"/>
          <w:tab w:val="num" w:pos="1134"/>
        </w:tabs>
        <w:ind w:left="1080" w:hanging="371"/>
        <w:rPr>
          <w:rFonts w:asciiTheme="minorHAnsi" w:hAnsiTheme="minorHAnsi" w:cstheme="minorHAnsi"/>
        </w:rPr>
      </w:pPr>
      <w:r w:rsidRPr="00FF70A1">
        <w:rPr>
          <w:rFonts w:asciiTheme="minorHAnsi" w:hAnsiTheme="minorHAnsi" w:cstheme="minorHAnsi"/>
        </w:rPr>
        <w:t>Le temps alloué à chaque équipe est fonction du nombre d’élèves présents.</w:t>
      </w:r>
    </w:p>
    <w:p w14:paraId="1529919A" w14:textId="77777777" w:rsidR="008006C1" w:rsidRPr="00FF70A1" w:rsidRDefault="008006C1" w:rsidP="008006C1">
      <w:pPr>
        <w:rPr>
          <w:rFonts w:asciiTheme="minorHAnsi" w:hAnsiTheme="minorHAnsi" w:cstheme="minorHAnsi"/>
          <w:b/>
          <w:bCs/>
          <w:noProof/>
          <w:u w:val="single"/>
        </w:rPr>
      </w:pPr>
      <w:r w:rsidRPr="00FF70A1">
        <w:rPr>
          <w:rFonts w:asciiTheme="minorHAnsi" w:hAnsiTheme="minorHAnsi" w:cstheme="minorHAnsi"/>
          <w:b/>
          <w:bCs/>
          <w:noProof/>
          <w:u w:val="single"/>
        </w:rPr>
        <w:br w:type="page"/>
      </w:r>
    </w:p>
    <w:p w14:paraId="53725915" w14:textId="77777777" w:rsidR="00C04839" w:rsidRDefault="00C04839" w:rsidP="008006C1">
      <w:pPr>
        <w:spacing w:before="120" w:after="120"/>
        <w:jc w:val="center"/>
        <w:rPr>
          <w:rFonts w:asciiTheme="minorHAnsi" w:eastAsia="Arial Unicode MS" w:hAnsiTheme="minorHAnsi" w:cs="Arial Unicode MS"/>
          <w:b/>
          <w:bCs/>
          <w:color w:val="0070C0"/>
          <w:u w:color="000000"/>
          <w:bdr w:val="nil"/>
          <w:lang w:val="de-DE"/>
        </w:rPr>
      </w:pPr>
    </w:p>
    <w:p w14:paraId="76C3801B" w14:textId="77777777" w:rsidR="008006C1" w:rsidRPr="00FF70A1" w:rsidRDefault="008006C1" w:rsidP="008006C1">
      <w:pPr>
        <w:spacing w:before="120" w:after="120"/>
        <w:jc w:val="center"/>
        <w:rPr>
          <w:rFonts w:asciiTheme="minorHAnsi" w:hAnsiTheme="minorHAnsi" w:cstheme="minorHAnsi"/>
          <w:b/>
        </w:rPr>
      </w:pPr>
      <w:r w:rsidRPr="00FF70A1">
        <w:rPr>
          <w:rFonts w:asciiTheme="minorHAnsi" w:eastAsia="Arial Unicode MS" w:hAnsiTheme="minorHAnsi" w:cs="Arial Unicode MS"/>
          <w:b/>
          <w:bCs/>
          <w:color w:val="0070C0"/>
          <w:u w:color="000000"/>
          <w:bdr w:val="nil"/>
          <w:lang w:val="de-DE"/>
        </w:rPr>
        <w:t>FICHE 1 :</w:t>
      </w:r>
      <w:r w:rsidRPr="00FF70A1">
        <w:rPr>
          <w:rFonts w:asciiTheme="minorHAnsi" w:hAnsiTheme="minorHAnsi" w:cstheme="minorHAnsi"/>
          <w:b/>
          <w:bCs/>
          <w:noProof/>
        </w:rPr>
        <w:t xml:space="preserve"> LE PROJET DE LOI C-10 ET LES ÉTAPES DU DÉBAT</w:t>
      </w:r>
    </w:p>
    <w:p w14:paraId="451690BB" w14:textId="77777777" w:rsidR="008006C1" w:rsidRPr="00FF70A1" w:rsidRDefault="008006C1" w:rsidP="008006C1">
      <w:pPr>
        <w:rPr>
          <w:rFonts w:asciiTheme="minorHAnsi" w:hAnsiTheme="minorHAnsi" w:cstheme="minorHAnsi"/>
          <w:b/>
          <w:bCs/>
        </w:rPr>
      </w:pPr>
    </w:p>
    <w:p w14:paraId="0DBB38C4" w14:textId="77777777" w:rsidR="008006C1" w:rsidRPr="00FF70A1" w:rsidRDefault="008006C1" w:rsidP="008006C1">
      <w:pPr>
        <w:rPr>
          <w:rFonts w:asciiTheme="minorHAnsi" w:hAnsiTheme="minorHAnsi" w:cstheme="minorHAnsi"/>
          <w:b/>
          <w:bCs/>
          <w:i/>
          <w:iCs/>
        </w:rPr>
      </w:pPr>
      <w:r w:rsidRPr="00FF70A1">
        <w:rPr>
          <w:rFonts w:asciiTheme="minorHAnsi" w:hAnsiTheme="minorHAnsi" w:cstheme="minorHAnsi"/>
          <w:b/>
          <w:bCs/>
        </w:rPr>
        <w:t xml:space="preserve">Projet de loi C-10 – </w:t>
      </w:r>
      <w:r w:rsidRPr="00FF70A1">
        <w:rPr>
          <w:rFonts w:asciiTheme="minorHAnsi" w:hAnsiTheme="minorHAnsi" w:cstheme="minorHAnsi"/>
          <w:b/>
          <w:bCs/>
          <w:i/>
          <w:iCs/>
        </w:rPr>
        <w:t>Loi sur la sécurité des rues et des communautés</w:t>
      </w:r>
    </w:p>
    <w:p w14:paraId="627D8115" w14:textId="77777777" w:rsidR="008006C1" w:rsidRPr="00FF70A1" w:rsidRDefault="008006C1" w:rsidP="008006C1">
      <w:pPr>
        <w:rPr>
          <w:rFonts w:asciiTheme="minorHAnsi" w:hAnsiTheme="minorHAnsi" w:cstheme="minorHAnsi"/>
          <w:b/>
          <w:bCs/>
          <w:i/>
          <w:iCs/>
        </w:rPr>
      </w:pPr>
    </w:p>
    <w:p w14:paraId="03CDE038" w14:textId="77777777" w:rsidR="008006C1" w:rsidRPr="00FF70A1" w:rsidRDefault="008006C1" w:rsidP="008006C1">
      <w:pPr>
        <w:numPr>
          <w:ilvl w:val="0"/>
          <w:numId w:val="45"/>
        </w:numPr>
        <w:spacing w:after="200" w:line="276" w:lineRule="auto"/>
        <w:rPr>
          <w:rFonts w:asciiTheme="minorHAnsi" w:hAnsiTheme="minorHAnsi" w:cstheme="minorHAnsi"/>
        </w:rPr>
      </w:pPr>
      <w:r w:rsidRPr="00FF70A1">
        <w:rPr>
          <w:rFonts w:asciiTheme="minorHAnsi" w:hAnsiTheme="minorHAnsi" w:cstheme="minorHAnsi"/>
          <w:lang w:val="fr-FR"/>
        </w:rPr>
        <w:t>Le gouvernement conservateur a présenté un projet de loi le 20 septembre 2011. Ce projet de loi reprend les idées de l’ancien projet de loi C-23B et vise l’abolition du pardon dans les cas de crimes graves.</w:t>
      </w:r>
    </w:p>
    <w:p w14:paraId="0C1F72CE" w14:textId="77777777" w:rsidR="008006C1" w:rsidRPr="00FF70A1" w:rsidRDefault="008006C1" w:rsidP="008006C1">
      <w:pPr>
        <w:numPr>
          <w:ilvl w:val="0"/>
          <w:numId w:val="45"/>
        </w:numPr>
        <w:spacing w:after="200" w:line="276" w:lineRule="auto"/>
        <w:rPr>
          <w:rFonts w:asciiTheme="minorHAnsi" w:hAnsiTheme="minorHAnsi" w:cstheme="minorHAnsi"/>
        </w:rPr>
      </w:pPr>
      <w:r w:rsidRPr="00FF70A1">
        <w:rPr>
          <w:rFonts w:asciiTheme="minorHAnsi" w:hAnsiTheme="minorHAnsi" w:cstheme="minorHAnsi"/>
          <w:lang w:val="fr-FR"/>
        </w:rPr>
        <w:t xml:space="preserve">La </w:t>
      </w:r>
      <w:r w:rsidRPr="00FF70A1">
        <w:rPr>
          <w:rFonts w:asciiTheme="minorHAnsi" w:hAnsiTheme="minorHAnsi" w:cstheme="minorHAnsi"/>
          <w:i/>
          <w:iCs/>
          <w:lang w:val="fr-FR"/>
        </w:rPr>
        <w:t>Loi sur la sécurité des rues et des communautés</w:t>
      </w:r>
      <w:r w:rsidRPr="00FF70A1">
        <w:rPr>
          <w:rFonts w:asciiTheme="minorHAnsi" w:hAnsiTheme="minorHAnsi" w:cstheme="minorHAnsi"/>
          <w:lang w:val="fr-FR"/>
        </w:rPr>
        <w:t xml:space="preserve"> modifierait la </w:t>
      </w:r>
      <w:r w:rsidRPr="00FF70A1">
        <w:rPr>
          <w:rFonts w:asciiTheme="minorHAnsi" w:hAnsiTheme="minorHAnsi" w:cstheme="minorHAnsi"/>
          <w:i/>
          <w:iCs/>
          <w:lang w:val="fr-FR"/>
        </w:rPr>
        <w:t>Loi sur le casier judiciaire.</w:t>
      </w:r>
    </w:p>
    <w:p w14:paraId="2D83EDA1" w14:textId="77777777" w:rsidR="008006C1" w:rsidRPr="00FF70A1" w:rsidRDefault="008006C1" w:rsidP="008006C1">
      <w:pPr>
        <w:numPr>
          <w:ilvl w:val="0"/>
          <w:numId w:val="45"/>
        </w:numPr>
        <w:spacing w:after="200" w:line="276" w:lineRule="auto"/>
        <w:rPr>
          <w:rFonts w:asciiTheme="minorHAnsi" w:hAnsiTheme="minorHAnsi" w:cstheme="minorHAnsi"/>
        </w:rPr>
      </w:pPr>
      <w:r w:rsidRPr="00FF70A1">
        <w:rPr>
          <w:rFonts w:asciiTheme="minorHAnsi" w:hAnsiTheme="minorHAnsi" w:cstheme="minorHAnsi"/>
          <w:lang w:val="fr-FR"/>
        </w:rPr>
        <w:t>Le terme « pardon » serait remplacé par le terme « suspension du casier judiciaire ».</w:t>
      </w:r>
    </w:p>
    <w:p w14:paraId="393FF415" w14:textId="77777777" w:rsidR="008006C1" w:rsidRPr="00FF70A1" w:rsidRDefault="008006C1" w:rsidP="008006C1">
      <w:pPr>
        <w:numPr>
          <w:ilvl w:val="0"/>
          <w:numId w:val="45"/>
        </w:numPr>
        <w:spacing w:after="200" w:line="276" w:lineRule="auto"/>
        <w:rPr>
          <w:rFonts w:asciiTheme="minorHAnsi" w:hAnsiTheme="minorHAnsi" w:cstheme="minorHAnsi"/>
        </w:rPr>
      </w:pPr>
      <w:r w:rsidRPr="00FF70A1">
        <w:rPr>
          <w:rFonts w:asciiTheme="minorHAnsi" w:hAnsiTheme="minorHAnsi" w:cstheme="minorHAnsi"/>
          <w:lang w:val="fr-FR"/>
        </w:rPr>
        <w:t>La Commission nationale des libérations conditionnelles devrait produire un rapport annuel présentant des statistiques sur le nombre de demandes et d’ordonnances de suspension de casier judiciaire.</w:t>
      </w:r>
    </w:p>
    <w:p w14:paraId="6583A51D" w14:textId="77777777" w:rsidR="008006C1" w:rsidRPr="00FF70A1" w:rsidRDefault="008006C1" w:rsidP="008006C1">
      <w:pPr>
        <w:numPr>
          <w:ilvl w:val="0"/>
          <w:numId w:val="45"/>
        </w:numPr>
        <w:spacing w:after="200" w:line="276" w:lineRule="auto"/>
        <w:rPr>
          <w:rFonts w:asciiTheme="minorHAnsi" w:hAnsiTheme="minorHAnsi" w:cstheme="minorHAnsi"/>
        </w:rPr>
      </w:pPr>
      <w:r w:rsidRPr="00FF70A1">
        <w:rPr>
          <w:rFonts w:asciiTheme="minorHAnsi" w:hAnsiTheme="minorHAnsi" w:cstheme="minorHAnsi"/>
          <w:lang w:val="fr-FR"/>
        </w:rPr>
        <w:t>Le délai avant de pouvoir demander une suspension de casier judiciaire serait augmenté à cinq ans pour une infraction punissable par déclaration sommaire et à 10 ans pour une infraction punissable par voie de mise en accusation.</w:t>
      </w:r>
    </w:p>
    <w:p w14:paraId="0662416D" w14:textId="77777777" w:rsidR="008006C1" w:rsidRPr="00FF70A1" w:rsidRDefault="008006C1" w:rsidP="008006C1">
      <w:pPr>
        <w:numPr>
          <w:ilvl w:val="0"/>
          <w:numId w:val="45"/>
        </w:numPr>
        <w:spacing w:after="200" w:line="276" w:lineRule="auto"/>
        <w:rPr>
          <w:rFonts w:asciiTheme="minorHAnsi" w:hAnsiTheme="minorHAnsi" w:cstheme="minorHAnsi"/>
        </w:rPr>
      </w:pPr>
      <w:r w:rsidRPr="00FF70A1">
        <w:rPr>
          <w:rFonts w:asciiTheme="minorHAnsi" w:hAnsiTheme="minorHAnsi" w:cstheme="minorHAnsi"/>
        </w:rPr>
        <w:t>Certaines personnes ne seraient pas admissibles à la  suspension du casier judiciaire, notamment les personnes qui ont reçu une peine d’emprisonnement de deux ans ou plus pour :</w:t>
      </w:r>
    </w:p>
    <w:p w14:paraId="027497B1" w14:textId="77777777" w:rsidR="008006C1" w:rsidRPr="00FF70A1" w:rsidRDefault="008006C1" w:rsidP="008006C1">
      <w:pPr>
        <w:numPr>
          <w:ilvl w:val="1"/>
          <w:numId w:val="45"/>
        </w:numPr>
        <w:spacing w:after="200" w:line="276" w:lineRule="auto"/>
        <w:rPr>
          <w:rFonts w:asciiTheme="minorHAnsi" w:hAnsiTheme="minorHAnsi" w:cstheme="minorHAnsi"/>
        </w:rPr>
      </w:pPr>
      <w:r w:rsidRPr="00FF70A1">
        <w:rPr>
          <w:rFonts w:asciiTheme="minorHAnsi" w:hAnsiTheme="minorHAnsi" w:cstheme="minorHAnsi"/>
        </w:rPr>
        <w:t xml:space="preserve"> une infraction d’ordre sexuel à l’égard d’un enfant;</w:t>
      </w:r>
    </w:p>
    <w:p w14:paraId="4DEC1167" w14:textId="77777777" w:rsidR="008006C1" w:rsidRPr="00FF70A1" w:rsidRDefault="008006C1" w:rsidP="008006C1">
      <w:pPr>
        <w:numPr>
          <w:ilvl w:val="1"/>
          <w:numId w:val="45"/>
        </w:numPr>
        <w:spacing w:after="200" w:line="276" w:lineRule="auto"/>
        <w:rPr>
          <w:rFonts w:asciiTheme="minorHAnsi" w:hAnsiTheme="minorHAnsi" w:cstheme="minorHAnsi"/>
        </w:rPr>
      </w:pPr>
      <w:r w:rsidRPr="00FF70A1">
        <w:rPr>
          <w:rFonts w:asciiTheme="minorHAnsi" w:hAnsiTheme="minorHAnsi" w:cstheme="minorHAnsi"/>
        </w:rPr>
        <w:t xml:space="preserve"> plus de trois infractions dont chacune a fait l’objet d’un acte d’accusation;</w:t>
      </w:r>
    </w:p>
    <w:p w14:paraId="74648DC9" w14:textId="77777777" w:rsidR="008006C1" w:rsidRPr="00FF70A1" w:rsidRDefault="008006C1" w:rsidP="008006C1">
      <w:pPr>
        <w:numPr>
          <w:ilvl w:val="1"/>
          <w:numId w:val="45"/>
        </w:numPr>
        <w:spacing w:after="200" w:line="276" w:lineRule="auto"/>
        <w:rPr>
          <w:rFonts w:asciiTheme="minorHAnsi" w:hAnsiTheme="minorHAnsi" w:cstheme="minorHAnsi"/>
        </w:rPr>
      </w:pPr>
      <w:r w:rsidRPr="00FF70A1">
        <w:rPr>
          <w:rFonts w:asciiTheme="minorHAnsi" w:hAnsiTheme="minorHAnsi" w:cstheme="minorHAnsi"/>
        </w:rPr>
        <w:t xml:space="preserve"> une infraction d’ordre militaire punissable par une peine maximale d’emprisonnement à perpétuité.</w:t>
      </w:r>
    </w:p>
    <w:p w14:paraId="4B8BB415" w14:textId="77777777" w:rsidR="008006C1" w:rsidRPr="00FF70A1" w:rsidRDefault="008006C1" w:rsidP="008006C1">
      <w:pPr>
        <w:rPr>
          <w:rFonts w:asciiTheme="minorHAnsi" w:hAnsiTheme="minorHAnsi" w:cstheme="minorHAnsi"/>
        </w:rPr>
      </w:pPr>
      <w:r w:rsidRPr="00FF70A1">
        <w:rPr>
          <w:rFonts w:asciiTheme="minorHAnsi" w:hAnsiTheme="minorHAnsi" w:cstheme="minorHAnsi"/>
        </w:rPr>
        <w:br w:type="column"/>
      </w:r>
    </w:p>
    <w:p w14:paraId="50A0420B" w14:textId="498860B2" w:rsidR="008006C1" w:rsidRPr="00FF70A1" w:rsidRDefault="008006C1" w:rsidP="008006C1">
      <w:pPr>
        <w:rPr>
          <w:rFonts w:asciiTheme="minorHAnsi" w:hAnsiTheme="minorHAnsi" w:cstheme="minorHAnsi"/>
          <w:b/>
        </w:rPr>
      </w:pPr>
      <w:r w:rsidRPr="00FF70A1">
        <w:rPr>
          <w:rFonts w:asciiTheme="minorHAnsi" w:hAnsiTheme="minorHAnsi" w:cstheme="minorHAnsi"/>
          <w:b/>
        </w:rPr>
        <w:t>Le débat</w:t>
      </w:r>
    </w:p>
    <w:p w14:paraId="2F127ABC" w14:textId="77777777" w:rsidR="008006C1" w:rsidRPr="00FF70A1" w:rsidRDefault="008006C1" w:rsidP="008006C1">
      <w:pPr>
        <w:rPr>
          <w:rFonts w:asciiTheme="minorHAnsi" w:hAnsiTheme="minorHAnsi" w:cstheme="minorHAnsi"/>
          <w:b/>
        </w:rPr>
      </w:pPr>
    </w:p>
    <w:p w14:paraId="72FB56DC" w14:textId="77777777" w:rsidR="008006C1" w:rsidRPr="00FF70A1" w:rsidRDefault="008006C1" w:rsidP="008006C1">
      <w:pPr>
        <w:rPr>
          <w:rFonts w:asciiTheme="minorHAnsi" w:hAnsiTheme="minorHAnsi" w:cstheme="minorHAnsi"/>
        </w:rPr>
      </w:pPr>
      <w:r w:rsidRPr="00FF70A1">
        <w:rPr>
          <w:rFonts w:asciiTheme="minorHAnsi" w:hAnsiTheme="minorHAnsi" w:cstheme="minorHAnsi"/>
        </w:rPr>
        <w:t xml:space="preserve">Le débat porte sur l’adoption de la partie du projet de loi C-10 qui modifierait la </w:t>
      </w:r>
      <w:r w:rsidRPr="00FF70A1">
        <w:rPr>
          <w:rFonts w:asciiTheme="minorHAnsi" w:hAnsiTheme="minorHAnsi" w:cstheme="minorHAnsi"/>
          <w:i/>
        </w:rPr>
        <w:t>Loi sur les casiers judiciaires</w:t>
      </w:r>
      <w:r w:rsidRPr="00FF70A1">
        <w:rPr>
          <w:rFonts w:asciiTheme="minorHAnsi" w:hAnsiTheme="minorHAnsi" w:cstheme="minorHAnsi"/>
        </w:rPr>
        <w:t xml:space="preserve"> (l’abolition du pardon). Si vous êtes membre du parti au pouvoir (chef ou membre du gouvernement), vous devez présenter des arguments en faveur de l’adoption du projet de loi. Si vous êtes membre de l’opposition, vous devez présenter des arguments contre l’adoption du projet de loi.</w:t>
      </w:r>
    </w:p>
    <w:p w14:paraId="2F402A96" w14:textId="77777777" w:rsidR="008006C1" w:rsidRPr="00FF70A1" w:rsidRDefault="008006C1" w:rsidP="008006C1">
      <w:pPr>
        <w:rPr>
          <w:rFonts w:asciiTheme="minorHAnsi" w:hAnsiTheme="minorHAnsi" w:cstheme="minorHAnsi"/>
        </w:rPr>
      </w:pPr>
    </w:p>
    <w:p w14:paraId="4BAE8F4A" w14:textId="77777777" w:rsidR="008006C1" w:rsidRPr="00FF70A1" w:rsidRDefault="008006C1" w:rsidP="008006C1">
      <w:pPr>
        <w:rPr>
          <w:rFonts w:asciiTheme="minorHAnsi" w:hAnsiTheme="minorHAnsi" w:cstheme="minorHAnsi"/>
          <w:b/>
          <w:bCs/>
        </w:rPr>
      </w:pPr>
      <w:r w:rsidRPr="00FF70A1">
        <w:rPr>
          <w:rFonts w:asciiTheme="minorHAnsi" w:hAnsiTheme="minorHAnsi" w:cstheme="minorHAnsi"/>
          <w:b/>
          <w:bCs/>
        </w:rPr>
        <w:t>Étapes du débat</w:t>
      </w:r>
    </w:p>
    <w:p w14:paraId="02BBD8B6" w14:textId="77777777" w:rsidR="008006C1" w:rsidRPr="00FF70A1" w:rsidRDefault="008006C1" w:rsidP="008006C1">
      <w:pPr>
        <w:pStyle w:val="Paragraphedeliste"/>
        <w:numPr>
          <w:ilvl w:val="0"/>
          <w:numId w:val="46"/>
        </w:numPr>
        <w:spacing w:after="200" w:line="276" w:lineRule="auto"/>
        <w:rPr>
          <w:rFonts w:asciiTheme="minorHAnsi" w:hAnsiTheme="minorHAnsi" w:cstheme="minorHAnsi"/>
        </w:rPr>
      </w:pPr>
      <w:r w:rsidRPr="00FF70A1">
        <w:rPr>
          <w:rFonts w:asciiTheme="minorHAnsi" w:hAnsiTheme="minorHAnsi" w:cstheme="minorHAnsi"/>
        </w:rPr>
        <w:t>Le chef du gouvernement s’adresse à la Chambre en premier (2 min)</w:t>
      </w:r>
    </w:p>
    <w:p w14:paraId="7B7574E3" w14:textId="77777777" w:rsidR="008006C1" w:rsidRPr="00FF70A1" w:rsidRDefault="008006C1" w:rsidP="008006C1">
      <w:pPr>
        <w:pStyle w:val="Paragraphedeliste"/>
        <w:numPr>
          <w:ilvl w:val="0"/>
          <w:numId w:val="46"/>
        </w:numPr>
        <w:spacing w:after="200" w:line="276" w:lineRule="auto"/>
        <w:rPr>
          <w:rFonts w:asciiTheme="minorHAnsi" w:hAnsiTheme="minorHAnsi" w:cstheme="minorHAnsi"/>
        </w:rPr>
      </w:pPr>
      <w:r w:rsidRPr="00FF70A1">
        <w:rPr>
          <w:rFonts w:asciiTheme="minorHAnsi" w:hAnsiTheme="minorHAnsi" w:cstheme="minorHAnsi"/>
        </w:rPr>
        <w:t>Le membre de l’opposition lui répond et présente ses arguments (2 min)</w:t>
      </w:r>
    </w:p>
    <w:p w14:paraId="64122033" w14:textId="77777777" w:rsidR="008006C1" w:rsidRPr="00FF70A1" w:rsidRDefault="008006C1" w:rsidP="008006C1">
      <w:pPr>
        <w:pStyle w:val="Paragraphedeliste"/>
        <w:numPr>
          <w:ilvl w:val="0"/>
          <w:numId w:val="46"/>
        </w:numPr>
        <w:spacing w:after="200" w:line="276" w:lineRule="auto"/>
        <w:rPr>
          <w:rFonts w:asciiTheme="minorHAnsi" w:hAnsiTheme="minorHAnsi" w:cstheme="minorHAnsi"/>
        </w:rPr>
      </w:pPr>
      <w:r w:rsidRPr="00FF70A1">
        <w:rPr>
          <w:rFonts w:asciiTheme="minorHAnsi" w:hAnsiTheme="minorHAnsi" w:cstheme="minorHAnsi"/>
        </w:rPr>
        <w:t>Le membre du gouvernement lui répond et présente d’autres arguments (2 min)</w:t>
      </w:r>
    </w:p>
    <w:p w14:paraId="266A3F7D" w14:textId="77777777" w:rsidR="008006C1" w:rsidRPr="00FF70A1" w:rsidRDefault="008006C1" w:rsidP="008006C1">
      <w:pPr>
        <w:pStyle w:val="Paragraphedeliste"/>
        <w:numPr>
          <w:ilvl w:val="0"/>
          <w:numId w:val="46"/>
        </w:numPr>
        <w:spacing w:after="200" w:line="276" w:lineRule="auto"/>
        <w:rPr>
          <w:rFonts w:asciiTheme="minorHAnsi" w:hAnsiTheme="minorHAnsi" w:cstheme="minorHAnsi"/>
        </w:rPr>
      </w:pPr>
      <w:r w:rsidRPr="00FF70A1">
        <w:rPr>
          <w:rFonts w:asciiTheme="minorHAnsi" w:hAnsiTheme="minorHAnsi" w:cstheme="minorHAnsi"/>
        </w:rPr>
        <w:t>Le chef de l’opposition lui répond et présente d’autres arguments (2 min)</w:t>
      </w:r>
    </w:p>
    <w:p w14:paraId="551254A8" w14:textId="77777777" w:rsidR="008006C1" w:rsidRPr="00FF70A1" w:rsidRDefault="008006C1" w:rsidP="008006C1">
      <w:pPr>
        <w:pStyle w:val="Paragraphedeliste"/>
        <w:numPr>
          <w:ilvl w:val="0"/>
          <w:numId w:val="46"/>
        </w:numPr>
        <w:spacing w:after="200" w:line="276" w:lineRule="auto"/>
        <w:rPr>
          <w:rFonts w:asciiTheme="minorHAnsi" w:hAnsiTheme="minorHAnsi" w:cstheme="minorHAnsi"/>
        </w:rPr>
      </w:pPr>
      <w:r w:rsidRPr="00FF70A1">
        <w:rPr>
          <w:rFonts w:asciiTheme="minorHAnsi" w:hAnsiTheme="minorHAnsi" w:cstheme="minorHAnsi"/>
        </w:rPr>
        <w:t>Le chef du gouvernement lui répond (1 min)</w:t>
      </w:r>
    </w:p>
    <w:p w14:paraId="3B469E5A" w14:textId="77777777" w:rsidR="008006C1" w:rsidRPr="00FF70A1" w:rsidRDefault="008006C1" w:rsidP="008006C1">
      <w:pPr>
        <w:pStyle w:val="Paragraphedeliste"/>
        <w:numPr>
          <w:ilvl w:val="0"/>
          <w:numId w:val="46"/>
        </w:numPr>
        <w:spacing w:after="200" w:line="276" w:lineRule="auto"/>
        <w:rPr>
          <w:rFonts w:asciiTheme="minorHAnsi" w:hAnsiTheme="minorHAnsi" w:cstheme="minorHAnsi"/>
        </w:rPr>
      </w:pPr>
      <w:r w:rsidRPr="00FF70A1">
        <w:rPr>
          <w:rFonts w:asciiTheme="minorHAnsi" w:hAnsiTheme="minorHAnsi" w:cstheme="minorHAnsi"/>
        </w:rPr>
        <w:t>Le président compte les votes des députés de la Chambre</w:t>
      </w:r>
    </w:p>
    <w:p w14:paraId="1F35BD10" w14:textId="77777777" w:rsidR="008006C1" w:rsidRPr="00FF70A1" w:rsidRDefault="008006C1" w:rsidP="008006C1">
      <w:pPr>
        <w:rPr>
          <w:rFonts w:asciiTheme="minorHAnsi" w:hAnsiTheme="minorHAnsi" w:cstheme="minorHAnsi"/>
          <w:b/>
          <w:bCs/>
        </w:rPr>
      </w:pPr>
    </w:p>
    <w:p w14:paraId="6BA2C489" w14:textId="77777777" w:rsidR="008006C1" w:rsidRPr="00FF70A1" w:rsidRDefault="008006C1" w:rsidP="008006C1">
      <w:pPr>
        <w:rPr>
          <w:rFonts w:asciiTheme="minorHAnsi" w:hAnsiTheme="minorHAnsi" w:cstheme="minorHAnsi"/>
          <w:b/>
          <w:bCs/>
        </w:rPr>
      </w:pPr>
      <w:r w:rsidRPr="00FF70A1">
        <w:rPr>
          <w:rFonts w:asciiTheme="minorHAnsi" w:hAnsiTheme="minorHAnsi" w:cstheme="minorHAnsi"/>
          <w:b/>
          <w:bCs/>
        </w:rPr>
        <w:t>Règles du débat</w:t>
      </w:r>
    </w:p>
    <w:p w14:paraId="5E5A9EAC" w14:textId="77777777" w:rsidR="008006C1" w:rsidRPr="00FF70A1" w:rsidRDefault="008006C1" w:rsidP="008006C1">
      <w:pPr>
        <w:pStyle w:val="Paragraphedeliste"/>
        <w:numPr>
          <w:ilvl w:val="0"/>
          <w:numId w:val="47"/>
        </w:numPr>
        <w:spacing w:after="200" w:line="276" w:lineRule="auto"/>
        <w:rPr>
          <w:rFonts w:asciiTheme="minorHAnsi" w:hAnsiTheme="minorHAnsi" w:cstheme="minorHAnsi"/>
          <w:bCs/>
        </w:rPr>
      </w:pPr>
      <w:r w:rsidRPr="00FF70A1">
        <w:rPr>
          <w:rFonts w:asciiTheme="minorHAnsi" w:hAnsiTheme="minorHAnsi" w:cstheme="minorHAnsi"/>
          <w:bCs/>
        </w:rPr>
        <w:t>Utilisez un langage approprié en tout temps.</w:t>
      </w:r>
    </w:p>
    <w:p w14:paraId="558623B2" w14:textId="77777777" w:rsidR="008006C1" w:rsidRPr="00FF70A1" w:rsidRDefault="008006C1" w:rsidP="008006C1">
      <w:pPr>
        <w:pStyle w:val="Paragraphedeliste"/>
        <w:numPr>
          <w:ilvl w:val="0"/>
          <w:numId w:val="47"/>
        </w:numPr>
        <w:spacing w:after="200" w:line="276" w:lineRule="auto"/>
        <w:rPr>
          <w:rFonts w:asciiTheme="minorHAnsi" w:hAnsiTheme="minorHAnsi" w:cstheme="minorHAnsi"/>
          <w:bCs/>
        </w:rPr>
      </w:pPr>
      <w:r w:rsidRPr="00FF70A1">
        <w:rPr>
          <w:rFonts w:asciiTheme="minorHAnsi" w:hAnsiTheme="minorHAnsi" w:cstheme="minorHAnsi"/>
          <w:bCs/>
        </w:rPr>
        <w:t>Écoutez lorsque les autres ont la parole.</w:t>
      </w:r>
    </w:p>
    <w:p w14:paraId="16143D22" w14:textId="77777777" w:rsidR="008006C1" w:rsidRPr="00FF70A1" w:rsidRDefault="008006C1" w:rsidP="008006C1">
      <w:pPr>
        <w:pStyle w:val="Paragraphedeliste"/>
        <w:numPr>
          <w:ilvl w:val="0"/>
          <w:numId w:val="47"/>
        </w:numPr>
        <w:spacing w:after="200" w:line="276" w:lineRule="auto"/>
        <w:rPr>
          <w:rFonts w:asciiTheme="minorHAnsi" w:hAnsiTheme="minorHAnsi" w:cstheme="minorHAnsi"/>
          <w:bCs/>
        </w:rPr>
      </w:pPr>
      <w:r w:rsidRPr="00FF70A1">
        <w:rPr>
          <w:rFonts w:asciiTheme="minorHAnsi" w:hAnsiTheme="minorHAnsi" w:cstheme="minorHAnsi"/>
          <w:bCs/>
        </w:rPr>
        <w:t>Assurez-vous de réfuter les arguments de l’autre partie.</w:t>
      </w:r>
    </w:p>
    <w:p w14:paraId="2179F02F" w14:textId="77777777" w:rsidR="008006C1" w:rsidRPr="00FF70A1" w:rsidRDefault="008006C1" w:rsidP="008006C1">
      <w:pPr>
        <w:pStyle w:val="Paragraphedeliste"/>
        <w:numPr>
          <w:ilvl w:val="0"/>
          <w:numId w:val="47"/>
        </w:numPr>
        <w:spacing w:after="200" w:line="276" w:lineRule="auto"/>
        <w:rPr>
          <w:rFonts w:asciiTheme="minorHAnsi" w:hAnsiTheme="minorHAnsi" w:cstheme="minorHAnsi"/>
          <w:bCs/>
        </w:rPr>
      </w:pPr>
      <w:r w:rsidRPr="00FF70A1">
        <w:rPr>
          <w:rFonts w:asciiTheme="minorHAnsi" w:hAnsiTheme="minorHAnsi" w:cstheme="minorHAnsi"/>
          <w:bCs/>
        </w:rPr>
        <w:t>Ne répétez pas les arguments qui ont déjà été présentés.</w:t>
      </w:r>
    </w:p>
    <w:p w14:paraId="5E0002B4" w14:textId="77777777" w:rsidR="008006C1" w:rsidRPr="00FF70A1" w:rsidRDefault="008006C1" w:rsidP="008006C1">
      <w:pPr>
        <w:pStyle w:val="Paragraphedeliste"/>
        <w:numPr>
          <w:ilvl w:val="0"/>
          <w:numId w:val="47"/>
        </w:numPr>
        <w:spacing w:after="200" w:line="276" w:lineRule="auto"/>
        <w:rPr>
          <w:rFonts w:asciiTheme="minorHAnsi" w:hAnsiTheme="minorHAnsi" w:cstheme="minorHAnsi"/>
          <w:bCs/>
        </w:rPr>
      </w:pPr>
      <w:r w:rsidRPr="00FF70A1">
        <w:rPr>
          <w:rFonts w:asciiTheme="minorHAnsi" w:hAnsiTheme="minorHAnsi" w:cstheme="minorHAnsi"/>
          <w:bCs/>
        </w:rPr>
        <w:t>Respectez le temps qui vous est alloué.</w:t>
      </w:r>
    </w:p>
    <w:p w14:paraId="4174A61B" w14:textId="77777777" w:rsidR="008006C1" w:rsidRPr="00FF70A1" w:rsidRDefault="008006C1" w:rsidP="008006C1">
      <w:pPr>
        <w:pStyle w:val="Paragraphedeliste"/>
        <w:numPr>
          <w:ilvl w:val="0"/>
          <w:numId w:val="47"/>
        </w:numPr>
        <w:spacing w:after="200" w:line="276" w:lineRule="auto"/>
        <w:rPr>
          <w:rFonts w:asciiTheme="minorHAnsi" w:hAnsiTheme="minorHAnsi" w:cstheme="minorHAnsi"/>
          <w:bCs/>
        </w:rPr>
      </w:pPr>
      <w:r w:rsidRPr="00FF70A1">
        <w:rPr>
          <w:rFonts w:asciiTheme="minorHAnsi" w:hAnsiTheme="minorHAnsi" w:cstheme="minorHAnsi"/>
          <w:bCs/>
        </w:rPr>
        <w:t>Indiquez quelles sont vos sources, le cas échéant.</w:t>
      </w:r>
    </w:p>
    <w:p w14:paraId="3315372C" w14:textId="77777777" w:rsidR="008006C1" w:rsidRPr="00FF70A1" w:rsidRDefault="008006C1" w:rsidP="008006C1">
      <w:pPr>
        <w:jc w:val="center"/>
        <w:rPr>
          <w:rFonts w:asciiTheme="minorHAnsi" w:hAnsiTheme="minorHAnsi" w:cstheme="minorHAnsi"/>
          <w:b/>
        </w:rPr>
      </w:pPr>
    </w:p>
    <w:p w14:paraId="2023DDE5" w14:textId="77777777" w:rsidR="008006C1" w:rsidRPr="00FF70A1" w:rsidRDefault="008006C1" w:rsidP="00C37AF5">
      <w:pPr>
        <w:spacing w:before="240" w:after="120"/>
        <w:rPr>
          <w:rFonts w:asciiTheme="minorHAnsi" w:hAnsiTheme="minorHAnsi" w:cstheme="minorHAnsi"/>
          <w:b/>
        </w:rPr>
      </w:pPr>
    </w:p>
    <w:p w14:paraId="301DE11D" w14:textId="4193593B" w:rsidR="00442EFF" w:rsidRPr="00FF70A1" w:rsidRDefault="00442EFF" w:rsidP="008006C1">
      <w:pPr>
        <w:pStyle w:val="Corps"/>
        <w:spacing w:before="120" w:after="60"/>
        <w:jc w:val="center"/>
        <w:rPr>
          <w:rFonts w:asciiTheme="minorHAnsi" w:hAnsiTheme="minorHAnsi"/>
        </w:rPr>
      </w:pPr>
    </w:p>
    <w:sectPr w:rsidR="00442EFF" w:rsidRPr="00FF70A1" w:rsidSect="00431FB1">
      <w:headerReference w:type="default" r:id="rId13"/>
      <w:footerReference w:type="default" r:id="rId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1F8D35" w14:textId="77777777" w:rsidR="00433532" w:rsidRDefault="00433532">
      <w:r>
        <w:separator/>
      </w:r>
    </w:p>
  </w:endnote>
  <w:endnote w:type="continuationSeparator" w:id="0">
    <w:p w14:paraId="6E79548F" w14:textId="77777777" w:rsidR="00433532" w:rsidRDefault="00433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yriad Pr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43CCE" w14:textId="77777777" w:rsidR="00F862A5" w:rsidRPr="0007418C" w:rsidRDefault="0007418C" w:rsidP="0007418C">
    <w:pPr>
      <w:pStyle w:val="Sansinterligne"/>
      <w:jc w:val="right"/>
      <w:rPr>
        <w:rFonts w:ascii="Calibri" w:hAnsi="Calibri"/>
        <w:sz w:val="16"/>
        <w:szCs w:val="16"/>
      </w:rPr>
    </w:pPr>
    <w:r w:rsidRPr="00FF404F">
      <w:rPr>
        <w:rFonts w:ascii="Calibri" w:hAnsi="Calibri"/>
        <w:sz w:val="16"/>
        <w:szCs w:val="16"/>
      </w:rPr>
      <w:t xml:space="preserve">Copyright  </w:t>
    </w:r>
    <w:r w:rsidRPr="00FF404F">
      <w:rPr>
        <w:rFonts w:ascii="Calibri" w:hAnsi="Calibri" w:cstheme="minorHAnsi"/>
        <w:noProof/>
        <w:sz w:val="16"/>
        <w:szCs w:val="16"/>
      </w:rPr>
      <w:drawing>
        <wp:inline distT="0" distB="0" distL="0" distR="0" wp14:anchorId="7D15FA63" wp14:editId="4F339104">
          <wp:extent cx="437566" cy="167555"/>
          <wp:effectExtent l="0" t="0" r="635" b="4445"/>
          <wp:docPr id="63"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Pr="00FF404F">
      <w:rPr>
        <w:rFonts w:ascii="Calibri" w:hAnsi="Calibri"/>
        <w:sz w:val="16"/>
        <w:szCs w:val="16"/>
      </w:rPr>
      <w:t xml:space="preserve"> 2015  </w:t>
    </w:r>
    <w:r w:rsidRPr="002F6757">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AACB5F" w14:textId="77777777" w:rsidR="00433532" w:rsidRDefault="00433532">
      <w:r>
        <w:separator/>
      </w:r>
    </w:p>
  </w:footnote>
  <w:footnote w:type="continuationSeparator" w:id="0">
    <w:p w14:paraId="5E3829DD" w14:textId="77777777" w:rsidR="00433532" w:rsidRDefault="004335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B11C5" w14:textId="77777777" w:rsidR="008E4003" w:rsidRDefault="008E4003" w:rsidP="008E4003">
    <w:pPr>
      <w:pStyle w:val="En-tte"/>
      <w:pBdr>
        <w:bottom w:val="single" w:sz="6" w:space="1" w:color="auto"/>
      </w:pBdr>
      <w:rPr>
        <w:rFonts w:asciiTheme="minorHAnsi" w:hAnsiTheme="minorHAnsi" w:cstheme="minorHAnsi"/>
        <w:b/>
        <w:color w:val="4F6228" w:themeColor="accent3" w:themeShade="80"/>
        <w:sz w:val="32"/>
        <w:szCs w:val="32"/>
      </w:rPr>
    </w:pPr>
    <w:r>
      <w:rPr>
        <w:rFonts w:asciiTheme="minorHAnsi" w:hAnsiTheme="minorHAnsi" w:cstheme="minorHAnsi"/>
        <w:b/>
        <w:noProof/>
        <w:color w:val="4F6228" w:themeColor="accent3" w:themeShade="80"/>
        <w:sz w:val="32"/>
        <w:szCs w:val="32"/>
      </w:rPr>
      <w:drawing>
        <wp:anchor distT="0" distB="0" distL="114300" distR="114300" simplePos="0" relativeHeight="251662336" behindDoc="1" locked="0" layoutInCell="1" allowOverlap="1" wp14:anchorId="2E391037" wp14:editId="5E2FE4BF">
          <wp:simplePos x="0" y="0"/>
          <wp:positionH relativeFrom="column">
            <wp:posOffset>1718945</wp:posOffset>
          </wp:positionH>
          <wp:positionV relativeFrom="paragraph">
            <wp:posOffset>-231140</wp:posOffset>
          </wp:positionV>
          <wp:extent cx="2209800" cy="593090"/>
          <wp:effectExtent l="0" t="0" r="0" b="0"/>
          <wp:wrapTight wrapText="bothSides">
            <wp:wrapPolygon edited="0">
              <wp:start x="0" y="0"/>
              <wp:lineTo x="0" y="20814"/>
              <wp:lineTo x="21414" y="20814"/>
              <wp:lineTo x="2141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593090"/>
                  </a:xfrm>
                  <a:prstGeom prst="rect">
                    <a:avLst/>
                  </a:prstGeom>
                </pic:spPr>
              </pic:pic>
            </a:graphicData>
          </a:graphic>
          <wp14:sizeRelH relativeFrom="margin">
            <wp14:pctWidth>0</wp14:pctWidth>
          </wp14:sizeRelH>
          <wp14:sizeRelV relativeFrom="margin">
            <wp14:pctHeight>0</wp14:pctHeight>
          </wp14:sizeRelV>
        </wp:anchor>
      </w:drawing>
    </w:r>
    <w:sdt>
      <w:sdtPr>
        <w:rPr>
          <w:rFonts w:asciiTheme="minorHAnsi" w:hAnsiTheme="minorHAnsi" w:cstheme="minorHAnsi"/>
          <w:b/>
          <w:color w:val="4F6228" w:themeColor="accent3" w:themeShade="80"/>
          <w:sz w:val="32"/>
          <w:szCs w:val="32"/>
        </w:rPr>
        <w:id w:val="-190372870"/>
        <w:docPartObj>
          <w:docPartGallery w:val="Page Numbers (Margins)"/>
          <w:docPartUnique/>
        </w:docPartObj>
      </w:sdtPr>
      <w:sdtEndPr/>
      <w:sdtContent>
        <w:r w:rsidRPr="00FF404F">
          <w:rPr>
            <w:rFonts w:asciiTheme="majorHAnsi" w:eastAsiaTheme="majorEastAsia" w:hAnsiTheme="majorHAnsi" w:cstheme="majorBidi"/>
            <w:b/>
            <w:noProof/>
            <w:color w:val="4F6228" w:themeColor="accent3" w:themeShade="80"/>
            <w:sz w:val="28"/>
            <w:szCs w:val="28"/>
          </w:rPr>
          <mc:AlternateContent>
            <mc:Choice Requires="wps">
              <w:drawing>
                <wp:anchor distT="0" distB="0" distL="114300" distR="114300" simplePos="0" relativeHeight="251663360" behindDoc="0" locked="0" layoutInCell="0" allowOverlap="1" wp14:anchorId="6E675A43" wp14:editId="0DFEA53E">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0" b="0"/>
                  <wp:wrapNone/>
                  <wp:docPr id="62" name="El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14:paraId="084F1369" w14:textId="77777777" w:rsidR="008E4003" w:rsidRDefault="008E4003" w:rsidP="008E4003">
                              <w:pPr>
                                <w:rPr>
                                  <w:rStyle w:val="Numrodepage"/>
                                  <w:color w:val="FFFFFF" w:themeColor="background1"/>
                                </w:rPr>
                              </w:pPr>
                              <w:r>
                                <w:rPr>
                                  <w:sz w:val="22"/>
                                  <w:szCs w:val="22"/>
                                </w:rPr>
                                <w:fldChar w:fldCharType="begin"/>
                              </w:r>
                              <w:r>
                                <w:instrText>PAGE    \* MERGEFORMAT</w:instrText>
                              </w:r>
                              <w:r>
                                <w:rPr>
                                  <w:sz w:val="22"/>
                                  <w:szCs w:val="22"/>
                                </w:rPr>
                                <w:fldChar w:fldCharType="separate"/>
                              </w:r>
                              <w:r w:rsidR="00473FD8" w:rsidRPr="00473FD8">
                                <w:rPr>
                                  <w:rStyle w:val="Numrodepage"/>
                                  <w:b/>
                                  <w:bCs/>
                                  <w:noProof/>
                                  <w:color w:val="FFFFFF" w:themeColor="background1"/>
                                  <w:lang w:val="fr-FR"/>
                                </w:rPr>
                                <w:t>9</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675A43" id="Ellipse 62" o:spid="_x0000_s1026" style="position:absolute;margin-left:0;margin-top:0;width:37.6pt;height:37.6pt;z-index:25166336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" o:allowincell="f" fillcolor="#ffd889" stroked="f">
                  <v:textbox inset="0,,0">
                    <w:txbxContent>
                      <w:p w14:paraId="084F1369" w14:textId="77777777" w:rsidR="008E4003" w:rsidRDefault="008E4003" w:rsidP="008E4003">
                        <w:pPr>
                          <w:rPr>
                            <w:rStyle w:val="Numrodepage"/>
                            <w:color w:val="FFFFFF" w:themeColor="background1"/>
                          </w:rPr>
                        </w:pPr>
                        <w:r>
                          <w:rPr>
                            <w:sz w:val="22"/>
                            <w:szCs w:val="22"/>
                          </w:rPr>
                          <w:fldChar w:fldCharType="begin"/>
                        </w:r>
                        <w:r>
                          <w:instrText>PAGE    \* MERGEFORMAT</w:instrText>
                        </w:r>
                        <w:r>
                          <w:rPr>
                            <w:sz w:val="22"/>
                            <w:szCs w:val="22"/>
                          </w:rPr>
                          <w:fldChar w:fldCharType="separate"/>
                        </w:r>
                        <w:r w:rsidR="00473FD8" w:rsidRPr="00473FD8">
                          <w:rPr>
                            <w:rStyle w:val="Numrodepage"/>
                            <w:b/>
                            <w:bCs/>
                            <w:noProof/>
                            <w:color w:val="FFFFFF" w:themeColor="background1"/>
                            <w:lang w:val="fr-FR"/>
                          </w:rPr>
                          <w:t>9</w:t>
                        </w:r>
                        <w:r>
                          <w:rPr>
                            <w:rStyle w:val="Numrodepage"/>
                            <w:b/>
                            <w:bCs/>
                            <w:color w:val="FFFFFF" w:themeColor="background1"/>
                          </w:rPr>
                          <w:fldChar w:fldCharType="end"/>
                        </w:r>
                      </w:p>
                    </w:txbxContent>
                  </v:textbox>
                  <w10:wrap anchorx="margin" anchory="page"/>
                </v:oval>
              </w:pict>
            </mc:Fallback>
          </mc:AlternateContent>
        </w:r>
      </w:sdtContent>
    </w:sdt>
  </w:p>
  <w:p w14:paraId="3C9575ED" w14:textId="77777777" w:rsidR="008E4003" w:rsidRDefault="008E4003" w:rsidP="008E4003">
    <w:pPr>
      <w:pStyle w:val="En-tte"/>
      <w:pBdr>
        <w:bottom w:val="single" w:sz="6" w:space="1" w:color="auto"/>
      </w:pBdr>
      <w:rPr>
        <w:rFonts w:asciiTheme="minorHAnsi" w:hAnsiTheme="minorHAnsi" w:cstheme="minorHAnsi"/>
        <w:b/>
        <w:color w:val="4F6228" w:themeColor="accent3" w:themeShade="80"/>
        <w:sz w:val="32"/>
        <w:szCs w:val="32"/>
      </w:rPr>
    </w:pPr>
  </w:p>
  <w:p w14:paraId="4CD9EA40" w14:textId="089AA60A" w:rsidR="000E1E34" w:rsidRPr="008E4003" w:rsidRDefault="008E4003" w:rsidP="008E4003">
    <w:pPr>
      <w:pStyle w:val="En-tte"/>
      <w:pBdr>
        <w:bottom w:val="single" w:sz="6" w:space="1" w:color="auto"/>
      </w:pBdr>
      <w:jc w:val="center"/>
      <w:rPr>
        <w:rFonts w:ascii="Calibri" w:hAnsi="Calibri" w:cstheme="minorHAnsi"/>
        <w:b/>
        <w:sz w:val="26"/>
        <w:szCs w:val="26"/>
      </w:rPr>
    </w:pPr>
    <w:r w:rsidRPr="00204200">
      <w:rPr>
        <w:rFonts w:ascii="Calibri" w:hAnsi="Calibri" w:cstheme="minorHAnsi"/>
        <w:b/>
        <w:color w:val="0070C0"/>
        <w:sz w:val="26"/>
        <w:szCs w:val="26"/>
      </w:rPr>
      <w:t>[SECONDAIRE] ACTIVITÉ PÉDAGOGIQUE </w:t>
    </w:r>
    <w:r w:rsidRPr="00204200">
      <w:rPr>
        <w:rFonts w:ascii="Calibri" w:hAnsi="Calibri" w:cstheme="minorHAnsi"/>
        <w:b/>
        <w:sz w:val="26"/>
        <w:szCs w:val="26"/>
      </w:rPr>
      <w:t xml:space="preserve">| </w:t>
    </w:r>
    <w:r w:rsidR="008E04F3">
      <w:rPr>
        <w:rFonts w:ascii="Calibri" w:hAnsi="Calibri" w:cstheme="minorHAnsi"/>
        <w:b/>
        <w:sz w:val="26"/>
        <w:szCs w:val="26"/>
      </w:rPr>
      <w:t>DÉBATS PARLEMENTAIRES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C4F00"/>
    <w:multiLevelType w:val="hybridMultilevel"/>
    <w:tmpl w:val="4080D5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597682"/>
    <w:multiLevelType w:val="hybridMultilevel"/>
    <w:tmpl w:val="A3545BBA"/>
    <w:lvl w:ilvl="0" w:tplc="F580DDA2">
      <w:numFmt w:val="bullet"/>
      <w:lvlText w:val="•"/>
      <w:lvlJc w:val="left"/>
      <w:pPr>
        <w:ind w:left="720" w:hanging="360"/>
      </w:pPr>
      <w:rPr>
        <w:rFonts w:ascii="Times New Roman" w:eastAsia="Times New Roman" w:hAnsi="Times New Roman" w:cs="Times New Roman" w:hint="default"/>
        <w:sz w:val="24"/>
        <w:szCs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6D0D54"/>
    <w:multiLevelType w:val="hybridMultilevel"/>
    <w:tmpl w:val="242896B4"/>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BD80443"/>
    <w:multiLevelType w:val="hybridMultilevel"/>
    <w:tmpl w:val="3EA8195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CAB30D3"/>
    <w:multiLevelType w:val="hybridMultilevel"/>
    <w:tmpl w:val="9932B716"/>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DFB13F1"/>
    <w:multiLevelType w:val="hybridMultilevel"/>
    <w:tmpl w:val="62EA34D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EE77122"/>
    <w:multiLevelType w:val="hybridMultilevel"/>
    <w:tmpl w:val="1DD6021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1657811"/>
    <w:multiLevelType w:val="hybridMultilevel"/>
    <w:tmpl w:val="316C8BC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1895D90"/>
    <w:multiLevelType w:val="hybridMultilevel"/>
    <w:tmpl w:val="30FCA27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218499A"/>
    <w:multiLevelType w:val="hybridMultilevel"/>
    <w:tmpl w:val="565429B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719416D"/>
    <w:multiLevelType w:val="hybridMultilevel"/>
    <w:tmpl w:val="B6FC6B56"/>
    <w:lvl w:ilvl="0" w:tplc="BC2A3BF4">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8F77D79"/>
    <w:multiLevelType w:val="hybridMultilevel"/>
    <w:tmpl w:val="B14638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DAB6D9E"/>
    <w:multiLevelType w:val="hybridMultilevel"/>
    <w:tmpl w:val="B86EFA4A"/>
    <w:lvl w:ilvl="0" w:tplc="F580DDA2">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1015FCD"/>
    <w:multiLevelType w:val="hybridMultilevel"/>
    <w:tmpl w:val="0B668A4E"/>
    <w:lvl w:ilvl="0" w:tplc="F580DDA2">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1E57573"/>
    <w:multiLevelType w:val="hybridMultilevel"/>
    <w:tmpl w:val="2A2A0F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5AB504D"/>
    <w:multiLevelType w:val="hybridMultilevel"/>
    <w:tmpl w:val="BE0C848C"/>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96120AA"/>
    <w:multiLevelType w:val="hybridMultilevel"/>
    <w:tmpl w:val="43A6AB54"/>
    <w:lvl w:ilvl="0" w:tplc="CEAE754E">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AD440FD"/>
    <w:multiLevelType w:val="hybridMultilevel"/>
    <w:tmpl w:val="6EC605BA"/>
    <w:lvl w:ilvl="0" w:tplc="F580DDA2">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C2C4F93"/>
    <w:multiLevelType w:val="hybridMultilevel"/>
    <w:tmpl w:val="101C4F0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CEA556B"/>
    <w:multiLevelType w:val="hybridMultilevel"/>
    <w:tmpl w:val="3D3A6296"/>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3CF37BB"/>
    <w:multiLevelType w:val="hybridMultilevel"/>
    <w:tmpl w:val="59B60B1A"/>
    <w:lvl w:ilvl="0" w:tplc="56F6AE00">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54D1150"/>
    <w:multiLevelType w:val="hybridMultilevel"/>
    <w:tmpl w:val="AF6085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6366577"/>
    <w:multiLevelType w:val="hybridMultilevel"/>
    <w:tmpl w:val="E7286AB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6F80863"/>
    <w:multiLevelType w:val="hybridMultilevel"/>
    <w:tmpl w:val="F6F00B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AD9454B"/>
    <w:multiLevelType w:val="hybridMultilevel"/>
    <w:tmpl w:val="42481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3AFC1730"/>
    <w:multiLevelType w:val="hybridMultilevel"/>
    <w:tmpl w:val="849E0B2A"/>
    <w:lvl w:ilvl="0" w:tplc="F580DDA2">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3DBC02F1"/>
    <w:multiLevelType w:val="hybridMultilevel"/>
    <w:tmpl w:val="F1C24CB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EAE6A63"/>
    <w:multiLevelType w:val="hybridMultilevel"/>
    <w:tmpl w:val="40C8995A"/>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7584356"/>
    <w:multiLevelType w:val="hybridMultilevel"/>
    <w:tmpl w:val="352E759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49FD2C64"/>
    <w:multiLevelType w:val="hybridMultilevel"/>
    <w:tmpl w:val="72F4631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4D173150"/>
    <w:multiLevelType w:val="hybridMultilevel"/>
    <w:tmpl w:val="E890969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DF62614"/>
    <w:multiLevelType w:val="hybridMultilevel"/>
    <w:tmpl w:val="738098C8"/>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4E96225E"/>
    <w:multiLevelType w:val="hybridMultilevel"/>
    <w:tmpl w:val="5D667212"/>
    <w:lvl w:ilvl="0" w:tplc="BC2A3BF4">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0436A42"/>
    <w:multiLevelType w:val="hybridMultilevel"/>
    <w:tmpl w:val="434C3F4E"/>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46207EF"/>
    <w:multiLevelType w:val="hybridMultilevel"/>
    <w:tmpl w:val="F41448FC"/>
    <w:lvl w:ilvl="0" w:tplc="BC2A3BF4">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BF87E2E"/>
    <w:multiLevelType w:val="hybridMultilevel"/>
    <w:tmpl w:val="617C25D6"/>
    <w:lvl w:ilvl="0" w:tplc="BC2A3BF4">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58D2B74"/>
    <w:multiLevelType w:val="hybridMultilevel"/>
    <w:tmpl w:val="5CB87A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64074D0"/>
    <w:multiLevelType w:val="hybridMultilevel"/>
    <w:tmpl w:val="42460248"/>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8" w15:restartNumberingAfterBreak="0">
    <w:nsid w:val="67B554C1"/>
    <w:multiLevelType w:val="hybridMultilevel"/>
    <w:tmpl w:val="8B64FD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831677C"/>
    <w:multiLevelType w:val="hybridMultilevel"/>
    <w:tmpl w:val="D1309D1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6A2A1433"/>
    <w:multiLevelType w:val="hybridMultilevel"/>
    <w:tmpl w:val="50ECFD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6A550FA9"/>
    <w:multiLevelType w:val="hybridMultilevel"/>
    <w:tmpl w:val="D58AAEEC"/>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6ADC5508"/>
    <w:multiLevelType w:val="hybridMultilevel"/>
    <w:tmpl w:val="CFC09E7A"/>
    <w:lvl w:ilvl="0" w:tplc="BC2A3BF4">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6D9E164A"/>
    <w:multiLevelType w:val="hybridMultilevel"/>
    <w:tmpl w:val="3B0A4D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6DD0235D"/>
    <w:multiLevelType w:val="hybridMultilevel"/>
    <w:tmpl w:val="8BD03A4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C896A33"/>
    <w:multiLevelType w:val="hybridMultilevel"/>
    <w:tmpl w:val="F65E16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7CE52552"/>
    <w:multiLevelType w:val="hybridMultilevel"/>
    <w:tmpl w:val="CAA802E4"/>
    <w:lvl w:ilvl="0" w:tplc="BC2A3BF4">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46"/>
  </w:num>
  <w:num w:numId="4">
    <w:abstractNumId w:val="35"/>
  </w:num>
  <w:num w:numId="5">
    <w:abstractNumId w:val="32"/>
  </w:num>
  <w:num w:numId="6">
    <w:abstractNumId w:val="1"/>
  </w:num>
  <w:num w:numId="7">
    <w:abstractNumId w:val="17"/>
  </w:num>
  <w:num w:numId="8">
    <w:abstractNumId w:val="16"/>
  </w:num>
  <w:num w:numId="9">
    <w:abstractNumId w:val="20"/>
  </w:num>
  <w:num w:numId="10">
    <w:abstractNumId w:val="34"/>
  </w:num>
  <w:num w:numId="11">
    <w:abstractNumId w:val="25"/>
  </w:num>
  <w:num w:numId="12">
    <w:abstractNumId w:val="13"/>
  </w:num>
  <w:num w:numId="13">
    <w:abstractNumId w:val="42"/>
  </w:num>
  <w:num w:numId="14">
    <w:abstractNumId w:val="11"/>
  </w:num>
  <w:num w:numId="15">
    <w:abstractNumId w:val="26"/>
  </w:num>
  <w:num w:numId="16">
    <w:abstractNumId w:val="39"/>
  </w:num>
  <w:num w:numId="17">
    <w:abstractNumId w:val="45"/>
  </w:num>
  <w:num w:numId="18">
    <w:abstractNumId w:val="21"/>
  </w:num>
  <w:num w:numId="19">
    <w:abstractNumId w:val="24"/>
  </w:num>
  <w:num w:numId="20">
    <w:abstractNumId w:val="3"/>
  </w:num>
  <w:num w:numId="21">
    <w:abstractNumId w:val="31"/>
  </w:num>
  <w:num w:numId="22">
    <w:abstractNumId w:val="27"/>
  </w:num>
  <w:num w:numId="23">
    <w:abstractNumId w:val="29"/>
  </w:num>
  <w:num w:numId="24">
    <w:abstractNumId w:val="4"/>
  </w:num>
  <w:num w:numId="25">
    <w:abstractNumId w:val="22"/>
  </w:num>
  <w:num w:numId="26">
    <w:abstractNumId w:val="2"/>
  </w:num>
  <w:num w:numId="27">
    <w:abstractNumId w:val="44"/>
  </w:num>
  <w:num w:numId="28">
    <w:abstractNumId w:val="15"/>
  </w:num>
  <w:num w:numId="29">
    <w:abstractNumId w:val="18"/>
  </w:num>
  <w:num w:numId="30">
    <w:abstractNumId w:val="41"/>
  </w:num>
  <w:num w:numId="31">
    <w:abstractNumId w:val="7"/>
  </w:num>
  <w:num w:numId="32">
    <w:abstractNumId w:val="19"/>
  </w:num>
  <w:num w:numId="33">
    <w:abstractNumId w:val="28"/>
  </w:num>
  <w:num w:numId="34">
    <w:abstractNumId w:val="33"/>
  </w:num>
  <w:num w:numId="35">
    <w:abstractNumId w:val="9"/>
  </w:num>
  <w:num w:numId="36">
    <w:abstractNumId w:val="14"/>
  </w:num>
  <w:num w:numId="37">
    <w:abstractNumId w:val="36"/>
  </w:num>
  <w:num w:numId="38">
    <w:abstractNumId w:val="37"/>
  </w:num>
  <w:num w:numId="39">
    <w:abstractNumId w:val="38"/>
  </w:num>
  <w:num w:numId="40">
    <w:abstractNumId w:val="23"/>
  </w:num>
  <w:num w:numId="41">
    <w:abstractNumId w:val="40"/>
  </w:num>
  <w:num w:numId="42">
    <w:abstractNumId w:val="0"/>
  </w:num>
  <w:num w:numId="43">
    <w:abstractNumId w:val="6"/>
  </w:num>
  <w:num w:numId="44">
    <w:abstractNumId w:val="43"/>
  </w:num>
  <w:num w:numId="45">
    <w:abstractNumId w:val="30"/>
  </w:num>
  <w:num w:numId="46">
    <w:abstractNumId w:val="8"/>
  </w:num>
  <w:num w:numId="4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0B7"/>
    <w:rsid w:val="00005DE8"/>
    <w:rsid w:val="00006501"/>
    <w:rsid w:val="000066E2"/>
    <w:rsid w:val="00007758"/>
    <w:rsid w:val="00010F48"/>
    <w:rsid w:val="00011B76"/>
    <w:rsid w:val="00012216"/>
    <w:rsid w:val="000134D9"/>
    <w:rsid w:val="00013F78"/>
    <w:rsid w:val="00017A16"/>
    <w:rsid w:val="00017F98"/>
    <w:rsid w:val="00020767"/>
    <w:rsid w:val="00022A9A"/>
    <w:rsid w:val="00023AB4"/>
    <w:rsid w:val="00023D8E"/>
    <w:rsid w:val="00026159"/>
    <w:rsid w:val="0002616B"/>
    <w:rsid w:val="00026D8F"/>
    <w:rsid w:val="00027786"/>
    <w:rsid w:val="00031DF7"/>
    <w:rsid w:val="0003268A"/>
    <w:rsid w:val="0003321F"/>
    <w:rsid w:val="0003454A"/>
    <w:rsid w:val="0004263A"/>
    <w:rsid w:val="00043108"/>
    <w:rsid w:val="00043F7A"/>
    <w:rsid w:val="0004654D"/>
    <w:rsid w:val="00047270"/>
    <w:rsid w:val="00052468"/>
    <w:rsid w:val="00052928"/>
    <w:rsid w:val="00053445"/>
    <w:rsid w:val="00054072"/>
    <w:rsid w:val="000546DC"/>
    <w:rsid w:val="000576EE"/>
    <w:rsid w:val="00057BBF"/>
    <w:rsid w:val="00060FA8"/>
    <w:rsid w:val="00061FA4"/>
    <w:rsid w:val="00066AA9"/>
    <w:rsid w:val="0006748C"/>
    <w:rsid w:val="0006758A"/>
    <w:rsid w:val="00072057"/>
    <w:rsid w:val="00073AA3"/>
    <w:rsid w:val="0007418C"/>
    <w:rsid w:val="000751A0"/>
    <w:rsid w:val="00077CB0"/>
    <w:rsid w:val="00081043"/>
    <w:rsid w:val="00082160"/>
    <w:rsid w:val="00083AB0"/>
    <w:rsid w:val="00083DDF"/>
    <w:rsid w:val="00084F2A"/>
    <w:rsid w:val="000906F7"/>
    <w:rsid w:val="000937AE"/>
    <w:rsid w:val="00094D9E"/>
    <w:rsid w:val="00094E07"/>
    <w:rsid w:val="000951FD"/>
    <w:rsid w:val="000A0F77"/>
    <w:rsid w:val="000A382F"/>
    <w:rsid w:val="000A41BD"/>
    <w:rsid w:val="000A4D91"/>
    <w:rsid w:val="000A5176"/>
    <w:rsid w:val="000A6407"/>
    <w:rsid w:val="000A7724"/>
    <w:rsid w:val="000B2A9A"/>
    <w:rsid w:val="000C0956"/>
    <w:rsid w:val="000C0FA8"/>
    <w:rsid w:val="000C2999"/>
    <w:rsid w:val="000C38F4"/>
    <w:rsid w:val="000C6E6B"/>
    <w:rsid w:val="000C7F28"/>
    <w:rsid w:val="000D058E"/>
    <w:rsid w:val="000D06CA"/>
    <w:rsid w:val="000D6416"/>
    <w:rsid w:val="000D66D5"/>
    <w:rsid w:val="000D7682"/>
    <w:rsid w:val="000E0299"/>
    <w:rsid w:val="000E0537"/>
    <w:rsid w:val="000E0873"/>
    <w:rsid w:val="000E1E34"/>
    <w:rsid w:val="000E3374"/>
    <w:rsid w:val="000E4ABC"/>
    <w:rsid w:val="000F2832"/>
    <w:rsid w:val="000F5BD2"/>
    <w:rsid w:val="000F765A"/>
    <w:rsid w:val="001017A4"/>
    <w:rsid w:val="00101B78"/>
    <w:rsid w:val="00101DAE"/>
    <w:rsid w:val="001026AF"/>
    <w:rsid w:val="00102D94"/>
    <w:rsid w:val="00103109"/>
    <w:rsid w:val="00103D6E"/>
    <w:rsid w:val="0010533F"/>
    <w:rsid w:val="001068B0"/>
    <w:rsid w:val="00107355"/>
    <w:rsid w:val="00107EBD"/>
    <w:rsid w:val="00112B12"/>
    <w:rsid w:val="00113693"/>
    <w:rsid w:val="0012204F"/>
    <w:rsid w:val="00132B13"/>
    <w:rsid w:val="001344E2"/>
    <w:rsid w:val="001354EA"/>
    <w:rsid w:val="001355FA"/>
    <w:rsid w:val="001361F7"/>
    <w:rsid w:val="00137658"/>
    <w:rsid w:val="00137AD6"/>
    <w:rsid w:val="00137DA9"/>
    <w:rsid w:val="00141F34"/>
    <w:rsid w:val="00142BE9"/>
    <w:rsid w:val="001451A5"/>
    <w:rsid w:val="00145D9F"/>
    <w:rsid w:val="00146812"/>
    <w:rsid w:val="00147593"/>
    <w:rsid w:val="00147C72"/>
    <w:rsid w:val="00147DAA"/>
    <w:rsid w:val="001507DF"/>
    <w:rsid w:val="00150B63"/>
    <w:rsid w:val="001529E2"/>
    <w:rsid w:val="001557B3"/>
    <w:rsid w:val="001562DA"/>
    <w:rsid w:val="00163732"/>
    <w:rsid w:val="00164ECC"/>
    <w:rsid w:val="001657A1"/>
    <w:rsid w:val="00167B74"/>
    <w:rsid w:val="00171759"/>
    <w:rsid w:val="00173380"/>
    <w:rsid w:val="00176D21"/>
    <w:rsid w:val="00177597"/>
    <w:rsid w:val="0019055D"/>
    <w:rsid w:val="00191302"/>
    <w:rsid w:val="00191750"/>
    <w:rsid w:val="00192DE1"/>
    <w:rsid w:val="001930C7"/>
    <w:rsid w:val="0019476A"/>
    <w:rsid w:val="00197105"/>
    <w:rsid w:val="001975F9"/>
    <w:rsid w:val="001A0A4A"/>
    <w:rsid w:val="001A1B6B"/>
    <w:rsid w:val="001A1C25"/>
    <w:rsid w:val="001A2903"/>
    <w:rsid w:val="001A2A48"/>
    <w:rsid w:val="001A3C6E"/>
    <w:rsid w:val="001A458E"/>
    <w:rsid w:val="001B143E"/>
    <w:rsid w:val="001B4E81"/>
    <w:rsid w:val="001B5702"/>
    <w:rsid w:val="001B5915"/>
    <w:rsid w:val="001B5B24"/>
    <w:rsid w:val="001B6CA9"/>
    <w:rsid w:val="001C0022"/>
    <w:rsid w:val="001C0FAF"/>
    <w:rsid w:val="001C61EA"/>
    <w:rsid w:val="001C6D36"/>
    <w:rsid w:val="001D773C"/>
    <w:rsid w:val="001E0516"/>
    <w:rsid w:val="001E0B7D"/>
    <w:rsid w:val="001E1484"/>
    <w:rsid w:val="001E2606"/>
    <w:rsid w:val="001E657E"/>
    <w:rsid w:val="001E6DE3"/>
    <w:rsid w:val="001F00B7"/>
    <w:rsid w:val="001F0DC9"/>
    <w:rsid w:val="001F1BD8"/>
    <w:rsid w:val="001F2BAF"/>
    <w:rsid w:val="001F2CF3"/>
    <w:rsid w:val="001F354E"/>
    <w:rsid w:val="001F5534"/>
    <w:rsid w:val="001F6119"/>
    <w:rsid w:val="001F79F2"/>
    <w:rsid w:val="00201260"/>
    <w:rsid w:val="00204B1E"/>
    <w:rsid w:val="002113B0"/>
    <w:rsid w:val="002124AD"/>
    <w:rsid w:val="00214E2A"/>
    <w:rsid w:val="00216822"/>
    <w:rsid w:val="00217A2F"/>
    <w:rsid w:val="00217ED7"/>
    <w:rsid w:val="00222212"/>
    <w:rsid w:val="00223C98"/>
    <w:rsid w:val="00223EBC"/>
    <w:rsid w:val="002241C6"/>
    <w:rsid w:val="00224CE0"/>
    <w:rsid w:val="00225E56"/>
    <w:rsid w:val="0022632E"/>
    <w:rsid w:val="002276F2"/>
    <w:rsid w:val="00227876"/>
    <w:rsid w:val="00232AB3"/>
    <w:rsid w:val="00232F2D"/>
    <w:rsid w:val="002336A4"/>
    <w:rsid w:val="00234429"/>
    <w:rsid w:val="00236296"/>
    <w:rsid w:val="00236B29"/>
    <w:rsid w:val="00236EFC"/>
    <w:rsid w:val="00240081"/>
    <w:rsid w:val="002411FF"/>
    <w:rsid w:val="00243A0F"/>
    <w:rsid w:val="002455CF"/>
    <w:rsid w:val="002469B1"/>
    <w:rsid w:val="002469E1"/>
    <w:rsid w:val="00254A20"/>
    <w:rsid w:val="00256D89"/>
    <w:rsid w:val="002577A9"/>
    <w:rsid w:val="002621BB"/>
    <w:rsid w:val="0026523E"/>
    <w:rsid w:val="00266BAC"/>
    <w:rsid w:val="0027384E"/>
    <w:rsid w:val="0027480B"/>
    <w:rsid w:val="00276C6F"/>
    <w:rsid w:val="002800F4"/>
    <w:rsid w:val="002826FE"/>
    <w:rsid w:val="002869D5"/>
    <w:rsid w:val="00290871"/>
    <w:rsid w:val="00291F72"/>
    <w:rsid w:val="00295B6D"/>
    <w:rsid w:val="002A4B1C"/>
    <w:rsid w:val="002A67D5"/>
    <w:rsid w:val="002B0C0F"/>
    <w:rsid w:val="002B245E"/>
    <w:rsid w:val="002B3C79"/>
    <w:rsid w:val="002B4467"/>
    <w:rsid w:val="002B4A3C"/>
    <w:rsid w:val="002B4B8B"/>
    <w:rsid w:val="002B4D04"/>
    <w:rsid w:val="002B5A60"/>
    <w:rsid w:val="002B7BEE"/>
    <w:rsid w:val="002C1934"/>
    <w:rsid w:val="002C358F"/>
    <w:rsid w:val="002C7467"/>
    <w:rsid w:val="002C7811"/>
    <w:rsid w:val="002C7BC0"/>
    <w:rsid w:val="002D0D3A"/>
    <w:rsid w:val="002D1326"/>
    <w:rsid w:val="002D4E06"/>
    <w:rsid w:val="002D5158"/>
    <w:rsid w:val="002D7C8E"/>
    <w:rsid w:val="002E1943"/>
    <w:rsid w:val="002E4B21"/>
    <w:rsid w:val="002F1E3C"/>
    <w:rsid w:val="002F4F3C"/>
    <w:rsid w:val="002F69FF"/>
    <w:rsid w:val="002F6EDF"/>
    <w:rsid w:val="00303FBC"/>
    <w:rsid w:val="0030524C"/>
    <w:rsid w:val="003069CD"/>
    <w:rsid w:val="00306A60"/>
    <w:rsid w:val="00306FD2"/>
    <w:rsid w:val="003124A1"/>
    <w:rsid w:val="003145D1"/>
    <w:rsid w:val="00314F8A"/>
    <w:rsid w:val="00315658"/>
    <w:rsid w:val="003173C9"/>
    <w:rsid w:val="00317A92"/>
    <w:rsid w:val="003230B7"/>
    <w:rsid w:val="003236DA"/>
    <w:rsid w:val="00323AFE"/>
    <w:rsid w:val="00324FFD"/>
    <w:rsid w:val="00326515"/>
    <w:rsid w:val="00330387"/>
    <w:rsid w:val="00330889"/>
    <w:rsid w:val="00332DEF"/>
    <w:rsid w:val="0033730B"/>
    <w:rsid w:val="00341CBD"/>
    <w:rsid w:val="003426B1"/>
    <w:rsid w:val="003444B3"/>
    <w:rsid w:val="00344DE3"/>
    <w:rsid w:val="00345D75"/>
    <w:rsid w:val="00346897"/>
    <w:rsid w:val="0035188D"/>
    <w:rsid w:val="00352659"/>
    <w:rsid w:val="00354AAA"/>
    <w:rsid w:val="00356BC4"/>
    <w:rsid w:val="00361C3B"/>
    <w:rsid w:val="00362E14"/>
    <w:rsid w:val="00363114"/>
    <w:rsid w:val="003637CE"/>
    <w:rsid w:val="00363E47"/>
    <w:rsid w:val="00364173"/>
    <w:rsid w:val="00364544"/>
    <w:rsid w:val="003677EC"/>
    <w:rsid w:val="00371BCE"/>
    <w:rsid w:val="00373ACF"/>
    <w:rsid w:val="003750F3"/>
    <w:rsid w:val="00377D7F"/>
    <w:rsid w:val="00380234"/>
    <w:rsid w:val="00381334"/>
    <w:rsid w:val="00381BA2"/>
    <w:rsid w:val="00382928"/>
    <w:rsid w:val="00383657"/>
    <w:rsid w:val="00383B3A"/>
    <w:rsid w:val="003847D1"/>
    <w:rsid w:val="003935DC"/>
    <w:rsid w:val="003937E8"/>
    <w:rsid w:val="00396660"/>
    <w:rsid w:val="003967C8"/>
    <w:rsid w:val="003A0E89"/>
    <w:rsid w:val="003A3B09"/>
    <w:rsid w:val="003A5061"/>
    <w:rsid w:val="003A52C1"/>
    <w:rsid w:val="003A5CC2"/>
    <w:rsid w:val="003B03C0"/>
    <w:rsid w:val="003B31FA"/>
    <w:rsid w:val="003B42F4"/>
    <w:rsid w:val="003B7E65"/>
    <w:rsid w:val="003C037E"/>
    <w:rsid w:val="003C0E5E"/>
    <w:rsid w:val="003D27C0"/>
    <w:rsid w:val="003D366A"/>
    <w:rsid w:val="003D4502"/>
    <w:rsid w:val="003D53EB"/>
    <w:rsid w:val="003E344E"/>
    <w:rsid w:val="003E5C45"/>
    <w:rsid w:val="003F0A13"/>
    <w:rsid w:val="003F1BCF"/>
    <w:rsid w:val="003F4A57"/>
    <w:rsid w:val="003F580B"/>
    <w:rsid w:val="003F625D"/>
    <w:rsid w:val="00401583"/>
    <w:rsid w:val="00402B06"/>
    <w:rsid w:val="00405426"/>
    <w:rsid w:val="004059C4"/>
    <w:rsid w:val="00413C40"/>
    <w:rsid w:val="00417339"/>
    <w:rsid w:val="004179E0"/>
    <w:rsid w:val="00417B7D"/>
    <w:rsid w:val="00420A62"/>
    <w:rsid w:val="00423CC9"/>
    <w:rsid w:val="00424E66"/>
    <w:rsid w:val="004253E8"/>
    <w:rsid w:val="00425753"/>
    <w:rsid w:val="0043004C"/>
    <w:rsid w:val="00431DF9"/>
    <w:rsid w:val="00431FB1"/>
    <w:rsid w:val="00432955"/>
    <w:rsid w:val="00433532"/>
    <w:rsid w:val="00434DBF"/>
    <w:rsid w:val="00434F56"/>
    <w:rsid w:val="00436AE7"/>
    <w:rsid w:val="00437C30"/>
    <w:rsid w:val="00440735"/>
    <w:rsid w:val="00442EFF"/>
    <w:rsid w:val="00443CEE"/>
    <w:rsid w:val="0044772F"/>
    <w:rsid w:val="00450187"/>
    <w:rsid w:val="0045337F"/>
    <w:rsid w:val="00453BC7"/>
    <w:rsid w:val="004565DB"/>
    <w:rsid w:val="0046036E"/>
    <w:rsid w:val="00460D44"/>
    <w:rsid w:val="00460DC1"/>
    <w:rsid w:val="00462170"/>
    <w:rsid w:val="004623B5"/>
    <w:rsid w:val="00463450"/>
    <w:rsid w:val="004635D7"/>
    <w:rsid w:val="00464022"/>
    <w:rsid w:val="00464D1A"/>
    <w:rsid w:val="00467BF6"/>
    <w:rsid w:val="00471111"/>
    <w:rsid w:val="00473FD8"/>
    <w:rsid w:val="00474167"/>
    <w:rsid w:val="00474AF9"/>
    <w:rsid w:val="0047561E"/>
    <w:rsid w:val="004829B9"/>
    <w:rsid w:val="00483F33"/>
    <w:rsid w:val="0048576C"/>
    <w:rsid w:val="0049159F"/>
    <w:rsid w:val="004918D5"/>
    <w:rsid w:val="0049389B"/>
    <w:rsid w:val="00494217"/>
    <w:rsid w:val="00496B4C"/>
    <w:rsid w:val="004A0584"/>
    <w:rsid w:val="004A0789"/>
    <w:rsid w:val="004A1C21"/>
    <w:rsid w:val="004A1CA6"/>
    <w:rsid w:val="004A1FFA"/>
    <w:rsid w:val="004A34A0"/>
    <w:rsid w:val="004A3C18"/>
    <w:rsid w:val="004A5716"/>
    <w:rsid w:val="004A695E"/>
    <w:rsid w:val="004B0E85"/>
    <w:rsid w:val="004B12B2"/>
    <w:rsid w:val="004B170F"/>
    <w:rsid w:val="004B1DF5"/>
    <w:rsid w:val="004B360A"/>
    <w:rsid w:val="004B3E3C"/>
    <w:rsid w:val="004B6F44"/>
    <w:rsid w:val="004C07C1"/>
    <w:rsid w:val="004C1733"/>
    <w:rsid w:val="004C1B0A"/>
    <w:rsid w:val="004C2028"/>
    <w:rsid w:val="004C2051"/>
    <w:rsid w:val="004C2FE1"/>
    <w:rsid w:val="004C3324"/>
    <w:rsid w:val="004C382F"/>
    <w:rsid w:val="004C3F6D"/>
    <w:rsid w:val="004C5366"/>
    <w:rsid w:val="004C5ADD"/>
    <w:rsid w:val="004D39A4"/>
    <w:rsid w:val="004D50BA"/>
    <w:rsid w:val="004D5920"/>
    <w:rsid w:val="004D599F"/>
    <w:rsid w:val="004E14D9"/>
    <w:rsid w:val="004E1D32"/>
    <w:rsid w:val="004E3844"/>
    <w:rsid w:val="004E4C04"/>
    <w:rsid w:val="004E4FBB"/>
    <w:rsid w:val="004E6E1A"/>
    <w:rsid w:val="004E6F3A"/>
    <w:rsid w:val="004F0779"/>
    <w:rsid w:val="004F1737"/>
    <w:rsid w:val="004F1C37"/>
    <w:rsid w:val="004F3ED9"/>
    <w:rsid w:val="004F5D02"/>
    <w:rsid w:val="004F5E0A"/>
    <w:rsid w:val="00505242"/>
    <w:rsid w:val="00506369"/>
    <w:rsid w:val="00511EF2"/>
    <w:rsid w:val="005126C8"/>
    <w:rsid w:val="00512793"/>
    <w:rsid w:val="00512B81"/>
    <w:rsid w:val="0051356D"/>
    <w:rsid w:val="005148D9"/>
    <w:rsid w:val="00515353"/>
    <w:rsid w:val="00516E7A"/>
    <w:rsid w:val="00517190"/>
    <w:rsid w:val="00517708"/>
    <w:rsid w:val="00522BEF"/>
    <w:rsid w:val="00523D44"/>
    <w:rsid w:val="00530DD8"/>
    <w:rsid w:val="0053432E"/>
    <w:rsid w:val="00534502"/>
    <w:rsid w:val="00536729"/>
    <w:rsid w:val="00545F0B"/>
    <w:rsid w:val="005505BE"/>
    <w:rsid w:val="0055090F"/>
    <w:rsid w:val="00551414"/>
    <w:rsid w:val="005534A9"/>
    <w:rsid w:val="00554855"/>
    <w:rsid w:val="00557907"/>
    <w:rsid w:val="005622F3"/>
    <w:rsid w:val="00565D06"/>
    <w:rsid w:val="00570467"/>
    <w:rsid w:val="00573D9E"/>
    <w:rsid w:val="00582BE1"/>
    <w:rsid w:val="00591502"/>
    <w:rsid w:val="0059171C"/>
    <w:rsid w:val="00592D05"/>
    <w:rsid w:val="00592F78"/>
    <w:rsid w:val="005937C2"/>
    <w:rsid w:val="00593F90"/>
    <w:rsid w:val="005966E1"/>
    <w:rsid w:val="005A128D"/>
    <w:rsid w:val="005A22A3"/>
    <w:rsid w:val="005A5EE1"/>
    <w:rsid w:val="005A60A7"/>
    <w:rsid w:val="005B07D8"/>
    <w:rsid w:val="005B22E1"/>
    <w:rsid w:val="005B3124"/>
    <w:rsid w:val="005B52A1"/>
    <w:rsid w:val="005B6608"/>
    <w:rsid w:val="005B76F1"/>
    <w:rsid w:val="005C1761"/>
    <w:rsid w:val="005C20CC"/>
    <w:rsid w:val="005C44C6"/>
    <w:rsid w:val="005C5040"/>
    <w:rsid w:val="005C5CBB"/>
    <w:rsid w:val="005C628D"/>
    <w:rsid w:val="005C6EE8"/>
    <w:rsid w:val="005D00B0"/>
    <w:rsid w:val="005D1475"/>
    <w:rsid w:val="005D188E"/>
    <w:rsid w:val="005D1F56"/>
    <w:rsid w:val="005D2D00"/>
    <w:rsid w:val="005D43D9"/>
    <w:rsid w:val="005D5A72"/>
    <w:rsid w:val="005D611B"/>
    <w:rsid w:val="005D72C6"/>
    <w:rsid w:val="005D7598"/>
    <w:rsid w:val="005D7AFF"/>
    <w:rsid w:val="005E0A37"/>
    <w:rsid w:val="005E0C4E"/>
    <w:rsid w:val="005E0FFE"/>
    <w:rsid w:val="005E4A31"/>
    <w:rsid w:val="005E6653"/>
    <w:rsid w:val="005E67E8"/>
    <w:rsid w:val="005F18DC"/>
    <w:rsid w:val="005F205F"/>
    <w:rsid w:val="005F6830"/>
    <w:rsid w:val="005F7C61"/>
    <w:rsid w:val="005F7F14"/>
    <w:rsid w:val="00601773"/>
    <w:rsid w:val="00601D6F"/>
    <w:rsid w:val="0060437C"/>
    <w:rsid w:val="00607334"/>
    <w:rsid w:val="006136B4"/>
    <w:rsid w:val="00614599"/>
    <w:rsid w:val="0061467B"/>
    <w:rsid w:val="00614CB8"/>
    <w:rsid w:val="00615198"/>
    <w:rsid w:val="00615663"/>
    <w:rsid w:val="00615854"/>
    <w:rsid w:val="006161DF"/>
    <w:rsid w:val="00616ABE"/>
    <w:rsid w:val="006216C2"/>
    <w:rsid w:val="00622E9E"/>
    <w:rsid w:val="006265C8"/>
    <w:rsid w:val="00633CB2"/>
    <w:rsid w:val="00634BA8"/>
    <w:rsid w:val="00634D68"/>
    <w:rsid w:val="00637565"/>
    <w:rsid w:val="00641553"/>
    <w:rsid w:val="00641A12"/>
    <w:rsid w:val="0064551A"/>
    <w:rsid w:val="00645F7A"/>
    <w:rsid w:val="00647740"/>
    <w:rsid w:val="00654A55"/>
    <w:rsid w:val="00655BDE"/>
    <w:rsid w:val="00657125"/>
    <w:rsid w:val="00657AA1"/>
    <w:rsid w:val="00660357"/>
    <w:rsid w:val="00661A31"/>
    <w:rsid w:val="00662D87"/>
    <w:rsid w:val="00663E18"/>
    <w:rsid w:val="0066404A"/>
    <w:rsid w:val="006663AD"/>
    <w:rsid w:val="00666D5E"/>
    <w:rsid w:val="006704E5"/>
    <w:rsid w:val="0067107C"/>
    <w:rsid w:val="00671CFA"/>
    <w:rsid w:val="006720B7"/>
    <w:rsid w:val="006738C7"/>
    <w:rsid w:val="0068097A"/>
    <w:rsid w:val="00683F0C"/>
    <w:rsid w:val="006855E0"/>
    <w:rsid w:val="00686470"/>
    <w:rsid w:val="00687B06"/>
    <w:rsid w:val="00687D3A"/>
    <w:rsid w:val="00690F92"/>
    <w:rsid w:val="00691433"/>
    <w:rsid w:val="00691E6D"/>
    <w:rsid w:val="00692748"/>
    <w:rsid w:val="00693782"/>
    <w:rsid w:val="00694AA8"/>
    <w:rsid w:val="00694FAE"/>
    <w:rsid w:val="00695366"/>
    <w:rsid w:val="0069652A"/>
    <w:rsid w:val="006A34B4"/>
    <w:rsid w:val="006A3797"/>
    <w:rsid w:val="006A3C71"/>
    <w:rsid w:val="006A690E"/>
    <w:rsid w:val="006B142C"/>
    <w:rsid w:val="006B2055"/>
    <w:rsid w:val="006B212C"/>
    <w:rsid w:val="006B22E9"/>
    <w:rsid w:val="006B24DC"/>
    <w:rsid w:val="006B3F63"/>
    <w:rsid w:val="006B52DC"/>
    <w:rsid w:val="006C0DF9"/>
    <w:rsid w:val="006C217D"/>
    <w:rsid w:val="006C2EBD"/>
    <w:rsid w:val="006C409A"/>
    <w:rsid w:val="006D18EF"/>
    <w:rsid w:val="006D2247"/>
    <w:rsid w:val="006D6402"/>
    <w:rsid w:val="006D73D8"/>
    <w:rsid w:val="006D7845"/>
    <w:rsid w:val="006E1136"/>
    <w:rsid w:val="006E2E06"/>
    <w:rsid w:val="006E6205"/>
    <w:rsid w:val="006E6C7D"/>
    <w:rsid w:val="006F0320"/>
    <w:rsid w:val="006F2953"/>
    <w:rsid w:val="006F2CFD"/>
    <w:rsid w:val="006F5EF2"/>
    <w:rsid w:val="006F6D68"/>
    <w:rsid w:val="00700151"/>
    <w:rsid w:val="00700AC5"/>
    <w:rsid w:val="0070131D"/>
    <w:rsid w:val="007058D2"/>
    <w:rsid w:val="007062DA"/>
    <w:rsid w:val="00707708"/>
    <w:rsid w:val="00710C7C"/>
    <w:rsid w:val="00710D8A"/>
    <w:rsid w:val="00711A71"/>
    <w:rsid w:val="007120E6"/>
    <w:rsid w:val="00712FC6"/>
    <w:rsid w:val="00714856"/>
    <w:rsid w:val="007159B5"/>
    <w:rsid w:val="00721812"/>
    <w:rsid w:val="007223DB"/>
    <w:rsid w:val="0072486B"/>
    <w:rsid w:val="00730EE6"/>
    <w:rsid w:val="00731452"/>
    <w:rsid w:val="00731716"/>
    <w:rsid w:val="007319F2"/>
    <w:rsid w:val="00731C28"/>
    <w:rsid w:val="00732659"/>
    <w:rsid w:val="007337DC"/>
    <w:rsid w:val="00733A04"/>
    <w:rsid w:val="00735076"/>
    <w:rsid w:val="00735F0C"/>
    <w:rsid w:val="0073645F"/>
    <w:rsid w:val="00737690"/>
    <w:rsid w:val="00740A96"/>
    <w:rsid w:val="00742569"/>
    <w:rsid w:val="00743D0D"/>
    <w:rsid w:val="007477AA"/>
    <w:rsid w:val="00752813"/>
    <w:rsid w:val="007533FA"/>
    <w:rsid w:val="00755CD7"/>
    <w:rsid w:val="00757C21"/>
    <w:rsid w:val="00757CC2"/>
    <w:rsid w:val="00760369"/>
    <w:rsid w:val="007613C7"/>
    <w:rsid w:val="00761F1F"/>
    <w:rsid w:val="00762B48"/>
    <w:rsid w:val="00763C1F"/>
    <w:rsid w:val="0076546D"/>
    <w:rsid w:val="00770681"/>
    <w:rsid w:val="00773FF0"/>
    <w:rsid w:val="00774378"/>
    <w:rsid w:val="0077572F"/>
    <w:rsid w:val="00776E0B"/>
    <w:rsid w:val="00777D90"/>
    <w:rsid w:val="007820A0"/>
    <w:rsid w:val="0078573F"/>
    <w:rsid w:val="0078585B"/>
    <w:rsid w:val="00785E53"/>
    <w:rsid w:val="00790637"/>
    <w:rsid w:val="007915B1"/>
    <w:rsid w:val="00792B03"/>
    <w:rsid w:val="00793525"/>
    <w:rsid w:val="00793CD4"/>
    <w:rsid w:val="0079573A"/>
    <w:rsid w:val="00797017"/>
    <w:rsid w:val="007A4457"/>
    <w:rsid w:val="007A6069"/>
    <w:rsid w:val="007A6B22"/>
    <w:rsid w:val="007A7AEF"/>
    <w:rsid w:val="007B1AB9"/>
    <w:rsid w:val="007B2557"/>
    <w:rsid w:val="007B3721"/>
    <w:rsid w:val="007B51A7"/>
    <w:rsid w:val="007B51EF"/>
    <w:rsid w:val="007B7043"/>
    <w:rsid w:val="007B7D69"/>
    <w:rsid w:val="007B7EC7"/>
    <w:rsid w:val="007C0758"/>
    <w:rsid w:val="007C6C85"/>
    <w:rsid w:val="007D01F5"/>
    <w:rsid w:val="007D07A7"/>
    <w:rsid w:val="007D4B55"/>
    <w:rsid w:val="007D4CC0"/>
    <w:rsid w:val="007D7152"/>
    <w:rsid w:val="007D7627"/>
    <w:rsid w:val="007E1F6A"/>
    <w:rsid w:val="007E4001"/>
    <w:rsid w:val="007F031F"/>
    <w:rsid w:val="007F04F8"/>
    <w:rsid w:val="007F150A"/>
    <w:rsid w:val="007F1AFD"/>
    <w:rsid w:val="007F3514"/>
    <w:rsid w:val="007F64CA"/>
    <w:rsid w:val="007F7C61"/>
    <w:rsid w:val="0080025C"/>
    <w:rsid w:val="008006C1"/>
    <w:rsid w:val="008011DF"/>
    <w:rsid w:val="0080273C"/>
    <w:rsid w:val="00802AB8"/>
    <w:rsid w:val="00806C35"/>
    <w:rsid w:val="0081118F"/>
    <w:rsid w:val="00813335"/>
    <w:rsid w:val="00814597"/>
    <w:rsid w:val="00814FC6"/>
    <w:rsid w:val="008150D9"/>
    <w:rsid w:val="00816863"/>
    <w:rsid w:val="008245BF"/>
    <w:rsid w:val="008259DB"/>
    <w:rsid w:val="00827FAB"/>
    <w:rsid w:val="008311DD"/>
    <w:rsid w:val="00831980"/>
    <w:rsid w:val="0083221F"/>
    <w:rsid w:val="008351DD"/>
    <w:rsid w:val="0083537D"/>
    <w:rsid w:val="00836941"/>
    <w:rsid w:val="008369EF"/>
    <w:rsid w:val="008404E3"/>
    <w:rsid w:val="00845E55"/>
    <w:rsid w:val="0084690B"/>
    <w:rsid w:val="008470A6"/>
    <w:rsid w:val="008473CF"/>
    <w:rsid w:val="00851DB5"/>
    <w:rsid w:val="00852074"/>
    <w:rsid w:val="00852EC5"/>
    <w:rsid w:val="008531E0"/>
    <w:rsid w:val="00854FE1"/>
    <w:rsid w:val="00855791"/>
    <w:rsid w:val="00855EB1"/>
    <w:rsid w:val="00856414"/>
    <w:rsid w:val="00857BAB"/>
    <w:rsid w:val="008606A3"/>
    <w:rsid w:val="00862FA8"/>
    <w:rsid w:val="008646CA"/>
    <w:rsid w:val="00864A2C"/>
    <w:rsid w:val="0086648A"/>
    <w:rsid w:val="00867166"/>
    <w:rsid w:val="00873F3E"/>
    <w:rsid w:val="008740C8"/>
    <w:rsid w:val="008745C6"/>
    <w:rsid w:val="0087584B"/>
    <w:rsid w:val="00875CF5"/>
    <w:rsid w:val="00876141"/>
    <w:rsid w:val="0087662F"/>
    <w:rsid w:val="0087718C"/>
    <w:rsid w:val="00881696"/>
    <w:rsid w:val="00884693"/>
    <w:rsid w:val="008930B7"/>
    <w:rsid w:val="0089474E"/>
    <w:rsid w:val="008960A4"/>
    <w:rsid w:val="008970DB"/>
    <w:rsid w:val="00897E5C"/>
    <w:rsid w:val="008A0A9C"/>
    <w:rsid w:val="008A0DBD"/>
    <w:rsid w:val="008A1E38"/>
    <w:rsid w:val="008A2540"/>
    <w:rsid w:val="008A29AB"/>
    <w:rsid w:val="008A3A7B"/>
    <w:rsid w:val="008A44DA"/>
    <w:rsid w:val="008A4766"/>
    <w:rsid w:val="008B0DA8"/>
    <w:rsid w:val="008B1F71"/>
    <w:rsid w:val="008B2807"/>
    <w:rsid w:val="008B3681"/>
    <w:rsid w:val="008B3F30"/>
    <w:rsid w:val="008B7FCE"/>
    <w:rsid w:val="008C393D"/>
    <w:rsid w:val="008D13A6"/>
    <w:rsid w:val="008D2C13"/>
    <w:rsid w:val="008D2C82"/>
    <w:rsid w:val="008D3E10"/>
    <w:rsid w:val="008D421B"/>
    <w:rsid w:val="008D45E5"/>
    <w:rsid w:val="008D6D28"/>
    <w:rsid w:val="008E04F3"/>
    <w:rsid w:val="008E20A6"/>
    <w:rsid w:val="008E2CA8"/>
    <w:rsid w:val="008E2CDD"/>
    <w:rsid w:val="008E4003"/>
    <w:rsid w:val="008E4221"/>
    <w:rsid w:val="008E424F"/>
    <w:rsid w:val="008F14AB"/>
    <w:rsid w:val="008F2ABC"/>
    <w:rsid w:val="008F434F"/>
    <w:rsid w:val="008F5EC0"/>
    <w:rsid w:val="008F6585"/>
    <w:rsid w:val="008F7827"/>
    <w:rsid w:val="00900826"/>
    <w:rsid w:val="00901B69"/>
    <w:rsid w:val="0090355A"/>
    <w:rsid w:val="0090410F"/>
    <w:rsid w:val="009058B9"/>
    <w:rsid w:val="0090684F"/>
    <w:rsid w:val="009138E4"/>
    <w:rsid w:val="00913A9D"/>
    <w:rsid w:val="00913D88"/>
    <w:rsid w:val="00915534"/>
    <w:rsid w:val="009156BF"/>
    <w:rsid w:val="00915EC6"/>
    <w:rsid w:val="00916736"/>
    <w:rsid w:val="009171AF"/>
    <w:rsid w:val="00920558"/>
    <w:rsid w:val="0092439C"/>
    <w:rsid w:val="00925898"/>
    <w:rsid w:val="0092722E"/>
    <w:rsid w:val="00936B2C"/>
    <w:rsid w:val="00942F44"/>
    <w:rsid w:val="009437F5"/>
    <w:rsid w:val="00946F65"/>
    <w:rsid w:val="00947323"/>
    <w:rsid w:val="009476BB"/>
    <w:rsid w:val="009508A3"/>
    <w:rsid w:val="009518F2"/>
    <w:rsid w:val="009543E4"/>
    <w:rsid w:val="00954D3F"/>
    <w:rsid w:val="00954F4F"/>
    <w:rsid w:val="00955326"/>
    <w:rsid w:val="00956B89"/>
    <w:rsid w:val="00957C12"/>
    <w:rsid w:val="00964202"/>
    <w:rsid w:val="00964FB1"/>
    <w:rsid w:val="00966546"/>
    <w:rsid w:val="00967708"/>
    <w:rsid w:val="00970C6A"/>
    <w:rsid w:val="009772FF"/>
    <w:rsid w:val="009844CF"/>
    <w:rsid w:val="00990B43"/>
    <w:rsid w:val="00990E63"/>
    <w:rsid w:val="009910F9"/>
    <w:rsid w:val="0099155B"/>
    <w:rsid w:val="0099360D"/>
    <w:rsid w:val="00993CA0"/>
    <w:rsid w:val="0099648C"/>
    <w:rsid w:val="009A07D9"/>
    <w:rsid w:val="009A55A2"/>
    <w:rsid w:val="009A6909"/>
    <w:rsid w:val="009B2314"/>
    <w:rsid w:val="009B4E1F"/>
    <w:rsid w:val="009B62B7"/>
    <w:rsid w:val="009B68E6"/>
    <w:rsid w:val="009B7AAE"/>
    <w:rsid w:val="009C0303"/>
    <w:rsid w:val="009C048E"/>
    <w:rsid w:val="009C093D"/>
    <w:rsid w:val="009C3774"/>
    <w:rsid w:val="009C562E"/>
    <w:rsid w:val="009D092A"/>
    <w:rsid w:val="009D30A5"/>
    <w:rsid w:val="009D44F5"/>
    <w:rsid w:val="009D7E19"/>
    <w:rsid w:val="009E0013"/>
    <w:rsid w:val="009E3689"/>
    <w:rsid w:val="009E4526"/>
    <w:rsid w:val="009E5DF8"/>
    <w:rsid w:val="009F2207"/>
    <w:rsid w:val="009F492B"/>
    <w:rsid w:val="009F5165"/>
    <w:rsid w:val="009F7898"/>
    <w:rsid w:val="00A009A2"/>
    <w:rsid w:val="00A02020"/>
    <w:rsid w:val="00A02981"/>
    <w:rsid w:val="00A02D04"/>
    <w:rsid w:val="00A053A0"/>
    <w:rsid w:val="00A0719B"/>
    <w:rsid w:val="00A1016D"/>
    <w:rsid w:val="00A10824"/>
    <w:rsid w:val="00A134E1"/>
    <w:rsid w:val="00A13F9B"/>
    <w:rsid w:val="00A14063"/>
    <w:rsid w:val="00A15440"/>
    <w:rsid w:val="00A168C1"/>
    <w:rsid w:val="00A1707E"/>
    <w:rsid w:val="00A20505"/>
    <w:rsid w:val="00A21530"/>
    <w:rsid w:val="00A22267"/>
    <w:rsid w:val="00A251C2"/>
    <w:rsid w:val="00A25820"/>
    <w:rsid w:val="00A2710A"/>
    <w:rsid w:val="00A276B9"/>
    <w:rsid w:val="00A3339A"/>
    <w:rsid w:val="00A34A5E"/>
    <w:rsid w:val="00A35074"/>
    <w:rsid w:val="00A433BA"/>
    <w:rsid w:val="00A43C23"/>
    <w:rsid w:val="00A44FD3"/>
    <w:rsid w:val="00A5185E"/>
    <w:rsid w:val="00A552E6"/>
    <w:rsid w:val="00A56F37"/>
    <w:rsid w:val="00A604CF"/>
    <w:rsid w:val="00A60B0D"/>
    <w:rsid w:val="00A60BD2"/>
    <w:rsid w:val="00A66003"/>
    <w:rsid w:val="00A66103"/>
    <w:rsid w:val="00A665BC"/>
    <w:rsid w:val="00A66AAE"/>
    <w:rsid w:val="00A676E1"/>
    <w:rsid w:val="00A67F0A"/>
    <w:rsid w:val="00A72330"/>
    <w:rsid w:val="00A72F6C"/>
    <w:rsid w:val="00A7346C"/>
    <w:rsid w:val="00A73FA9"/>
    <w:rsid w:val="00A74B72"/>
    <w:rsid w:val="00A770BA"/>
    <w:rsid w:val="00A81346"/>
    <w:rsid w:val="00A81413"/>
    <w:rsid w:val="00A817A3"/>
    <w:rsid w:val="00A823E5"/>
    <w:rsid w:val="00A872BC"/>
    <w:rsid w:val="00A87B15"/>
    <w:rsid w:val="00A90133"/>
    <w:rsid w:val="00A956A0"/>
    <w:rsid w:val="00A95F3A"/>
    <w:rsid w:val="00A9618E"/>
    <w:rsid w:val="00A97281"/>
    <w:rsid w:val="00AA00E6"/>
    <w:rsid w:val="00AA0B3C"/>
    <w:rsid w:val="00AA36B6"/>
    <w:rsid w:val="00AA3A8F"/>
    <w:rsid w:val="00AA3C2C"/>
    <w:rsid w:val="00AA77E0"/>
    <w:rsid w:val="00AB1237"/>
    <w:rsid w:val="00AB165D"/>
    <w:rsid w:val="00AB16E8"/>
    <w:rsid w:val="00AB2669"/>
    <w:rsid w:val="00AB29E5"/>
    <w:rsid w:val="00AB2BD5"/>
    <w:rsid w:val="00AB7263"/>
    <w:rsid w:val="00AC19D5"/>
    <w:rsid w:val="00AC40DA"/>
    <w:rsid w:val="00AC4CB2"/>
    <w:rsid w:val="00AD239E"/>
    <w:rsid w:val="00AD2BCF"/>
    <w:rsid w:val="00AD31BA"/>
    <w:rsid w:val="00AD5FD4"/>
    <w:rsid w:val="00AD6F27"/>
    <w:rsid w:val="00AE05C2"/>
    <w:rsid w:val="00AE0F3A"/>
    <w:rsid w:val="00AE7AEF"/>
    <w:rsid w:val="00AF250C"/>
    <w:rsid w:val="00AF5B73"/>
    <w:rsid w:val="00AF64F6"/>
    <w:rsid w:val="00AF6542"/>
    <w:rsid w:val="00B00668"/>
    <w:rsid w:val="00B019E8"/>
    <w:rsid w:val="00B022EE"/>
    <w:rsid w:val="00B028F6"/>
    <w:rsid w:val="00B047C1"/>
    <w:rsid w:val="00B06580"/>
    <w:rsid w:val="00B070CA"/>
    <w:rsid w:val="00B073DF"/>
    <w:rsid w:val="00B14040"/>
    <w:rsid w:val="00B15A5C"/>
    <w:rsid w:val="00B15BF9"/>
    <w:rsid w:val="00B2347D"/>
    <w:rsid w:val="00B23914"/>
    <w:rsid w:val="00B24678"/>
    <w:rsid w:val="00B25062"/>
    <w:rsid w:val="00B30904"/>
    <w:rsid w:val="00B32072"/>
    <w:rsid w:val="00B322D6"/>
    <w:rsid w:val="00B32313"/>
    <w:rsid w:val="00B32AC6"/>
    <w:rsid w:val="00B35B75"/>
    <w:rsid w:val="00B36231"/>
    <w:rsid w:val="00B418F8"/>
    <w:rsid w:val="00B453E0"/>
    <w:rsid w:val="00B4608F"/>
    <w:rsid w:val="00B46972"/>
    <w:rsid w:val="00B53747"/>
    <w:rsid w:val="00B53853"/>
    <w:rsid w:val="00B54BE5"/>
    <w:rsid w:val="00B564CE"/>
    <w:rsid w:val="00B56CF7"/>
    <w:rsid w:val="00B57F13"/>
    <w:rsid w:val="00B60337"/>
    <w:rsid w:val="00B60861"/>
    <w:rsid w:val="00B60D7F"/>
    <w:rsid w:val="00B635E2"/>
    <w:rsid w:val="00B64B03"/>
    <w:rsid w:val="00B65B59"/>
    <w:rsid w:val="00B7057F"/>
    <w:rsid w:val="00B714C9"/>
    <w:rsid w:val="00B7151B"/>
    <w:rsid w:val="00B73B44"/>
    <w:rsid w:val="00B74042"/>
    <w:rsid w:val="00B771A9"/>
    <w:rsid w:val="00B77A16"/>
    <w:rsid w:val="00B81225"/>
    <w:rsid w:val="00B858E5"/>
    <w:rsid w:val="00B87C63"/>
    <w:rsid w:val="00B90396"/>
    <w:rsid w:val="00B90BA1"/>
    <w:rsid w:val="00B90C33"/>
    <w:rsid w:val="00B935AF"/>
    <w:rsid w:val="00BA21F1"/>
    <w:rsid w:val="00BA6945"/>
    <w:rsid w:val="00BA73F2"/>
    <w:rsid w:val="00BB169D"/>
    <w:rsid w:val="00BB2BEE"/>
    <w:rsid w:val="00BB344D"/>
    <w:rsid w:val="00BB3867"/>
    <w:rsid w:val="00BB391B"/>
    <w:rsid w:val="00BB6B99"/>
    <w:rsid w:val="00BB7063"/>
    <w:rsid w:val="00BC1114"/>
    <w:rsid w:val="00BC173F"/>
    <w:rsid w:val="00BC2678"/>
    <w:rsid w:val="00BC2938"/>
    <w:rsid w:val="00BC3492"/>
    <w:rsid w:val="00BC3C56"/>
    <w:rsid w:val="00BC5FB5"/>
    <w:rsid w:val="00BD1240"/>
    <w:rsid w:val="00BD1F51"/>
    <w:rsid w:val="00BD2800"/>
    <w:rsid w:val="00BD31FC"/>
    <w:rsid w:val="00BD3373"/>
    <w:rsid w:val="00BD58F0"/>
    <w:rsid w:val="00BD652E"/>
    <w:rsid w:val="00BE040E"/>
    <w:rsid w:val="00BE0814"/>
    <w:rsid w:val="00BE256D"/>
    <w:rsid w:val="00BE5697"/>
    <w:rsid w:val="00BE6E0C"/>
    <w:rsid w:val="00BF12CF"/>
    <w:rsid w:val="00BF442B"/>
    <w:rsid w:val="00BF7B65"/>
    <w:rsid w:val="00C006E4"/>
    <w:rsid w:val="00C0110B"/>
    <w:rsid w:val="00C01522"/>
    <w:rsid w:val="00C01CA4"/>
    <w:rsid w:val="00C02C65"/>
    <w:rsid w:val="00C037D9"/>
    <w:rsid w:val="00C03CE9"/>
    <w:rsid w:val="00C045E3"/>
    <w:rsid w:val="00C04839"/>
    <w:rsid w:val="00C04CD8"/>
    <w:rsid w:val="00C058EA"/>
    <w:rsid w:val="00C06A5D"/>
    <w:rsid w:val="00C10F8C"/>
    <w:rsid w:val="00C11153"/>
    <w:rsid w:val="00C11427"/>
    <w:rsid w:val="00C130EF"/>
    <w:rsid w:val="00C13455"/>
    <w:rsid w:val="00C14055"/>
    <w:rsid w:val="00C20B87"/>
    <w:rsid w:val="00C2114A"/>
    <w:rsid w:val="00C21217"/>
    <w:rsid w:val="00C21358"/>
    <w:rsid w:val="00C23FBA"/>
    <w:rsid w:val="00C247EE"/>
    <w:rsid w:val="00C25410"/>
    <w:rsid w:val="00C271C9"/>
    <w:rsid w:val="00C276D9"/>
    <w:rsid w:val="00C3187C"/>
    <w:rsid w:val="00C32C71"/>
    <w:rsid w:val="00C343F8"/>
    <w:rsid w:val="00C346AF"/>
    <w:rsid w:val="00C3509E"/>
    <w:rsid w:val="00C359CD"/>
    <w:rsid w:val="00C37AF5"/>
    <w:rsid w:val="00C37C0F"/>
    <w:rsid w:val="00C40B5B"/>
    <w:rsid w:val="00C41ACD"/>
    <w:rsid w:val="00C421B4"/>
    <w:rsid w:val="00C42A56"/>
    <w:rsid w:val="00C437DA"/>
    <w:rsid w:val="00C44111"/>
    <w:rsid w:val="00C44835"/>
    <w:rsid w:val="00C457D3"/>
    <w:rsid w:val="00C519F6"/>
    <w:rsid w:val="00C524DB"/>
    <w:rsid w:val="00C52569"/>
    <w:rsid w:val="00C5385E"/>
    <w:rsid w:val="00C53B36"/>
    <w:rsid w:val="00C547D5"/>
    <w:rsid w:val="00C5542A"/>
    <w:rsid w:val="00C561C3"/>
    <w:rsid w:val="00C60A91"/>
    <w:rsid w:val="00C6168C"/>
    <w:rsid w:val="00C621AC"/>
    <w:rsid w:val="00C62236"/>
    <w:rsid w:val="00C624C3"/>
    <w:rsid w:val="00C63269"/>
    <w:rsid w:val="00C65FC1"/>
    <w:rsid w:val="00C67660"/>
    <w:rsid w:val="00C67943"/>
    <w:rsid w:val="00C709E8"/>
    <w:rsid w:val="00C7223E"/>
    <w:rsid w:val="00C7374D"/>
    <w:rsid w:val="00C80C99"/>
    <w:rsid w:val="00C84038"/>
    <w:rsid w:val="00C8587F"/>
    <w:rsid w:val="00C863F8"/>
    <w:rsid w:val="00C86D0F"/>
    <w:rsid w:val="00C905D5"/>
    <w:rsid w:val="00C90BFE"/>
    <w:rsid w:val="00C9103A"/>
    <w:rsid w:val="00C93879"/>
    <w:rsid w:val="00C9468A"/>
    <w:rsid w:val="00C94BC7"/>
    <w:rsid w:val="00C96CEF"/>
    <w:rsid w:val="00CA485E"/>
    <w:rsid w:val="00CA4953"/>
    <w:rsid w:val="00CA65EB"/>
    <w:rsid w:val="00CB1BB0"/>
    <w:rsid w:val="00CB1BDF"/>
    <w:rsid w:val="00CB3676"/>
    <w:rsid w:val="00CB52CA"/>
    <w:rsid w:val="00CB5A7A"/>
    <w:rsid w:val="00CC01DC"/>
    <w:rsid w:val="00CC023A"/>
    <w:rsid w:val="00CC0823"/>
    <w:rsid w:val="00CC18F8"/>
    <w:rsid w:val="00CC3274"/>
    <w:rsid w:val="00CC40A5"/>
    <w:rsid w:val="00CC429D"/>
    <w:rsid w:val="00CC4C29"/>
    <w:rsid w:val="00CC61CD"/>
    <w:rsid w:val="00CC7CAA"/>
    <w:rsid w:val="00CD000B"/>
    <w:rsid w:val="00CD2DDF"/>
    <w:rsid w:val="00CD32D0"/>
    <w:rsid w:val="00CD6386"/>
    <w:rsid w:val="00CD6DAC"/>
    <w:rsid w:val="00CD78F9"/>
    <w:rsid w:val="00CE0047"/>
    <w:rsid w:val="00CE074D"/>
    <w:rsid w:val="00CE3045"/>
    <w:rsid w:val="00CE5E3A"/>
    <w:rsid w:val="00CE5EC6"/>
    <w:rsid w:val="00CF08EA"/>
    <w:rsid w:val="00CF0E6C"/>
    <w:rsid w:val="00CF20D0"/>
    <w:rsid w:val="00CF29D0"/>
    <w:rsid w:val="00CF44B2"/>
    <w:rsid w:val="00CF4A3D"/>
    <w:rsid w:val="00CF64C8"/>
    <w:rsid w:val="00D00B0A"/>
    <w:rsid w:val="00D01C85"/>
    <w:rsid w:val="00D01DBA"/>
    <w:rsid w:val="00D04600"/>
    <w:rsid w:val="00D05A4D"/>
    <w:rsid w:val="00D07E07"/>
    <w:rsid w:val="00D12368"/>
    <w:rsid w:val="00D12713"/>
    <w:rsid w:val="00D15ED0"/>
    <w:rsid w:val="00D16B00"/>
    <w:rsid w:val="00D175B3"/>
    <w:rsid w:val="00D17B9F"/>
    <w:rsid w:val="00D20C00"/>
    <w:rsid w:val="00D22026"/>
    <w:rsid w:val="00D235B4"/>
    <w:rsid w:val="00D24AB2"/>
    <w:rsid w:val="00D254FD"/>
    <w:rsid w:val="00D3004F"/>
    <w:rsid w:val="00D35801"/>
    <w:rsid w:val="00D36EDC"/>
    <w:rsid w:val="00D3728D"/>
    <w:rsid w:val="00D40313"/>
    <w:rsid w:val="00D5062F"/>
    <w:rsid w:val="00D5089F"/>
    <w:rsid w:val="00D5126C"/>
    <w:rsid w:val="00D52F34"/>
    <w:rsid w:val="00D53777"/>
    <w:rsid w:val="00D56AB4"/>
    <w:rsid w:val="00D610B7"/>
    <w:rsid w:val="00D615AB"/>
    <w:rsid w:val="00D64B10"/>
    <w:rsid w:val="00D65676"/>
    <w:rsid w:val="00D65FC4"/>
    <w:rsid w:val="00D6678B"/>
    <w:rsid w:val="00D67686"/>
    <w:rsid w:val="00D70447"/>
    <w:rsid w:val="00D70594"/>
    <w:rsid w:val="00D71137"/>
    <w:rsid w:val="00D72CA4"/>
    <w:rsid w:val="00D73287"/>
    <w:rsid w:val="00D7488E"/>
    <w:rsid w:val="00D74A13"/>
    <w:rsid w:val="00D77B2E"/>
    <w:rsid w:val="00D8039F"/>
    <w:rsid w:val="00D80C9D"/>
    <w:rsid w:val="00D8192D"/>
    <w:rsid w:val="00D83910"/>
    <w:rsid w:val="00D84318"/>
    <w:rsid w:val="00D849F9"/>
    <w:rsid w:val="00D85A03"/>
    <w:rsid w:val="00D904A2"/>
    <w:rsid w:val="00D9118D"/>
    <w:rsid w:val="00D91705"/>
    <w:rsid w:val="00D91E82"/>
    <w:rsid w:val="00D93A4F"/>
    <w:rsid w:val="00D940C3"/>
    <w:rsid w:val="00D96453"/>
    <w:rsid w:val="00D96ED2"/>
    <w:rsid w:val="00D97D66"/>
    <w:rsid w:val="00DA1713"/>
    <w:rsid w:val="00DA17F2"/>
    <w:rsid w:val="00DA22E4"/>
    <w:rsid w:val="00DA2AAD"/>
    <w:rsid w:val="00DA32CA"/>
    <w:rsid w:val="00DA77A6"/>
    <w:rsid w:val="00DB05D2"/>
    <w:rsid w:val="00DB3122"/>
    <w:rsid w:val="00DB383D"/>
    <w:rsid w:val="00DB48EF"/>
    <w:rsid w:val="00DB4B9A"/>
    <w:rsid w:val="00DB579E"/>
    <w:rsid w:val="00DB76DF"/>
    <w:rsid w:val="00DC1DEF"/>
    <w:rsid w:val="00DC270C"/>
    <w:rsid w:val="00DC6B2C"/>
    <w:rsid w:val="00DC7A3A"/>
    <w:rsid w:val="00DD000E"/>
    <w:rsid w:val="00DD0161"/>
    <w:rsid w:val="00DD050B"/>
    <w:rsid w:val="00DD0C92"/>
    <w:rsid w:val="00DD7F14"/>
    <w:rsid w:val="00DE0131"/>
    <w:rsid w:val="00DE2AC8"/>
    <w:rsid w:val="00DE39BC"/>
    <w:rsid w:val="00DE3C89"/>
    <w:rsid w:val="00DE46A5"/>
    <w:rsid w:val="00DE60BC"/>
    <w:rsid w:val="00DE6EB3"/>
    <w:rsid w:val="00DF107D"/>
    <w:rsid w:val="00DF345A"/>
    <w:rsid w:val="00DF3A7B"/>
    <w:rsid w:val="00DF5023"/>
    <w:rsid w:val="00DF6CDD"/>
    <w:rsid w:val="00E0054C"/>
    <w:rsid w:val="00E00C61"/>
    <w:rsid w:val="00E0151F"/>
    <w:rsid w:val="00E019CE"/>
    <w:rsid w:val="00E02757"/>
    <w:rsid w:val="00E03DF1"/>
    <w:rsid w:val="00E03E85"/>
    <w:rsid w:val="00E04188"/>
    <w:rsid w:val="00E042AF"/>
    <w:rsid w:val="00E0462E"/>
    <w:rsid w:val="00E05B40"/>
    <w:rsid w:val="00E05EC8"/>
    <w:rsid w:val="00E06D7F"/>
    <w:rsid w:val="00E06EFB"/>
    <w:rsid w:val="00E11C2F"/>
    <w:rsid w:val="00E12898"/>
    <w:rsid w:val="00E13846"/>
    <w:rsid w:val="00E14FE9"/>
    <w:rsid w:val="00E167E5"/>
    <w:rsid w:val="00E17241"/>
    <w:rsid w:val="00E21A34"/>
    <w:rsid w:val="00E21CE1"/>
    <w:rsid w:val="00E221E5"/>
    <w:rsid w:val="00E24D02"/>
    <w:rsid w:val="00E25030"/>
    <w:rsid w:val="00E25AE6"/>
    <w:rsid w:val="00E26969"/>
    <w:rsid w:val="00E27AA9"/>
    <w:rsid w:val="00E303B3"/>
    <w:rsid w:val="00E30981"/>
    <w:rsid w:val="00E31654"/>
    <w:rsid w:val="00E31B6B"/>
    <w:rsid w:val="00E34055"/>
    <w:rsid w:val="00E40116"/>
    <w:rsid w:val="00E43D38"/>
    <w:rsid w:val="00E503CA"/>
    <w:rsid w:val="00E54432"/>
    <w:rsid w:val="00E6038A"/>
    <w:rsid w:val="00E60DB2"/>
    <w:rsid w:val="00E65007"/>
    <w:rsid w:val="00E709BA"/>
    <w:rsid w:val="00E74134"/>
    <w:rsid w:val="00E770C4"/>
    <w:rsid w:val="00E7765C"/>
    <w:rsid w:val="00E812E0"/>
    <w:rsid w:val="00E86232"/>
    <w:rsid w:val="00E87C7D"/>
    <w:rsid w:val="00E90A8F"/>
    <w:rsid w:val="00E91045"/>
    <w:rsid w:val="00E91624"/>
    <w:rsid w:val="00E94743"/>
    <w:rsid w:val="00E9646C"/>
    <w:rsid w:val="00EA017D"/>
    <w:rsid w:val="00EA2C97"/>
    <w:rsid w:val="00EA2DC7"/>
    <w:rsid w:val="00EA6AF4"/>
    <w:rsid w:val="00EA7E75"/>
    <w:rsid w:val="00EB0916"/>
    <w:rsid w:val="00EB14D7"/>
    <w:rsid w:val="00EB4644"/>
    <w:rsid w:val="00EB6C10"/>
    <w:rsid w:val="00EC4901"/>
    <w:rsid w:val="00EC4F5A"/>
    <w:rsid w:val="00EC5813"/>
    <w:rsid w:val="00EE03C8"/>
    <w:rsid w:val="00EE1B5E"/>
    <w:rsid w:val="00EE3036"/>
    <w:rsid w:val="00EE4C5F"/>
    <w:rsid w:val="00EE693E"/>
    <w:rsid w:val="00EF2595"/>
    <w:rsid w:val="00EF2E30"/>
    <w:rsid w:val="00EF34B4"/>
    <w:rsid w:val="00EF4081"/>
    <w:rsid w:val="00EF4370"/>
    <w:rsid w:val="00EF44D4"/>
    <w:rsid w:val="00EF56A4"/>
    <w:rsid w:val="00EF7DCB"/>
    <w:rsid w:val="00F0075A"/>
    <w:rsid w:val="00F03452"/>
    <w:rsid w:val="00F0363B"/>
    <w:rsid w:val="00F03C8C"/>
    <w:rsid w:val="00F04C86"/>
    <w:rsid w:val="00F05FA6"/>
    <w:rsid w:val="00F06016"/>
    <w:rsid w:val="00F07530"/>
    <w:rsid w:val="00F1037B"/>
    <w:rsid w:val="00F10E6D"/>
    <w:rsid w:val="00F116BE"/>
    <w:rsid w:val="00F11CB3"/>
    <w:rsid w:val="00F140CF"/>
    <w:rsid w:val="00F15953"/>
    <w:rsid w:val="00F16310"/>
    <w:rsid w:val="00F16588"/>
    <w:rsid w:val="00F21401"/>
    <w:rsid w:val="00F223CF"/>
    <w:rsid w:val="00F2632D"/>
    <w:rsid w:val="00F27820"/>
    <w:rsid w:val="00F2785A"/>
    <w:rsid w:val="00F27A11"/>
    <w:rsid w:val="00F30E15"/>
    <w:rsid w:val="00F310B5"/>
    <w:rsid w:val="00F31B75"/>
    <w:rsid w:val="00F31F94"/>
    <w:rsid w:val="00F340A4"/>
    <w:rsid w:val="00F34375"/>
    <w:rsid w:val="00F3637A"/>
    <w:rsid w:val="00F369CB"/>
    <w:rsid w:val="00F374C1"/>
    <w:rsid w:val="00F37968"/>
    <w:rsid w:val="00F37AB4"/>
    <w:rsid w:val="00F37D28"/>
    <w:rsid w:val="00F37D9E"/>
    <w:rsid w:val="00F40BFE"/>
    <w:rsid w:val="00F43BBE"/>
    <w:rsid w:val="00F46554"/>
    <w:rsid w:val="00F46707"/>
    <w:rsid w:val="00F469CC"/>
    <w:rsid w:val="00F469FA"/>
    <w:rsid w:val="00F46A2F"/>
    <w:rsid w:val="00F47312"/>
    <w:rsid w:val="00F50BFE"/>
    <w:rsid w:val="00F51224"/>
    <w:rsid w:val="00F516E2"/>
    <w:rsid w:val="00F5209E"/>
    <w:rsid w:val="00F52417"/>
    <w:rsid w:val="00F6100B"/>
    <w:rsid w:val="00F64B2E"/>
    <w:rsid w:val="00F67AF2"/>
    <w:rsid w:val="00F67FF0"/>
    <w:rsid w:val="00F7046C"/>
    <w:rsid w:val="00F72341"/>
    <w:rsid w:val="00F74FB8"/>
    <w:rsid w:val="00F83D27"/>
    <w:rsid w:val="00F843D1"/>
    <w:rsid w:val="00F846C8"/>
    <w:rsid w:val="00F84F71"/>
    <w:rsid w:val="00F85CCB"/>
    <w:rsid w:val="00F861AB"/>
    <w:rsid w:val="00F862A5"/>
    <w:rsid w:val="00F9086D"/>
    <w:rsid w:val="00F94460"/>
    <w:rsid w:val="00F94F76"/>
    <w:rsid w:val="00F958B3"/>
    <w:rsid w:val="00F95BE9"/>
    <w:rsid w:val="00F97193"/>
    <w:rsid w:val="00F9738F"/>
    <w:rsid w:val="00FA0821"/>
    <w:rsid w:val="00FA6DF2"/>
    <w:rsid w:val="00FB1FEC"/>
    <w:rsid w:val="00FB3551"/>
    <w:rsid w:val="00FB6B70"/>
    <w:rsid w:val="00FB721D"/>
    <w:rsid w:val="00FC213B"/>
    <w:rsid w:val="00FC3553"/>
    <w:rsid w:val="00FC68C5"/>
    <w:rsid w:val="00FC6CAD"/>
    <w:rsid w:val="00FC6F3A"/>
    <w:rsid w:val="00FD0CEF"/>
    <w:rsid w:val="00FD1E78"/>
    <w:rsid w:val="00FD20A9"/>
    <w:rsid w:val="00FD30B7"/>
    <w:rsid w:val="00FD51CF"/>
    <w:rsid w:val="00FD66C0"/>
    <w:rsid w:val="00FD6756"/>
    <w:rsid w:val="00FD7E6C"/>
    <w:rsid w:val="00FE3003"/>
    <w:rsid w:val="00FE3DA2"/>
    <w:rsid w:val="00FF27B7"/>
    <w:rsid w:val="00FF70A1"/>
    <w:rsid w:val="00FF7F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1"/>
    <o:shapelayout v:ext="edit">
      <o:idmap v:ext="edit" data="1"/>
    </o:shapelayout>
  </w:shapeDefaults>
  <w:decimalSymbol w:val=","/>
  <w:listSeparator w:val=";"/>
  <w14:docId w14:val="46338D06"/>
  <w15:docId w15:val="{C0A0AB39-F5DF-4453-9F85-162C68492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0B7"/>
    <w:rPr>
      <w:sz w:val="24"/>
      <w:szCs w:val="24"/>
    </w:rPr>
  </w:style>
  <w:style w:type="paragraph" w:styleId="Titre1">
    <w:name w:val="heading 1"/>
    <w:basedOn w:val="Normal"/>
    <w:next w:val="Normal"/>
    <w:qFormat/>
    <w:rsid w:val="00DE3C89"/>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6720B7"/>
    <w:pPr>
      <w:keepNext/>
      <w:spacing w:before="240" w:after="60"/>
      <w:outlineLvl w:val="1"/>
    </w:pPr>
    <w:rPr>
      <w:rFonts w:ascii="Arial" w:eastAsia="SimSun" w:hAnsi="Arial" w:cs="Arial"/>
      <w:b/>
      <w:bCs/>
      <w:i/>
      <w:iCs/>
      <w:sz w:val="28"/>
      <w:szCs w:val="28"/>
      <w:lang w:eastAsia="zh-CN"/>
    </w:rPr>
  </w:style>
  <w:style w:type="paragraph" w:styleId="Titre3">
    <w:name w:val="heading 3"/>
    <w:basedOn w:val="Normal"/>
    <w:next w:val="Normal"/>
    <w:link w:val="Titre3Car"/>
    <w:qFormat/>
    <w:rsid w:val="006720B7"/>
    <w:pPr>
      <w:keepNext/>
      <w:outlineLvl w:val="2"/>
    </w:pPr>
    <w:rPr>
      <w:rFonts w:ascii="Tahoma" w:hAnsi="Tahoma" w:cs="Tahoma"/>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JEN">
    <w:name w:val="OJEN"/>
    <w:basedOn w:val="Corpsdetexte"/>
    <w:rsid w:val="006720B7"/>
    <w:pPr>
      <w:spacing w:after="0"/>
    </w:pPr>
    <w:rPr>
      <w:rFonts w:ascii="Myriad Pro" w:hAnsi="Myriad Pro" w:cs="Myriad Pro"/>
      <w:lang w:val="fr-FR" w:eastAsia="ja-JP"/>
    </w:rPr>
  </w:style>
  <w:style w:type="character" w:styleId="Lienhypertexte">
    <w:name w:val="Hyperlink"/>
    <w:basedOn w:val="Policepardfaut"/>
    <w:rsid w:val="006720B7"/>
    <w:rPr>
      <w:color w:val="0000FF"/>
      <w:u w:val="single"/>
    </w:rPr>
  </w:style>
  <w:style w:type="paragraph" w:styleId="NormalWeb">
    <w:name w:val="Normal (Web)"/>
    <w:basedOn w:val="Normal"/>
    <w:rsid w:val="006720B7"/>
    <w:pPr>
      <w:spacing w:before="100" w:beforeAutospacing="1" w:after="100" w:afterAutospacing="1"/>
    </w:pPr>
    <w:rPr>
      <w:lang w:val="fr-FR" w:eastAsia="fr-FR"/>
    </w:rPr>
  </w:style>
  <w:style w:type="character" w:styleId="lev">
    <w:name w:val="Strong"/>
    <w:basedOn w:val="Policepardfaut"/>
    <w:qFormat/>
    <w:rsid w:val="006720B7"/>
    <w:rPr>
      <w:b/>
      <w:bCs/>
    </w:rPr>
  </w:style>
  <w:style w:type="character" w:customStyle="1" w:styleId="mw-headline">
    <w:name w:val="mw-headline"/>
    <w:basedOn w:val="Policepardfaut"/>
    <w:rsid w:val="006720B7"/>
  </w:style>
  <w:style w:type="character" w:customStyle="1" w:styleId="Titre3Car">
    <w:name w:val="Titre 3 Car"/>
    <w:basedOn w:val="Policepardfaut"/>
    <w:link w:val="Titre3"/>
    <w:rsid w:val="006720B7"/>
    <w:rPr>
      <w:rFonts w:ascii="Tahoma" w:hAnsi="Tahoma" w:cs="Tahoma"/>
      <w:b/>
      <w:sz w:val="24"/>
      <w:szCs w:val="24"/>
      <w:u w:val="single"/>
      <w:lang w:val="fr-CA" w:eastAsia="fr-CA" w:bidi="ar-SA"/>
    </w:rPr>
  </w:style>
  <w:style w:type="character" w:styleId="Accentuation">
    <w:name w:val="Emphasis"/>
    <w:basedOn w:val="Policepardfaut"/>
    <w:qFormat/>
    <w:rsid w:val="006720B7"/>
    <w:rPr>
      <w:i/>
      <w:iCs/>
    </w:rPr>
  </w:style>
  <w:style w:type="character" w:styleId="AcronymeHTML">
    <w:name w:val="HTML Acronym"/>
    <w:basedOn w:val="Policepardfaut"/>
    <w:rsid w:val="006720B7"/>
  </w:style>
  <w:style w:type="paragraph" w:styleId="Corpsdetexte">
    <w:name w:val="Body Text"/>
    <w:basedOn w:val="Normal"/>
    <w:rsid w:val="006720B7"/>
    <w:pPr>
      <w:spacing w:after="120"/>
    </w:pPr>
  </w:style>
  <w:style w:type="character" w:styleId="Lienhypertextesuivivisit">
    <w:name w:val="FollowedHyperlink"/>
    <w:basedOn w:val="Policepardfaut"/>
    <w:rsid w:val="00171759"/>
    <w:rPr>
      <w:color w:val="800080"/>
      <w:u w:val="single"/>
    </w:rPr>
  </w:style>
  <w:style w:type="paragraph" w:styleId="En-tte">
    <w:name w:val="header"/>
    <w:basedOn w:val="Normal"/>
    <w:link w:val="En-tteCar"/>
    <w:rsid w:val="00F21401"/>
    <w:pPr>
      <w:tabs>
        <w:tab w:val="center" w:pos="4153"/>
        <w:tab w:val="right" w:pos="8306"/>
      </w:tabs>
    </w:pPr>
  </w:style>
  <w:style w:type="paragraph" w:styleId="Pieddepage">
    <w:name w:val="footer"/>
    <w:basedOn w:val="Normal"/>
    <w:link w:val="PieddepageCar"/>
    <w:rsid w:val="00F21401"/>
    <w:pPr>
      <w:tabs>
        <w:tab w:val="center" w:pos="4153"/>
        <w:tab w:val="right" w:pos="8306"/>
      </w:tabs>
    </w:pPr>
  </w:style>
  <w:style w:type="paragraph" w:styleId="Textedebulles">
    <w:name w:val="Balloon Text"/>
    <w:basedOn w:val="Normal"/>
    <w:link w:val="TextedebullesCar"/>
    <w:rsid w:val="00C21217"/>
    <w:rPr>
      <w:rFonts w:ascii="Tahoma" w:hAnsi="Tahoma" w:cs="Tahoma"/>
      <w:sz w:val="16"/>
      <w:szCs w:val="16"/>
    </w:rPr>
  </w:style>
  <w:style w:type="character" w:customStyle="1" w:styleId="TextedebullesCar">
    <w:name w:val="Texte de bulles Car"/>
    <w:basedOn w:val="Policepardfaut"/>
    <w:link w:val="Textedebulles"/>
    <w:rsid w:val="00C21217"/>
    <w:rPr>
      <w:rFonts w:ascii="Tahoma" w:hAnsi="Tahoma" w:cs="Tahoma"/>
      <w:sz w:val="16"/>
      <w:szCs w:val="16"/>
    </w:rPr>
  </w:style>
  <w:style w:type="character" w:styleId="Marquedecommentaire">
    <w:name w:val="annotation reference"/>
    <w:basedOn w:val="Policepardfaut"/>
    <w:rsid w:val="00AF64F6"/>
    <w:rPr>
      <w:sz w:val="16"/>
      <w:szCs w:val="16"/>
    </w:rPr>
  </w:style>
  <w:style w:type="paragraph" w:styleId="Commentaire">
    <w:name w:val="annotation text"/>
    <w:basedOn w:val="Normal"/>
    <w:link w:val="CommentaireCar"/>
    <w:rsid w:val="00AF64F6"/>
    <w:rPr>
      <w:sz w:val="20"/>
      <w:szCs w:val="20"/>
    </w:rPr>
  </w:style>
  <w:style w:type="character" w:customStyle="1" w:styleId="CommentaireCar">
    <w:name w:val="Commentaire Car"/>
    <w:basedOn w:val="Policepardfaut"/>
    <w:link w:val="Commentaire"/>
    <w:rsid w:val="00AF64F6"/>
  </w:style>
  <w:style w:type="paragraph" w:styleId="Objetducommentaire">
    <w:name w:val="annotation subject"/>
    <w:basedOn w:val="Commentaire"/>
    <w:next w:val="Commentaire"/>
    <w:link w:val="ObjetducommentaireCar"/>
    <w:rsid w:val="00AF64F6"/>
    <w:rPr>
      <w:b/>
      <w:bCs/>
    </w:rPr>
  </w:style>
  <w:style w:type="character" w:customStyle="1" w:styleId="ObjetducommentaireCar">
    <w:name w:val="Objet du commentaire Car"/>
    <w:basedOn w:val="CommentaireCar"/>
    <w:link w:val="Objetducommentaire"/>
    <w:rsid w:val="00AF64F6"/>
    <w:rPr>
      <w:b/>
      <w:bCs/>
    </w:rPr>
  </w:style>
  <w:style w:type="table" w:styleId="Grilledutableau">
    <w:name w:val="Table Grid"/>
    <w:basedOn w:val="TableauNormal"/>
    <w:rsid w:val="005148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vision">
    <w:name w:val="Revision"/>
    <w:hidden/>
    <w:uiPriority w:val="99"/>
    <w:semiHidden/>
    <w:rsid w:val="00545F0B"/>
    <w:rPr>
      <w:sz w:val="24"/>
      <w:szCs w:val="24"/>
    </w:rPr>
  </w:style>
  <w:style w:type="paragraph" w:styleId="Paragraphedeliste">
    <w:name w:val="List Paragraph"/>
    <w:basedOn w:val="Normal"/>
    <w:uiPriority w:val="34"/>
    <w:qFormat/>
    <w:rsid w:val="003A5061"/>
    <w:pPr>
      <w:ind w:left="708"/>
    </w:pPr>
  </w:style>
  <w:style w:type="paragraph" w:customStyle="1" w:styleId="Default">
    <w:name w:val="Default"/>
    <w:rsid w:val="009E0013"/>
    <w:pPr>
      <w:autoSpaceDE w:val="0"/>
      <w:autoSpaceDN w:val="0"/>
      <w:adjustRightInd w:val="0"/>
    </w:pPr>
    <w:rPr>
      <w:rFonts w:ascii="Tahoma" w:hAnsi="Tahoma" w:cs="Tahoma"/>
      <w:color w:val="000000"/>
      <w:sz w:val="24"/>
      <w:szCs w:val="24"/>
    </w:rPr>
  </w:style>
  <w:style w:type="character" w:customStyle="1" w:styleId="PieddepageCar">
    <w:name w:val="Pied de page Car"/>
    <w:basedOn w:val="Policepardfaut"/>
    <w:link w:val="Pieddepage"/>
    <w:rsid w:val="000E1E34"/>
    <w:rPr>
      <w:sz w:val="24"/>
      <w:szCs w:val="24"/>
    </w:rPr>
  </w:style>
  <w:style w:type="character" w:customStyle="1" w:styleId="En-tteCar">
    <w:name w:val="En-tête Car"/>
    <w:basedOn w:val="Policepardfaut"/>
    <w:link w:val="En-tte"/>
    <w:rsid w:val="008E4003"/>
    <w:rPr>
      <w:sz w:val="24"/>
      <w:szCs w:val="24"/>
    </w:rPr>
  </w:style>
  <w:style w:type="character" w:styleId="Numrodepage">
    <w:name w:val="page number"/>
    <w:basedOn w:val="Policepardfaut"/>
    <w:uiPriority w:val="99"/>
    <w:unhideWhenUsed/>
    <w:rsid w:val="008E4003"/>
  </w:style>
  <w:style w:type="table" w:customStyle="1" w:styleId="Grilleclaire-Accent31">
    <w:name w:val="Grille claire - Accent 31"/>
    <w:basedOn w:val="TableauNormal"/>
    <w:next w:val="Grilleclaire-Accent3"/>
    <w:uiPriority w:val="62"/>
    <w:rsid w:val="00D04600"/>
    <w:rPr>
      <w:rFonts w:ascii="Helvetica" w:eastAsia="Helvetica" w:hAnsi="Helvetica"/>
      <w:sz w:val="22"/>
      <w:szCs w:val="22"/>
      <w:lang w:eastAsia="en-US"/>
    </w:rPr>
    <w:tblPr>
      <w:tblStyleRowBandSize w:val="1"/>
      <w:tblStyleColBandSize w:val="1"/>
      <w:tblBorders>
        <w:top w:val="single" w:sz="8" w:space="0" w:color="F1D130"/>
        <w:left w:val="single" w:sz="8" w:space="0" w:color="F1D130"/>
        <w:bottom w:val="single" w:sz="8" w:space="0" w:color="F1D130"/>
        <w:right w:val="single" w:sz="8" w:space="0" w:color="F1D130"/>
        <w:insideH w:val="single" w:sz="8" w:space="0" w:color="F1D130"/>
        <w:insideV w:val="single" w:sz="8" w:space="0" w:color="F1D130"/>
      </w:tblBorders>
    </w:tblPr>
    <w:tblStylePr w:type="firstRow">
      <w:pPr>
        <w:spacing w:before="0" w:after="0" w:line="240" w:lineRule="auto"/>
      </w:pPr>
      <w:rPr>
        <w:rFonts w:ascii="Helvetica" w:eastAsia="Times New Roman" w:hAnsi="Helvetica" w:cs="Times New Roman"/>
        <w:b/>
        <w:bCs/>
      </w:rPr>
      <w:tblPr/>
      <w:tcPr>
        <w:tcBorders>
          <w:top w:val="single" w:sz="8" w:space="0" w:color="F1D130"/>
          <w:left w:val="single" w:sz="8" w:space="0" w:color="F1D130"/>
          <w:bottom w:val="single" w:sz="18" w:space="0" w:color="F1D130"/>
          <w:right w:val="single" w:sz="8" w:space="0" w:color="F1D130"/>
          <w:insideH w:val="nil"/>
          <w:insideV w:val="single" w:sz="8" w:space="0" w:color="F1D130"/>
        </w:tcBorders>
      </w:tcPr>
    </w:tblStylePr>
    <w:tblStylePr w:type="lastRow">
      <w:pPr>
        <w:spacing w:before="0" w:after="0" w:line="240" w:lineRule="auto"/>
      </w:pPr>
      <w:rPr>
        <w:rFonts w:ascii="Helvetica" w:eastAsia="Times New Roman" w:hAnsi="Helvetica" w:cs="Times New Roman"/>
        <w:b/>
        <w:bCs/>
      </w:rPr>
      <w:tblPr/>
      <w:tcPr>
        <w:tcBorders>
          <w:top w:val="double" w:sz="6" w:space="0" w:color="F1D130"/>
          <w:left w:val="single" w:sz="8" w:space="0" w:color="F1D130"/>
          <w:bottom w:val="single" w:sz="8" w:space="0" w:color="F1D130"/>
          <w:right w:val="single" w:sz="8" w:space="0" w:color="F1D130"/>
          <w:insideH w:val="nil"/>
          <w:insideV w:val="single" w:sz="8" w:space="0" w:color="F1D130"/>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F1D130"/>
          <w:left w:val="single" w:sz="8" w:space="0" w:color="F1D130"/>
          <w:bottom w:val="single" w:sz="8" w:space="0" w:color="F1D130"/>
          <w:right w:val="single" w:sz="8" w:space="0" w:color="F1D130"/>
        </w:tcBorders>
      </w:tcPr>
    </w:tblStylePr>
    <w:tblStylePr w:type="band1Vert">
      <w:tblPr/>
      <w:tcPr>
        <w:tcBorders>
          <w:top w:val="single" w:sz="8" w:space="0" w:color="F1D130"/>
          <w:left w:val="single" w:sz="8" w:space="0" w:color="F1D130"/>
          <w:bottom w:val="single" w:sz="8" w:space="0" w:color="F1D130"/>
          <w:right w:val="single" w:sz="8" w:space="0" w:color="F1D130"/>
        </w:tcBorders>
        <w:shd w:val="clear" w:color="auto" w:fill="FBF3CB"/>
      </w:tcPr>
    </w:tblStylePr>
    <w:tblStylePr w:type="band1Horz">
      <w:tblPr/>
      <w:tcPr>
        <w:tcBorders>
          <w:top w:val="single" w:sz="8" w:space="0" w:color="F1D130"/>
          <w:left w:val="single" w:sz="8" w:space="0" w:color="F1D130"/>
          <w:bottom w:val="single" w:sz="8" w:space="0" w:color="F1D130"/>
          <w:right w:val="single" w:sz="8" w:space="0" w:color="F1D130"/>
          <w:insideV w:val="single" w:sz="8" w:space="0" w:color="F1D130"/>
        </w:tcBorders>
        <w:shd w:val="clear" w:color="auto" w:fill="FBF3CB"/>
      </w:tcPr>
    </w:tblStylePr>
    <w:tblStylePr w:type="band2Horz">
      <w:tblPr/>
      <w:tcPr>
        <w:tcBorders>
          <w:top w:val="single" w:sz="8" w:space="0" w:color="F1D130"/>
          <w:left w:val="single" w:sz="8" w:space="0" w:color="F1D130"/>
          <w:bottom w:val="single" w:sz="8" w:space="0" w:color="F1D130"/>
          <w:right w:val="single" w:sz="8" w:space="0" w:color="F1D130"/>
          <w:insideV w:val="single" w:sz="8" w:space="0" w:color="F1D130"/>
        </w:tcBorders>
      </w:tcPr>
    </w:tblStylePr>
  </w:style>
  <w:style w:type="table" w:styleId="Grilleclaire-Accent3">
    <w:name w:val="Light Grid Accent 3"/>
    <w:basedOn w:val="TableauNormal"/>
    <w:uiPriority w:val="62"/>
    <w:semiHidden/>
    <w:unhideWhenUsed/>
    <w:rsid w:val="00D0460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Corps">
    <w:name w:val="Corps"/>
    <w:rsid w:val="00005DE8"/>
    <w:pPr>
      <w:pBdr>
        <w:top w:val="nil"/>
        <w:left w:val="nil"/>
        <w:bottom w:val="nil"/>
        <w:right w:val="nil"/>
        <w:between w:val="nil"/>
        <w:bar w:val="nil"/>
      </w:pBdr>
    </w:pPr>
    <w:rPr>
      <w:rFonts w:eastAsia="Arial Unicode MS" w:hAnsi="Arial Unicode MS" w:cs="Arial Unicode MS"/>
      <w:color w:val="000000"/>
      <w:sz w:val="24"/>
      <w:szCs w:val="24"/>
      <w:u w:color="000000"/>
      <w:bdr w:val="nil"/>
      <w:lang w:val="fr-FR"/>
    </w:rPr>
  </w:style>
  <w:style w:type="paragraph" w:styleId="Sansinterligne">
    <w:name w:val="No Spacing"/>
    <w:uiPriority w:val="1"/>
    <w:qFormat/>
    <w:rsid w:val="0007418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00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C0DCA37E11D1248B4B2CB0FEC758BBD" ma:contentTypeVersion="2" ma:contentTypeDescription="Crée un document." ma:contentTypeScope="" ma:versionID="9cf3726424cd10a6c4924607cbafeedf">
  <xsd:schema xmlns:xsd="http://www.w3.org/2001/XMLSchema" xmlns:xs="http://www.w3.org/2001/XMLSchema" xmlns:p="http://schemas.microsoft.com/office/2006/metadata/properties" xmlns:ns2="f32d96e7-13d9-4f18-bdf0-ee3eec613f8c" targetNamespace="http://schemas.microsoft.com/office/2006/metadata/properties" ma:root="true" ma:fieldsID="fb4699d72d0a4678c0fd26197fd302bd" ns2:_="">
    <xsd:import namespace="f32d96e7-13d9-4f18-bdf0-ee3eec613f8c"/>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d96e7-13d9-4f18-bdf0-ee3eec613f8c"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516703-B301-422A-8214-0DD152D3CFF3}"/>
</file>

<file path=customXml/itemProps2.xml><?xml version="1.0" encoding="utf-8"?>
<ds:datastoreItem xmlns:ds="http://schemas.openxmlformats.org/officeDocument/2006/customXml" ds:itemID="{2B88E06F-368F-43A4-9F1D-D06D0AC16D34}"/>
</file>

<file path=customXml/itemProps3.xml><?xml version="1.0" encoding="utf-8"?>
<ds:datastoreItem xmlns:ds="http://schemas.openxmlformats.org/officeDocument/2006/customXml" ds:itemID="{A39EAC9B-D954-4E6A-94F1-CD6EAB4EC004}"/>
</file>

<file path=customXml/itemProps4.xml><?xml version="1.0" encoding="utf-8"?>
<ds:datastoreItem xmlns:ds="http://schemas.openxmlformats.org/officeDocument/2006/customXml" ds:itemID="{A233CCDB-6F8D-409E-9764-6ACCAC0FA2EF}"/>
</file>

<file path=docProps/app.xml><?xml version="1.0" encoding="utf-8"?>
<Properties xmlns="http://schemas.openxmlformats.org/officeDocument/2006/extended-properties" xmlns:vt="http://schemas.openxmlformats.org/officeDocument/2006/docPropsVTypes">
  <Template>Normal</Template>
  <TotalTime>8</TotalTime>
  <Pages>9</Pages>
  <Words>1955</Words>
  <Characters>9952</Characters>
  <Application>Microsoft Office Word</Application>
  <DocSecurity>0</DocSecurity>
  <Lines>82</Lines>
  <Paragraphs>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________________________________________________________________________</vt:lpstr>
      <vt:lpstr>________________________________________________________________________</vt:lpstr>
    </vt:vector>
  </TitlesOfParts>
  <Company>AJEFO</Company>
  <LinksUpToDate>false</LinksUpToDate>
  <CharactersWithSpaces>11884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________________________________________________________________________</dc:title>
  <dc:subject/>
  <dc:creator>dmanton</dc:creator>
  <cp:keywords/>
  <dc:description/>
  <cp:lastModifiedBy>Safiatou Diallo</cp:lastModifiedBy>
  <cp:revision>6</cp:revision>
  <cp:lastPrinted>2012-01-25T14:04:00Z</cp:lastPrinted>
  <dcterms:created xsi:type="dcterms:W3CDTF">2015-10-07T19:05:00Z</dcterms:created>
  <dcterms:modified xsi:type="dcterms:W3CDTF">2015-11-25T15:41:00Z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0x010100FC0DCA37E11D1248B4B2CB0FEC758BBD</vt:lpwstr>
  </property>
</Properties>
</file>